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9AA3F" w14:textId="77777777" w:rsidR="00B71666" w:rsidRPr="00AF7B0D" w:rsidRDefault="00B71666" w:rsidP="00B71666">
      <w:pPr>
        <w:jc w:val="center"/>
        <w:rPr>
          <w:rFonts w:cs="B Lotus"/>
          <w:sz w:val="36"/>
          <w:szCs w:val="36"/>
          <w:rtl/>
        </w:rPr>
      </w:pPr>
      <w:bookmarkStart w:id="0" w:name="_Hlk1861508"/>
      <w:bookmarkStart w:id="1" w:name="_GoBack"/>
      <w:bookmarkEnd w:id="1"/>
      <w:r w:rsidRPr="00AF7B0D">
        <w:rPr>
          <w:rFonts w:cs="B Lotus" w:hint="cs"/>
          <w:sz w:val="36"/>
          <w:szCs w:val="36"/>
          <w:rtl/>
        </w:rPr>
        <w:t>موضوع پژوهش</w:t>
      </w:r>
    </w:p>
    <w:p w14:paraId="65C5169B" w14:textId="77777777" w:rsidR="00B71666" w:rsidRPr="00AF7B0D" w:rsidRDefault="00B71666" w:rsidP="00B71666">
      <w:pPr>
        <w:jc w:val="center"/>
        <w:rPr>
          <w:rFonts w:cs="B Lotus"/>
          <w:b/>
          <w:bCs/>
          <w:sz w:val="40"/>
          <w:szCs w:val="40"/>
          <w:rtl/>
        </w:rPr>
      </w:pPr>
      <w:r w:rsidRPr="00AF7B0D">
        <w:rPr>
          <w:rFonts w:cs="B Lotus" w:hint="cs"/>
          <w:b/>
          <w:bCs/>
          <w:sz w:val="40"/>
          <w:szCs w:val="40"/>
          <w:rtl/>
        </w:rPr>
        <w:t>تطبیق مسائل و قواعد اصولی بخش احکام قبله در کتاب الروضه البهیه فی شرح لمعه الدمشقیه ( در سطح مقدماتی)</w:t>
      </w:r>
    </w:p>
    <w:p w14:paraId="55012029" w14:textId="77777777" w:rsidR="00B71666" w:rsidRPr="00AF7B0D" w:rsidRDefault="00B71666" w:rsidP="00B71666">
      <w:pPr>
        <w:jc w:val="center"/>
        <w:rPr>
          <w:rFonts w:cs="B Lotus"/>
          <w:sz w:val="36"/>
          <w:szCs w:val="36"/>
          <w:rtl/>
        </w:rPr>
      </w:pPr>
      <w:r w:rsidRPr="00AF7B0D">
        <w:rPr>
          <w:rFonts w:cs="B Lotus" w:hint="cs"/>
          <w:sz w:val="36"/>
          <w:szCs w:val="36"/>
          <w:rtl/>
        </w:rPr>
        <w:t>نام محقق</w:t>
      </w:r>
    </w:p>
    <w:p w14:paraId="273B954B" w14:textId="77777777" w:rsidR="00B71666" w:rsidRPr="00AF7B0D" w:rsidRDefault="00B71666" w:rsidP="00B71666">
      <w:pPr>
        <w:jc w:val="center"/>
        <w:rPr>
          <w:rFonts w:cs="B Lotus"/>
          <w:sz w:val="40"/>
          <w:szCs w:val="40"/>
          <w:rtl/>
        </w:rPr>
      </w:pPr>
      <w:r w:rsidRPr="00AF7B0D">
        <w:rPr>
          <w:rFonts w:cs="B Lotus" w:hint="cs"/>
          <w:sz w:val="40"/>
          <w:szCs w:val="40"/>
          <w:rtl/>
        </w:rPr>
        <w:t>سیدمحسن خُراشادی زاده</w:t>
      </w:r>
    </w:p>
    <w:p w14:paraId="33DB3444" w14:textId="77777777" w:rsidR="00B71666" w:rsidRPr="00AF7B0D" w:rsidRDefault="00B71666" w:rsidP="00B71666">
      <w:pPr>
        <w:jc w:val="center"/>
        <w:rPr>
          <w:rFonts w:cs="B Lotus"/>
          <w:sz w:val="36"/>
          <w:szCs w:val="36"/>
        </w:rPr>
      </w:pPr>
      <w:r w:rsidRPr="00AF7B0D">
        <w:rPr>
          <w:rFonts w:cs="B Lotus" w:hint="cs"/>
          <w:sz w:val="36"/>
          <w:szCs w:val="36"/>
          <w:rtl/>
        </w:rPr>
        <w:t>استاد راهنما</w:t>
      </w:r>
    </w:p>
    <w:p w14:paraId="7B70DC42" w14:textId="77777777" w:rsidR="00B71666" w:rsidRPr="00AF7B0D" w:rsidRDefault="00B71666" w:rsidP="00B71666">
      <w:pPr>
        <w:jc w:val="center"/>
        <w:rPr>
          <w:rFonts w:cs="B Lotus"/>
          <w:sz w:val="40"/>
          <w:szCs w:val="40"/>
        </w:rPr>
      </w:pPr>
      <w:r w:rsidRPr="00AF7B0D">
        <w:rPr>
          <w:rFonts w:cs="B Lotus" w:hint="cs"/>
          <w:sz w:val="40"/>
          <w:szCs w:val="40"/>
          <w:rtl/>
        </w:rPr>
        <w:t>حجت الاسلام قدوسی</w:t>
      </w:r>
      <w:r w:rsidRPr="00AF7B0D">
        <w:rPr>
          <w:rFonts w:cs="B Lotus" w:hint="cs"/>
          <w:sz w:val="40"/>
          <w:szCs w:val="40"/>
          <w:vertAlign w:val="superscript"/>
          <w:rtl/>
        </w:rPr>
        <w:t>زید عزه)</w:t>
      </w:r>
    </w:p>
    <w:p w14:paraId="33BEBBB9" w14:textId="77777777" w:rsidR="00B71666" w:rsidRPr="00AF7B0D" w:rsidRDefault="00B71666" w:rsidP="00B71666">
      <w:pPr>
        <w:jc w:val="center"/>
        <w:rPr>
          <w:rFonts w:cs="B Lotus"/>
          <w:sz w:val="36"/>
          <w:szCs w:val="36"/>
          <w:rtl/>
        </w:rPr>
      </w:pPr>
      <w:r w:rsidRPr="00AF7B0D">
        <w:rPr>
          <w:rFonts w:cs="B Lotus" w:hint="cs"/>
          <w:sz w:val="36"/>
          <w:szCs w:val="36"/>
          <w:rtl/>
        </w:rPr>
        <w:t>مقطع تحصیلی</w:t>
      </w:r>
    </w:p>
    <w:p w14:paraId="373489D7" w14:textId="77777777" w:rsidR="00B71666" w:rsidRPr="00AF7B0D" w:rsidRDefault="00B71666" w:rsidP="00B71666">
      <w:pPr>
        <w:jc w:val="center"/>
        <w:rPr>
          <w:rFonts w:cs="B Lotus"/>
          <w:sz w:val="40"/>
          <w:szCs w:val="40"/>
          <w:rtl/>
        </w:rPr>
      </w:pPr>
      <w:r w:rsidRPr="00AF7B0D">
        <w:rPr>
          <w:rFonts w:cs="B Lotus" w:hint="cs"/>
          <w:sz w:val="40"/>
          <w:szCs w:val="40"/>
          <w:rtl/>
        </w:rPr>
        <w:t>پایه پنجم</w:t>
      </w:r>
    </w:p>
    <w:p w14:paraId="7598CA94" w14:textId="77777777" w:rsidR="00B71666" w:rsidRPr="00AF7B0D" w:rsidRDefault="00B71666" w:rsidP="00B71666">
      <w:pPr>
        <w:jc w:val="center"/>
        <w:rPr>
          <w:rFonts w:cs="B Lotus"/>
          <w:sz w:val="36"/>
          <w:szCs w:val="36"/>
        </w:rPr>
      </w:pPr>
      <w:r w:rsidRPr="00AF7B0D">
        <w:rPr>
          <w:rFonts w:cs="B Lotus" w:hint="cs"/>
          <w:sz w:val="36"/>
          <w:szCs w:val="36"/>
          <w:rtl/>
        </w:rPr>
        <w:t>سال تحصیلی</w:t>
      </w:r>
    </w:p>
    <w:p w14:paraId="01A088EE" w14:textId="77777777" w:rsidR="00B71666" w:rsidRPr="00AF7B0D" w:rsidRDefault="00B71666" w:rsidP="00B71666">
      <w:pPr>
        <w:jc w:val="center"/>
        <w:rPr>
          <w:rFonts w:cs="B Lotus"/>
          <w:sz w:val="40"/>
          <w:szCs w:val="40"/>
          <w:rtl/>
        </w:rPr>
      </w:pPr>
      <w:r w:rsidRPr="00AF7B0D">
        <w:rPr>
          <w:rFonts w:cs="B Lotus" w:hint="cs"/>
          <w:sz w:val="40"/>
          <w:szCs w:val="40"/>
          <w:rtl/>
        </w:rPr>
        <w:t>1398-99</w:t>
      </w:r>
    </w:p>
    <w:p w14:paraId="06B1BB00" w14:textId="77777777" w:rsidR="00B71666" w:rsidRPr="00AF7B0D" w:rsidRDefault="00B71666" w:rsidP="00B71666">
      <w:pPr>
        <w:jc w:val="center"/>
        <w:rPr>
          <w:rFonts w:cs="B Lotus"/>
          <w:sz w:val="36"/>
          <w:szCs w:val="36"/>
          <w:rtl/>
        </w:rPr>
      </w:pPr>
      <w:r w:rsidRPr="00AF7B0D">
        <w:rPr>
          <w:rFonts w:cs="B Lotus" w:hint="cs"/>
          <w:sz w:val="36"/>
          <w:szCs w:val="36"/>
          <w:rtl/>
        </w:rPr>
        <w:t>مرکز آموزشی</w:t>
      </w:r>
    </w:p>
    <w:p w14:paraId="6B5FACBD" w14:textId="77777777" w:rsidR="00B71666" w:rsidRPr="00794A5A" w:rsidRDefault="00B71666" w:rsidP="00B71666">
      <w:pPr>
        <w:jc w:val="center"/>
        <w:rPr>
          <w:sz w:val="40"/>
          <w:szCs w:val="40"/>
          <w:rtl/>
        </w:rPr>
      </w:pPr>
      <w:r w:rsidRPr="00AF7B0D">
        <w:rPr>
          <w:rFonts w:cs="B Lotus" w:hint="cs"/>
          <w:sz w:val="40"/>
          <w:szCs w:val="40"/>
          <w:rtl/>
        </w:rPr>
        <w:t>مدرسه علمیه علوی قم</w:t>
      </w:r>
    </w:p>
    <w:bookmarkEnd w:id="0"/>
    <w:p w14:paraId="5072CDC6" w14:textId="77777777" w:rsidR="00B71666" w:rsidRDefault="00B71666" w:rsidP="00B71666">
      <w:pPr>
        <w:jc w:val="center"/>
        <w:rPr>
          <w:rFonts w:cs="B Lotus"/>
          <w:sz w:val="28"/>
          <w:rtl/>
        </w:rPr>
      </w:pPr>
    </w:p>
    <w:p w14:paraId="5F4D17F1" w14:textId="77777777" w:rsidR="00B71666" w:rsidRDefault="00B71666" w:rsidP="00B71666">
      <w:pPr>
        <w:jc w:val="center"/>
        <w:rPr>
          <w:rFonts w:cs="B Lotus"/>
          <w:sz w:val="28"/>
          <w:rtl/>
        </w:rPr>
      </w:pPr>
    </w:p>
    <w:p w14:paraId="2B9C71C9" w14:textId="77777777" w:rsidR="00B71666" w:rsidRDefault="00B71666" w:rsidP="00B71666">
      <w:pPr>
        <w:jc w:val="center"/>
        <w:rPr>
          <w:rFonts w:cs="B Lotus"/>
          <w:sz w:val="28"/>
          <w:rtl/>
        </w:rPr>
      </w:pPr>
    </w:p>
    <w:p w14:paraId="2BC601D0" w14:textId="77777777" w:rsidR="00B71666" w:rsidRDefault="00B71666" w:rsidP="00B71666">
      <w:pPr>
        <w:rPr>
          <w:rFonts w:cs="B Lotus"/>
          <w:sz w:val="28"/>
          <w:rtl/>
        </w:rPr>
      </w:pPr>
      <w:r>
        <w:rPr>
          <w:rFonts w:cs="B Lotus"/>
          <w:sz w:val="28"/>
          <w:rtl/>
        </w:rPr>
        <w:br w:type="page"/>
      </w:r>
    </w:p>
    <w:p w14:paraId="66406193" w14:textId="77777777" w:rsidR="00B71666" w:rsidRPr="004D3AA2" w:rsidRDefault="00B71666" w:rsidP="00B71666">
      <w:pPr>
        <w:rPr>
          <w:rFonts w:ascii="IranNastaliq" w:hAnsi="IranNastaliq" w:cs="IranNastaliq"/>
          <w:sz w:val="230"/>
          <w:szCs w:val="230"/>
          <w:lang w:bidi="ar-SY"/>
        </w:rPr>
      </w:pPr>
      <w:bookmarkStart w:id="2" w:name="_Hlk1861492"/>
      <w:r>
        <w:rPr>
          <w:rFonts w:ascii="IranNastaliq" w:hAnsi="IranNastaliq" w:cs="IranNastaliq" w:hint="cs"/>
          <w:sz w:val="230"/>
          <w:szCs w:val="230"/>
          <w:rtl/>
          <w:lang w:bidi="ar-SY"/>
        </w:rPr>
        <w:lastRenderedPageBreak/>
        <w:t>ب</w:t>
      </w:r>
      <w:r w:rsidRPr="004D3AA2">
        <w:rPr>
          <w:rFonts w:ascii="IranNastaliq" w:hAnsi="IranNastaliq" w:cs="IranNastaliq" w:hint="cs"/>
          <w:sz w:val="230"/>
          <w:szCs w:val="230"/>
          <w:rtl/>
          <w:lang w:bidi="ar-SY"/>
        </w:rPr>
        <w:t>سم   الله  الرحمن       الرحيم</w:t>
      </w:r>
    </w:p>
    <w:p w14:paraId="4EEC3C83" w14:textId="77777777" w:rsidR="00B71666" w:rsidRDefault="00B71666" w:rsidP="00B71666">
      <w:pPr>
        <w:rPr>
          <w:b/>
          <w:bCs/>
          <w:sz w:val="40"/>
          <w:szCs w:val="40"/>
          <w:rtl/>
        </w:rPr>
        <w:sectPr w:rsidR="00B71666" w:rsidSect="00A86DDF">
          <w:footnotePr>
            <w:numRestart w:val="eachPage"/>
          </w:footnotePr>
          <w:pgSz w:w="12240" w:h="15840" w:code="1"/>
          <w:pgMar w:top="1134" w:right="1701" w:bottom="1134" w:left="1134" w:header="720" w:footer="720" w:gutter="0"/>
          <w:cols w:space="720"/>
          <w:titlePg/>
          <w:bidi/>
          <w:docGrid w:linePitch="381"/>
        </w:sectPr>
      </w:pPr>
    </w:p>
    <w:bookmarkEnd w:id="2"/>
    <w:p w14:paraId="57DA4DF2" w14:textId="77777777" w:rsidR="00B71666" w:rsidRPr="008763F6" w:rsidRDefault="00B71666" w:rsidP="00B71666">
      <w:pPr>
        <w:rPr>
          <w:rFonts w:cs="B Lotus"/>
          <w:b/>
          <w:bCs/>
          <w:sz w:val="40"/>
          <w:szCs w:val="40"/>
        </w:rPr>
      </w:pPr>
      <w:r w:rsidRPr="008763F6">
        <w:rPr>
          <w:rFonts w:cs="B Lotus" w:hint="cs"/>
          <w:b/>
          <w:bCs/>
          <w:sz w:val="40"/>
          <w:szCs w:val="40"/>
          <w:rtl/>
        </w:rPr>
        <w:lastRenderedPageBreak/>
        <w:t xml:space="preserve">تقدیم: </w:t>
      </w:r>
    </w:p>
    <w:p w14:paraId="6CED2D61" w14:textId="77777777" w:rsidR="00B71666" w:rsidRPr="008763F6" w:rsidRDefault="00B71666" w:rsidP="00B71666">
      <w:pPr>
        <w:rPr>
          <w:rFonts w:cs="B Lotus"/>
          <w:sz w:val="32"/>
          <w:szCs w:val="32"/>
          <w:rtl/>
        </w:rPr>
      </w:pPr>
      <w:r w:rsidRPr="008763F6">
        <w:rPr>
          <w:rFonts w:cs="B Lotus" w:hint="cs"/>
          <w:sz w:val="32"/>
          <w:szCs w:val="32"/>
          <w:rtl/>
        </w:rPr>
        <w:t>قابل تقدیم به شخصی نیست.</w:t>
      </w:r>
    </w:p>
    <w:p w14:paraId="61F2D4BA" w14:textId="77777777" w:rsidR="00B71666" w:rsidRPr="008763F6" w:rsidRDefault="00B71666" w:rsidP="00B71666">
      <w:pPr>
        <w:rPr>
          <w:rFonts w:cs="B Lotus"/>
          <w:b/>
          <w:bCs/>
          <w:sz w:val="40"/>
          <w:szCs w:val="40"/>
        </w:rPr>
      </w:pPr>
    </w:p>
    <w:p w14:paraId="3BD7D264" w14:textId="77777777" w:rsidR="00B71666" w:rsidRPr="008763F6" w:rsidRDefault="00B71666" w:rsidP="00B71666">
      <w:pPr>
        <w:rPr>
          <w:rFonts w:cs="B Lotus"/>
          <w:b/>
          <w:bCs/>
          <w:sz w:val="40"/>
          <w:szCs w:val="40"/>
        </w:rPr>
      </w:pPr>
    </w:p>
    <w:p w14:paraId="61AF129A" w14:textId="77777777" w:rsidR="00B71666" w:rsidRPr="008763F6" w:rsidRDefault="00B71666" w:rsidP="00B71666">
      <w:pPr>
        <w:rPr>
          <w:rFonts w:cs="B Lotus"/>
          <w:b/>
          <w:bCs/>
          <w:sz w:val="40"/>
          <w:szCs w:val="40"/>
        </w:rPr>
      </w:pPr>
    </w:p>
    <w:p w14:paraId="14699AB4" w14:textId="77777777" w:rsidR="00B71666" w:rsidRPr="008763F6" w:rsidRDefault="00B71666" w:rsidP="00B71666">
      <w:pPr>
        <w:rPr>
          <w:rFonts w:cs="B Lotus"/>
          <w:b/>
          <w:bCs/>
          <w:sz w:val="40"/>
          <w:szCs w:val="40"/>
        </w:rPr>
      </w:pPr>
    </w:p>
    <w:p w14:paraId="3260AF6D" w14:textId="77777777" w:rsidR="00B71666" w:rsidRPr="008763F6" w:rsidRDefault="00B71666" w:rsidP="00B71666">
      <w:pPr>
        <w:rPr>
          <w:rFonts w:cs="B Lotus"/>
          <w:b/>
          <w:bCs/>
          <w:sz w:val="40"/>
          <w:szCs w:val="40"/>
          <w:rtl/>
        </w:rPr>
      </w:pPr>
      <w:r w:rsidRPr="008763F6">
        <w:rPr>
          <w:rFonts w:cs="B Lotus" w:hint="cs"/>
          <w:b/>
          <w:bCs/>
          <w:sz w:val="40"/>
          <w:szCs w:val="40"/>
          <w:rtl/>
        </w:rPr>
        <w:t xml:space="preserve">تقدیر: </w:t>
      </w:r>
    </w:p>
    <w:p w14:paraId="4236BFBD" w14:textId="77777777" w:rsidR="00B71666" w:rsidRPr="008763F6" w:rsidRDefault="00B71666" w:rsidP="00B71666">
      <w:pPr>
        <w:rPr>
          <w:rFonts w:cs="B Lotus"/>
          <w:sz w:val="32"/>
          <w:szCs w:val="32"/>
          <w:rtl/>
        </w:rPr>
      </w:pPr>
      <w:r w:rsidRPr="008763F6">
        <w:rPr>
          <w:rFonts w:cs="B Lotus" w:hint="cs"/>
          <w:sz w:val="32"/>
          <w:szCs w:val="32"/>
          <w:rtl/>
        </w:rPr>
        <w:t>با تشکر از همه اساتید محترم.</w:t>
      </w:r>
    </w:p>
    <w:p w14:paraId="49669904" w14:textId="77777777" w:rsidR="00B71666" w:rsidRPr="004D3AA2" w:rsidRDefault="00B71666" w:rsidP="00B71666">
      <w:pPr>
        <w:jc w:val="center"/>
        <w:rPr>
          <w:rFonts w:ascii="IranNastaliq" w:hAnsi="IranNastaliq" w:cs="IranNastaliq"/>
          <w:sz w:val="230"/>
          <w:szCs w:val="230"/>
        </w:rPr>
      </w:pPr>
    </w:p>
    <w:p w14:paraId="000902C0" w14:textId="77777777" w:rsidR="00B71666" w:rsidRDefault="00B71666" w:rsidP="00B71666">
      <w:pPr>
        <w:rPr>
          <w:b/>
          <w:bCs/>
          <w:sz w:val="40"/>
          <w:szCs w:val="40"/>
          <w:rtl/>
        </w:rPr>
        <w:sectPr w:rsidR="00B71666" w:rsidSect="00A86DDF">
          <w:footnotePr>
            <w:numRestart w:val="eachPage"/>
          </w:footnotePr>
          <w:pgSz w:w="12240" w:h="15840" w:code="1"/>
          <w:pgMar w:top="1134" w:right="1701" w:bottom="1134" w:left="1134" w:header="720" w:footer="720" w:gutter="0"/>
          <w:cols w:space="720"/>
          <w:titlePg/>
          <w:bidi/>
          <w:docGrid w:linePitch="381"/>
        </w:sectPr>
      </w:pPr>
    </w:p>
    <w:p w14:paraId="74BB407C" w14:textId="77777777" w:rsidR="00B71666" w:rsidRDefault="00B71666" w:rsidP="00B71666">
      <w:pPr>
        <w:rPr>
          <w:rFonts w:cs="B Lotus"/>
          <w:b/>
          <w:bCs/>
          <w:sz w:val="40"/>
          <w:szCs w:val="40"/>
          <w:rtl/>
        </w:rPr>
      </w:pPr>
      <w:r w:rsidRPr="008763F6">
        <w:rPr>
          <w:rFonts w:cs="B Lotus" w:hint="cs"/>
          <w:b/>
          <w:bCs/>
          <w:sz w:val="40"/>
          <w:szCs w:val="40"/>
          <w:rtl/>
        </w:rPr>
        <w:lastRenderedPageBreak/>
        <w:t>چکیده:</w:t>
      </w:r>
    </w:p>
    <w:p w14:paraId="4EA5D2DA" w14:textId="77777777" w:rsidR="00B71666" w:rsidRDefault="00B71666" w:rsidP="00B71666">
      <w:pPr>
        <w:rPr>
          <w:rFonts w:cs="B Lotus"/>
          <w:sz w:val="28"/>
          <w:rtl/>
        </w:rPr>
      </w:pPr>
      <w:r>
        <w:rPr>
          <w:rFonts w:cs="B Lotus" w:hint="cs"/>
          <w:sz w:val="28"/>
          <w:rtl/>
        </w:rPr>
        <w:t>در این نوشته سعی گردید که قسمتی از احکام قبله کتاب شریف لمعه را به روش تطبیقی و تحلیل اصولی متن بررسی نماییم.</w:t>
      </w:r>
    </w:p>
    <w:p w14:paraId="4A96DBC6" w14:textId="77777777" w:rsidR="00B71666" w:rsidRDefault="00B71666" w:rsidP="00B71666">
      <w:pPr>
        <w:rPr>
          <w:rFonts w:cs="B Lotus"/>
          <w:sz w:val="28"/>
          <w:rtl/>
        </w:rPr>
      </w:pPr>
      <w:r>
        <w:rPr>
          <w:rFonts w:cs="B Lotus" w:hint="cs"/>
          <w:sz w:val="28"/>
          <w:rtl/>
        </w:rPr>
        <w:t>کلید واژه: اصول فقه، فقه، قبله، تطبیق، قواعد اصولی</w:t>
      </w:r>
    </w:p>
    <w:p w14:paraId="187A07F5" w14:textId="77777777" w:rsidR="00B71666" w:rsidRDefault="00B71666" w:rsidP="00B71666">
      <w:pPr>
        <w:rPr>
          <w:rFonts w:cs="B Lotus"/>
          <w:sz w:val="28"/>
          <w:rtl/>
        </w:rPr>
      </w:pPr>
      <w:r>
        <w:rPr>
          <w:rFonts w:cs="B Lotus"/>
          <w:sz w:val="28"/>
          <w:rtl/>
        </w:rPr>
        <w:br w:type="page"/>
      </w:r>
    </w:p>
    <w:p w14:paraId="1C90115B" w14:textId="77777777" w:rsidR="00E45F4F" w:rsidRDefault="00B71666" w:rsidP="00B71666">
      <w:pPr>
        <w:jc w:val="center"/>
        <w:rPr>
          <w:rStyle w:val="Heading1Char"/>
          <w:rtl/>
        </w:rPr>
      </w:pPr>
      <w:bookmarkStart w:id="3" w:name="_Toc41774702"/>
      <w:r>
        <w:rPr>
          <w:rStyle w:val="Heading1Char"/>
          <w:rFonts w:hint="cs"/>
          <w:rtl/>
        </w:rPr>
        <w:lastRenderedPageBreak/>
        <w:t>فهرست</w:t>
      </w:r>
      <w:bookmarkEnd w:id="3"/>
    </w:p>
    <w:sdt>
      <w:sdtPr>
        <w:rPr>
          <w:rFonts w:asciiTheme="minorHAnsi" w:eastAsiaTheme="minorHAnsi" w:hAnsiTheme="minorHAnsi" w:cs="B Badr"/>
          <w:color w:val="auto"/>
          <w:sz w:val="22"/>
          <w:szCs w:val="28"/>
          <w:lang w:bidi="fa-IR"/>
        </w:rPr>
        <w:id w:val="173777246"/>
        <w:docPartObj>
          <w:docPartGallery w:val="Table of Contents"/>
          <w:docPartUnique/>
        </w:docPartObj>
      </w:sdtPr>
      <w:sdtEndPr>
        <w:rPr>
          <w:b/>
          <w:bCs/>
          <w:noProof/>
          <w:rtl/>
        </w:rPr>
      </w:sdtEndPr>
      <w:sdtContent>
        <w:p w14:paraId="5DF6913F" w14:textId="77777777" w:rsidR="00E45F4F" w:rsidRDefault="00E45F4F" w:rsidP="00E45F4F">
          <w:pPr>
            <w:pStyle w:val="TOCHeading"/>
          </w:pPr>
        </w:p>
        <w:p w14:paraId="572EF8C6" w14:textId="10E85007" w:rsidR="00E45F4F" w:rsidRDefault="00E45F4F">
          <w:pPr>
            <w:pStyle w:val="TOC1"/>
            <w:tabs>
              <w:tab w:val="right" w:leader="dot" w:pos="9061"/>
            </w:tabs>
            <w:rPr>
              <w:rFonts w:eastAsiaTheme="minorEastAsia" w:cstheme="minorBidi"/>
              <w:noProof/>
              <w:szCs w:val="22"/>
              <w:rtl/>
            </w:rPr>
          </w:pPr>
          <w:r>
            <w:fldChar w:fldCharType="begin"/>
          </w:r>
          <w:r>
            <w:instrText xml:space="preserve"> TOC \o "1-3" \h \z \u </w:instrText>
          </w:r>
          <w:r>
            <w:fldChar w:fldCharType="separate"/>
          </w:r>
          <w:hyperlink w:anchor="_Toc41774702" w:history="1">
            <w:r w:rsidRPr="00A10AF9">
              <w:rPr>
                <w:rStyle w:val="Hyperlink"/>
                <w:noProof/>
                <w:rtl/>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Toc41774702 \h</w:instrText>
            </w:r>
            <w:r>
              <w:rPr>
                <w:noProof/>
                <w:webHidden/>
                <w:rtl/>
              </w:rPr>
              <w:instrText xml:space="preserve"> </w:instrText>
            </w:r>
            <w:r>
              <w:rPr>
                <w:noProof/>
                <w:webHidden/>
                <w:rtl/>
              </w:rPr>
            </w:r>
            <w:r>
              <w:rPr>
                <w:noProof/>
                <w:webHidden/>
                <w:rtl/>
              </w:rPr>
              <w:fldChar w:fldCharType="separate"/>
            </w:r>
            <w:r w:rsidR="003D08E5">
              <w:rPr>
                <w:noProof/>
                <w:webHidden/>
                <w:rtl/>
              </w:rPr>
              <w:t>2</w:t>
            </w:r>
            <w:r>
              <w:rPr>
                <w:noProof/>
                <w:webHidden/>
                <w:rtl/>
              </w:rPr>
              <w:fldChar w:fldCharType="end"/>
            </w:r>
          </w:hyperlink>
        </w:p>
        <w:p w14:paraId="400AAA6F" w14:textId="491F1903" w:rsidR="00E45F4F" w:rsidRDefault="008B63F6">
          <w:pPr>
            <w:pStyle w:val="TOC1"/>
            <w:tabs>
              <w:tab w:val="right" w:leader="dot" w:pos="9061"/>
            </w:tabs>
            <w:rPr>
              <w:rFonts w:eastAsiaTheme="minorEastAsia" w:cstheme="minorBidi"/>
              <w:noProof/>
              <w:szCs w:val="22"/>
              <w:rtl/>
            </w:rPr>
          </w:pPr>
          <w:hyperlink w:anchor="_Toc41774703" w:history="1">
            <w:r w:rsidR="00E45F4F" w:rsidRPr="00A10AF9">
              <w:rPr>
                <w:rStyle w:val="Hyperlink"/>
                <w:noProof/>
                <w:rtl/>
              </w:rPr>
              <w:t>مقدمه:</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Toc41774703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3</w:t>
            </w:r>
            <w:r w:rsidR="00E45F4F">
              <w:rPr>
                <w:noProof/>
                <w:webHidden/>
                <w:rtl/>
              </w:rPr>
              <w:fldChar w:fldCharType="end"/>
            </w:r>
          </w:hyperlink>
        </w:p>
        <w:p w14:paraId="74392A61" w14:textId="6E189A09" w:rsidR="00E45F4F" w:rsidRDefault="008B63F6">
          <w:pPr>
            <w:pStyle w:val="TOC1"/>
            <w:tabs>
              <w:tab w:val="right" w:leader="dot" w:pos="9061"/>
            </w:tabs>
            <w:rPr>
              <w:rFonts w:eastAsiaTheme="minorEastAsia" w:cstheme="minorBidi"/>
              <w:noProof/>
              <w:szCs w:val="22"/>
              <w:rtl/>
            </w:rPr>
          </w:pPr>
          <w:hyperlink w:anchor="_Toc41774704" w:history="1">
            <w:r w:rsidR="00E45F4F" w:rsidRPr="00A10AF9">
              <w:rPr>
                <w:rStyle w:val="Hyperlink"/>
                <w:noProof/>
                <w:rtl/>
              </w:rPr>
              <w:t>فصل اول: مفاه</w:t>
            </w:r>
            <w:r w:rsidR="00E45F4F" w:rsidRPr="00A10AF9">
              <w:rPr>
                <w:rStyle w:val="Hyperlink"/>
                <w:rFonts w:hint="cs"/>
                <w:noProof/>
                <w:rtl/>
              </w:rPr>
              <w:t>ی</w:t>
            </w:r>
            <w:r w:rsidR="00E45F4F" w:rsidRPr="00A10AF9">
              <w:rPr>
                <w:rStyle w:val="Hyperlink"/>
                <w:rFonts w:hint="eastAsia"/>
                <w:noProof/>
                <w:rtl/>
              </w:rPr>
              <w:t>م</w:t>
            </w:r>
            <w:r w:rsidR="00E45F4F" w:rsidRPr="00A10AF9">
              <w:rPr>
                <w:rStyle w:val="Hyperlink"/>
                <w:noProof/>
                <w:rtl/>
              </w:rPr>
              <w:t xml:space="preserve"> و کل</w:t>
            </w:r>
            <w:r w:rsidR="00E45F4F" w:rsidRPr="00A10AF9">
              <w:rPr>
                <w:rStyle w:val="Hyperlink"/>
                <w:rFonts w:hint="cs"/>
                <w:noProof/>
                <w:rtl/>
              </w:rPr>
              <w:t>ی</w:t>
            </w:r>
            <w:r w:rsidR="00E45F4F" w:rsidRPr="00A10AF9">
              <w:rPr>
                <w:rStyle w:val="Hyperlink"/>
                <w:rFonts w:hint="eastAsia"/>
                <w:noProof/>
                <w:rtl/>
              </w:rPr>
              <w:t>ات</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Toc41774704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4</w:t>
            </w:r>
            <w:r w:rsidR="00E45F4F">
              <w:rPr>
                <w:noProof/>
                <w:webHidden/>
                <w:rtl/>
              </w:rPr>
              <w:fldChar w:fldCharType="end"/>
            </w:r>
          </w:hyperlink>
        </w:p>
        <w:p w14:paraId="501BC512" w14:textId="100FE3FB" w:rsidR="00E45F4F" w:rsidRDefault="008B63F6">
          <w:pPr>
            <w:pStyle w:val="TOC2"/>
            <w:tabs>
              <w:tab w:val="right" w:leader="dot" w:pos="9061"/>
            </w:tabs>
            <w:rPr>
              <w:rFonts w:eastAsiaTheme="minorEastAsia" w:cstheme="minorBidi"/>
              <w:noProof/>
              <w:szCs w:val="22"/>
              <w:rtl/>
            </w:rPr>
          </w:pPr>
          <w:hyperlink w:anchor="_Toc41774705" w:history="1">
            <w:r w:rsidR="00E45F4F" w:rsidRPr="00A10AF9">
              <w:rPr>
                <w:rStyle w:val="Hyperlink"/>
                <w:noProof/>
                <w:rtl/>
              </w:rPr>
              <w:t>قسمت اول: تعر</w:t>
            </w:r>
            <w:r w:rsidR="00E45F4F" w:rsidRPr="00A10AF9">
              <w:rPr>
                <w:rStyle w:val="Hyperlink"/>
                <w:rFonts w:hint="cs"/>
                <w:noProof/>
                <w:rtl/>
              </w:rPr>
              <w:t>ی</w:t>
            </w:r>
            <w:r w:rsidR="00E45F4F" w:rsidRPr="00A10AF9">
              <w:rPr>
                <w:rStyle w:val="Hyperlink"/>
                <w:rFonts w:hint="eastAsia"/>
                <w:noProof/>
                <w:rtl/>
              </w:rPr>
              <w:t>ف</w:t>
            </w:r>
            <w:r w:rsidR="00E45F4F" w:rsidRPr="00A10AF9">
              <w:rPr>
                <w:rStyle w:val="Hyperlink"/>
                <w:noProof/>
                <w:rtl/>
              </w:rPr>
              <w:t xml:space="preserve"> اجمال</w:t>
            </w:r>
            <w:r w:rsidR="00E45F4F" w:rsidRPr="00A10AF9">
              <w:rPr>
                <w:rStyle w:val="Hyperlink"/>
                <w:rFonts w:hint="cs"/>
                <w:noProof/>
                <w:rtl/>
              </w:rPr>
              <w:t>ی</w:t>
            </w:r>
            <w:r w:rsidR="00E45F4F" w:rsidRPr="00A10AF9">
              <w:rPr>
                <w:rStyle w:val="Hyperlink"/>
                <w:noProof/>
                <w:rtl/>
              </w:rPr>
              <w:t xml:space="preserve"> علم فقه:</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Toc41774705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4</w:t>
            </w:r>
            <w:r w:rsidR="00E45F4F">
              <w:rPr>
                <w:noProof/>
                <w:webHidden/>
                <w:rtl/>
              </w:rPr>
              <w:fldChar w:fldCharType="end"/>
            </w:r>
          </w:hyperlink>
        </w:p>
        <w:p w14:paraId="54642ADD" w14:textId="2C0965C7" w:rsidR="00E45F4F" w:rsidRDefault="008B63F6">
          <w:pPr>
            <w:pStyle w:val="TOC2"/>
            <w:tabs>
              <w:tab w:val="right" w:leader="dot" w:pos="9061"/>
            </w:tabs>
            <w:rPr>
              <w:rFonts w:eastAsiaTheme="minorEastAsia" w:cstheme="minorBidi"/>
              <w:noProof/>
              <w:szCs w:val="22"/>
              <w:rtl/>
            </w:rPr>
          </w:pPr>
          <w:hyperlink w:anchor="_Toc41774706" w:history="1">
            <w:r w:rsidR="00E45F4F" w:rsidRPr="00A10AF9">
              <w:rPr>
                <w:rStyle w:val="Hyperlink"/>
                <w:noProof/>
                <w:rtl/>
              </w:rPr>
              <w:t>قسمت دوم: تعر</w:t>
            </w:r>
            <w:r w:rsidR="00E45F4F" w:rsidRPr="00A10AF9">
              <w:rPr>
                <w:rStyle w:val="Hyperlink"/>
                <w:rFonts w:hint="cs"/>
                <w:noProof/>
                <w:rtl/>
              </w:rPr>
              <w:t>ی</w:t>
            </w:r>
            <w:r w:rsidR="00E45F4F" w:rsidRPr="00A10AF9">
              <w:rPr>
                <w:rStyle w:val="Hyperlink"/>
                <w:rFonts w:hint="eastAsia"/>
                <w:noProof/>
                <w:rtl/>
              </w:rPr>
              <w:t>ف</w:t>
            </w:r>
            <w:r w:rsidR="00E45F4F" w:rsidRPr="00A10AF9">
              <w:rPr>
                <w:rStyle w:val="Hyperlink"/>
                <w:noProof/>
                <w:rtl/>
              </w:rPr>
              <w:t xml:space="preserve"> اجمال</w:t>
            </w:r>
            <w:r w:rsidR="00E45F4F" w:rsidRPr="00A10AF9">
              <w:rPr>
                <w:rStyle w:val="Hyperlink"/>
                <w:rFonts w:hint="cs"/>
                <w:noProof/>
                <w:rtl/>
              </w:rPr>
              <w:t>ی</w:t>
            </w:r>
            <w:r w:rsidR="00E45F4F" w:rsidRPr="00A10AF9">
              <w:rPr>
                <w:rStyle w:val="Hyperlink"/>
                <w:noProof/>
                <w:rtl/>
              </w:rPr>
              <w:t xml:space="preserve"> علم اصول فقه:</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Toc41774706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4</w:t>
            </w:r>
            <w:r w:rsidR="00E45F4F">
              <w:rPr>
                <w:noProof/>
                <w:webHidden/>
                <w:rtl/>
              </w:rPr>
              <w:fldChar w:fldCharType="end"/>
            </w:r>
          </w:hyperlink>
        </w:p>
        <w:p w14:paraId="21CD4CA2" w14:textId="2C3F9C35" w:rsidR="00E45F4F" w:rsidRDefault="008B63F6">
          <w:pPr>
            <w:pStyle w:val="TOC2"/>
            <w:tabs>
              <w:tab w:val="right" w:leader="dot" w:pos="9061"/>
            </w:tabs>
            <w:rPr>
              <w:rFonts w:eastAsiaTheme="minorEastAsia" w:cstheme="minorBidi"/>
              <w:noProof/>
              <w:szCs w:val="22"/>
              <w:rtl/>
            </w:rPr>
          </w:pPr>
          <w:hyperlink w:anchor="_Toc41774707" w:history="1">
            <w:r w:rsidR="00E45F4F" w:rsidRPr="00A10AF9">
              <w:rPr>
                <w:rStyle w:val="Hyperlink"/>
                <w:noProof/>
                <w:rtl/>
              </w:rPr>
              <w:t>قسمت سوم: معرف</w:t>
            </w:r>
            <w:r w:rsidR="00E45F4F" w:rsidRPr="00A10AF9">
              <w:rPr>
                <w:rStyle w:val="Hyperlink"/>
                <w:rFonts w:hint="cs"/>
                <w:noProof/>
                <w:rtl/>
              </w:rPr>
              <w:t>ی</w:t>
            </w:r>
            <w:r w:rsidR="00E45F4F" w:rsidRPr="00A10AF9">
              <w:rPr>
                <w:rStyle w:val="Hyperlink"/>
                <w:noProof/>
                <w:rtl/>
              </w:rPr>
              <w:t xml:space="preserve"> اجمال</w:t>
            </w:r>
            <w:r w:rsidR="00E45F4F" w:rsidRPr="00A10AF9">
              <w:rPr>
                <w:rStyle w:val="Hyperlink"/>
                <w:rFonts w:hint="cs"/>
                <w:noProof/>
                <w:rtl/>
              </w:rPr>
              <w:t>ی</w:t>
            </w:r>
            <w:r w:rsidR="00E45F4F" w:rsidRPr="00A10AF9">
              <w:rPr>
                <w:rStyle w:val="Hyperlink"/>
                <w:noProof/>
                <w:rtl/>
              </w:rPr>
              <w:t xml:space="preserve"> کتاب لمعه:</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Toc41774707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4</w:t>
            </w:r>
            <w:r w:rsidR="00E45F4F">
              <w:rPr>
                <w:noProof/>
                <w:webHidden/>
                <w:rtl/>
              </w:rPr>
              <w:fldChar w:fldCharType="end"/>
            </w:r>
          </w:hyperlink>
        </w:p>
        <w:p w14:paraId="5C01AF5A" w14:textId="1DAA3EBE" w:rsidR="00E45F4F" w:rsidRDefault="008B63F6">
          <w:pPr>
            <w:pStyle w:val="TOC1"/>
            <w:tabs>
              <w:tab w:val="right" w:leader="dot" w:pos="9061"/>
            </w:tabs>
            <w:rPr>
              <w:rFonts w:eastAsiaTheme="minorEastAsia" w:cstheme="minorBidi"/>
              <w:noProof/>
              <w:szCs w:val="22"/>
              <w:rtl/>
            </w:rPr>
          </w:pPr>
          <w:hyperlink w:anchor="_Toc41774708" w:history="1">
            <w:r w:rsidR="00E45F4F" w:rsidRPr="00A10AF9">
              <w:rPr>
                <w:rStyle w:val="Hyperlink"/>
                <w:noProof/>
                <w:rtl/>
              </w:rPr>
              <w:t>فصل دوم: ترجمه و توض</w:t>
            </w:r>
            <w:r w:rsidR="00E45F4F" w:rsidRPr="00A10AF9">
              <w:rPr>
                <w:rStyle w:val="Hyperlink"/>
                <w:rFonts w:hint="cs"/>
                <w:noProof/>
                <w:rtl/>
              </w:rPr>
              <w:t>ی</w:t>
            </w:r>
            <w:r w:rsidR="00E45F4F" w:rsidRPr="00A10AF9">
              <w:rPr>
                <w:rStyle w:val="Hyperlink"/>
                <w:rFonts w:hint="eastAsia"/>
                <w:noProof/>
                <w:rtl/>
              </w:rPr>
              <w:t>ح</w:t>
            </w:r>
            <w:r w:rsidR="00E45F4F" w:rsidRPr="00A10AF9">
              <w:rPr>
                <w:rStyle w:val="Hyperlink"/>
                <w:noProof/>
                <w:rtl/>
              </w:rPr>
              <w:t xml:space="preserve">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Toc41774708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5</w:t>
            </w:r>
            <w:r w:rsidR="00E45F4F">
              <w:rPr>
                <w:noProof/>
                <w:webHidden/>
                <w:rtl/>
              </w:rPr>
              <w:fldChar w:fldCharType="end"/>
            </w:r>
          </w:hyperlink>
        </w:p>
        <w:p w14:paraId="47B0FAFE" w14:textId="524CE753" w:rsidR="00E45F4F" w:rsidRDefault="008B63F6">
          <w:pPr>
            <w:pStyle w:val="TOC2"/>
            <w:tabs>
              <w:tab w:val="right" w:leader="dot" w:pos="9061"/>
            </w:tabs>
            <w:rPr>
              <w:rFonts w:eastAsiaTheme="minorEastAsia" w:cstheme="minorBidi"/>
              <w:noProof/>
              <w:szCs w:val="22"/>
              <w:rtl/>
            </w:rPr>
          </w:pPr>
          <w:hyperlink w:anchor="_Toc41774709" w:history="1">
            <w:r w:rsidR="00E45F4F" w:rsidRPr="00A10AF9">
              <w:rPr>
                <w:rStyle w:val="Hyperlink"/>
                <w:noProof/>
                <w:rtl/>
              </w:rPr>
              <w:t>قسمت اول ترجمه و توض</w:t>
            </w:r>
            <w:r w:rsidR="00E45F4F" w:rsidRPr="00A10AF9">
              <w:rPr>
                <w:rStyle w:val="Hyperlink"/>
                <w:rFonts w:hint="cs"/>
                <w:noProof/>
                <w:rtl/>
              </w:rPr>
              <w:t>ی</w:t>
            </w:r>
            <w:r w:rsidR="00E45F4F" w:rsidRPr="00A10AF9">
              <w:rPr>
                <w:rStyle w:val="Hyperlink"/>
                <w:rFonts w:hint="eastAsia"/>
                <w:noProof/>
                <w:rtl/>
              </w:rPr>
              <w:t>ح</w:t>
            </w:r>
            <w:r w:rsidR="00E45F4F" w:rsidRPr="00A10AF9">
              <w:rPr>
                <w:rStyle w:val="Hyperlink"/>
                <w:noProof/>
                <w:rtl/>
              </w:rPr>
              <w:t xml:space="preserve"> فقره اول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Toc41774709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5</w:t>
            </w:r>
            <w:r w:rsidR="00E45F4F">
              <w:rPr>
                <w:noProof/>
                <w:webHidden/>
                <w:rtl/>
              </w:rPr>
              <w:fldChar w:fldCharType="end"/>
            </w:r>
          </w:hyperlink>
        </w:p>
        <w:p w14:paraId="6B99C04E" w14:textId="75BC9C8F" w:rsidR="00E45F4F" w:rsidRDefault="008B63F6">
          <w:pPr>
            <w:pStyle w:val="TOC2"/>
            <w:tabs>
              <w:tab w:val="right" w:leader="dot" w:pos="9061"/>
            </w:tabs>
            <w:rPr>
              <w:rFonts w:eastAsiaTheme="minorEastAsia" w:cstheme="minorBidi"/>
              <w:noProof/>
              <w:szCs w:val="22"/>
              <w:rtl/>
            </w:rPr>
          </w:pPr>
          <w:hyperlink w:anchor="_Toc41774710" w:history="1">
            <w:r w:rsidR="00E45F4F" w:rsidRPr="00A10AF9">
              <w:rPr>
                <w:rStyle w:val="Hyperlink"/>
                <w:noProof/>
                <w:rtl/>
              </w:rPr>
              <w:t>قسمت دوم: ترجمه و توض</w:t>
            </w:r>
            <w:r w:rsidR="00E45F4F" w:rsidRPr="00A10AF9">
              <w:rPr>
                <w:rStyle w:val="Hyperlink"/>
                <w:rFonts w:hint="cs"/>
                <w:noProof/>
                <w:rtl/>
              </w:rPr>
              <w:t>ی</w:t>
            </w:r>
            <w:r w:rsidR="00E45F4F" w:rsidRPr="00A10AF9">
              <w:rPr>
                <w:rStyle w:val="Hyperlink"/>
                <w:noProof/>
                <w:rtl/>
              </w:rPr>
              <w:t>ح فقره دوم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Toc41774710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5</w:t>
            </w:r>
            <w:r w:rsidR="00E45F4F">
              <w:rPr>
                <w:noProof/>
                <w:webHidden/>
                <w:rtl/>
              </w:rPr>
              <w:fldChar w:fldCharType="end"/>
            </w:r>
          </w:hyperlink>
        </w:p>
        <w:p w14:paraId="04736EF8" w14:textId="24F7B544" w:rsidR="00E45F4F" w:rsidRDefault="008B63F6">
          <w:pPr>
            <w:pStyle w:val="TOC2"/>
            <w:tabs>
              <w:tab w:val="right" w:leader="dot" w:pos="9061"/>
            </w:tabs>
            <w:rPr>
              <w:rFonts w:eastAsiaTheme="minorEastAsia" w:cstheme="minorBidi"/>
              <w:noProof/>
              <w:szCs w:val="22"/>
              <w:rtl/>
            </w:rPr>
          </w:pPr>
          <w:hyperlink w:anchor="_Toc41774711" w:history="1">
            <w:r w:rsidR="00E45F4F" w:rsidRPr="00A10AF9">
              <w:rPr>
                <w:rStyle w:val="Hyperlink"/>
                <w:noProof/>
                <w:rtl/>
              </w:rPr>
              <w:t>قسمت سوم: ترجمه و توض</w:t>
            </w:r>
            <w:r w:rsidR="00E45F4F" w:rsidRPr="00A10AF9">
              <w:rPr>
                <w:rStyle w:val="Hyperlink"/>
                <w:rFonts w:hint="cs"/>
                <w:noProof/>
                <w:rtl/>
              </w:rPr>
              <w:t>ی</w:t>
            </w:r>
            <w:r w:rsidR="00E45F4F" w:rsidRPr="00A10AF9">
              <w:rPr>
                <w:rStyle w:val="Hyperlink"/>
                <w:rFonts w:hint="eastAsia"/>
                <w:noProof/>
                <w:rtl/>
              </w:rPr>
              <w:t>ح</w:t>
            </w:r>
            <w:r w:rsidR="00E45F4F" w:rsidRPr="00A10AF9">
              <w:rPr>
                <w:rStyle w:val="Hyperlink"/>
                <w:noProof/>
                <w:rtl/>
              </w:rPr>
              <w:t xml:space="preserve"> فقره سوم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Toc41774711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6</w:t>
            </w:r>
            <w:r w:rsidR="00E45F4F">
              <w:rPr>
                <w:noProof/>
                <w:webHidden/>
                <w:rtl/>
              </w:rPr>
              <w:fldChar w:fldCharType="end"/>
            </w:r>
          </w:hyperlink>
        </w:p>
        <w:p w14:paraId="5B74D2AB" w14:textId="4BA53883" w:rsidR="00E45F4F" w:rsidRDefault="008B63F6">
          <w:pPr>
            <w:pStyle w:val="TOC2"/>
            <w:tabs>
              <w:tab w:val="right" w:leader="dot" w:pos="9061"/>
            </w:tabs>
            <w:rPr>
              <w:rFonts w:eastAsiaTheme="minorEastAsia" w:cstheme="minorBidi"/>
              <w:noProof/>
              <w:szCs w:val="22"/>
              <w:rtl/>
            </w:rPr>
          </w:pPr>
          <w:hyperlink w:anchor="_Toc41774712" w:history="1">
            <w:r w:rsidR="00E45F4F" w:rsidRPr="00A10AF9">
              <w:rPr>
                <w:rStyle w:val="Hyperlink"/>
                <w:noProof/>
                <w:rtl/>
              </w:rPr>
              <w:t>قسمت چهارم: ترجمه و توض</w:t>
            </w:r>
            <w:r w:rsidR="00E45F4F" w:rsidRPr="00A10AF9">
              <w:rPr>
                <w:rStyle w:val="Hyperlink"/>
                <w:rFonts w:hint="cs"/>
                <w:noProof/>
                <w:rtl/>
              </w:rPr>
              <w:t>ی</w:t>
            </w:r>
            <w:r w:rsidR="00E45F4F" w:rsidRPr="00A10AF9">
              <w:rPr>
                <w:rStyle w:val="Hyperlink"/>
                <w:rFonts w:hint="eastAsia"/>
                <w:noProof/>
                <w:rtl/>
              </w:rPr>
              <w:t>ح</w:t>
            </w:r>
            <w:r w:rsidR="00E45F4F" w:rsidRPr="00A10AF9">
              <w:rPr>
                <w:rStyle w:val="Hyperlink"/>
                <w:noProof/>
                <w:rtl/>
              </w:rPr>
              <w:t xml:space="preserve"> فقره سوم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Toc41774712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7</w:t>
            </w:r>
            <w:r w:rsidR="00E45F4F">
              <w:rPr>
                <w:noProof/>
                <w:webHidden/>
                <w:rtl/>
              </w:rPr>
              <w:fldChar w:fldCharType="end"/>
            </w:r>
          </w:hyperlink>
        </w:p>
        <w:p w14:paraId="2BC2DB44" w14:textId="6D236CD0" w:rsidR="00E45F4F" w:rsidRDefault="008B63F6">
          <w:pPr>
            <w:pStyle w:val="TOC1"/>
            <w:tabs>
              <w:tab w:val="right" w:leader="dot" w:pos="9061"/>
            </w:tabs>
            <w:rPr>
              <w:rFonts w:eastAsiaTheme="minorEastAsia" w:cstheme="minorBidi"/>
              <w:noProof/>
              <w:szCs w:val="22"/>
              <w:rtl/>
            </w:rPr>
          </w:pPr>
          <w:hyperlink w:anchor="_Toc41774713" w:history="1">
            <w:r w:rsidR="00E45F4F" w:rsidRPr="00A10AF9">
              <w:rPr>
                <w:rStyle w:val="Hyperlink"/>
                <w:noProof/>
                <w:rtl/>
              </w:rPr>
              <w:t>فصل سوم: تحل</w:t>
            </w:r>
            <w:r w:rsidR="00E45F4F" w:rsidRPr="00A10AF9">
              <w:rPr>
                <w:rStyle w:val="Hyperlink"/>
                <w:rFonts w:hint="cs"/>
                <w:noProof/>
                <w:rtl/>
              </w:rPr>
              <w:t>ی</w:t>
            </w:r>
            <w:r w:rsidR="00E45F4F" w:rsidRPr="00A10AF9">
              <w:rPr>
                <w:rStyle w:val="Hyperlink"/>
                <w:rFonts w:hint="eastAsia"/>
                <w:noProof/>
                <w:rtl/>
              </w:rPr>
              <w:t>ل</w:t>
            </w:r>
            <w:r w:rsidR="00E45F4F" w:rsidRPr="00A10AF9">
              <w:rPr>
                <w:rStyle w:val="Hyperlink"/>
                <w:noProof/>
                <w:rtl/>
              </w:rPr>
              <w:t xml:space="preserve"> قواعد اصول</w:t>
            </w:r>
            <w:r w:rsidR="00E45F4F" w:rsidRPr="00A10AF9">
              <w:rPr>
                <w:rStyle w:val="Hyperlink"/>
                <w:rFonts w:hint="cs"/>
                <w:noProof/>
                <w:rtl/>
              </w:rPr>
              <w:t>ی</w:t>
            </w:r>
            <w:r w:rsidR="00E45F4F" w:rsidRPr="00A10AF9">
              <w:rPr>
                <w:rStyle w:val="Hyperlink"/>
                <w:noProof/>
                <w:rtl/>
              </w:rPr>
              <w:t xml:space="preserve"> متن</w:t>
            </w:r>
            <w:r w:rsidR="00E45F4F" w:rsidRPr="00A10AF9">
              <w:rPr>
                <w:rStyle w:val="Hyperlink"/>
                <w:rFonts w:cs="B Lotus"/>
                <w:noProof/>
                <w:rtl/>
              </w:rPr>
              <w:t>:</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Toc41774713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8</w:t>
            </w:r>
            <w:r w:rsidR="00E45F4F">
              <w:rPr>
                <w:noProof/>
                <w:webHidden/>
                <w:rtl/>
              </w:rPr>
              <w:fldChar w:fldCharType="end"/>
            </w:r>
          </w:hyperlink>
        </w:p>
        <w:p w14:paraId="6D627DD1" w14:textId="7493B6FA" w:rsidR="00E45F4F" w:rsidRDefault="008B63F6">
          <w:pPr>
            <w:pStyle w:val="TOC2"/>
            <w:tabs>
              <w:tab w:val="right" w:leader="dot" w:pos="9061"/>
            </w:tabs>
            <w:rPr>
              <w:rFonts w:eastAsiaTheme="minorEastAsia" w:cstheme="minorBidi"/>
              <w:noProof/>
              <w:szCs w:val="22"/>
              <w:rtl/>
            </w:rPr>
          </w:pPr>
          <w:hyperlink w:anchor="_Toc41774714" w:history="1">
            <w:r w:rsidR="00E45F4F" w:rsidRPr="00A10AF9">
              <w:rPr>
                <w:rStyle w:val="Hyperlink"/>
                <w:noProof/>
                <w:rtl/>
              </w:rPr>
              <w:t>قسمت اول: تحل</w:t>
            </w:r>
            <w:r w:rsidR="00E45F4F" w:rsidRPr="00A10AF9">
              <w:rPr>
                <w:rStyle w:val="Hyperlink"/>
                <w:rFonts w:hint="cs"/>
                <w:noProof/>
                <w:rtl/>
              </w:rPr>
              <w:t>ی</w:t>
            </w:r>
            <w:r w:rsidR="00E45F4F" w:rsidRPr="00A10AF9">
              <w:rPr>
                <w:rStyle w:val="Hyperlink"/>
                <w:rFonts w:hint="eastAsia"/>
                <w:noProof/>
                <w:rtl/>
              </w:rPr>
              <w:t>ل</w:t>
            </w:r>
            <w:r w:rsidR="00E45F4F" w:rsidRPr="00A10AF9">
              <w:rPr>
                <w:rStyle w:val="Hyperlink"/>
                <w:noProof/>
                <w:rtl/>
              </w:rPr>
              <w:t xml:space="preserve"> قواعد اصول</w:t>
            </w:r>
            <w:r w:rsidR="00E45F4F" w:rsidRPr="00A10AF9">
              <w:rPr>
                <w:rStyle w:val="Hyperlink"/>
                <w:rFonts w:hint="cs"/>
                <w:noProof/>
                <w:rtl/>
              </w:rPr>
              <w:t>ی</w:t>
            </w:r>
            <w:r w:rsidR="00E45F4F" w:rsidRPr="00A10AF9">
              <w:rPr>
                <w:rStyle w:val="Hyperlink"/>
                <w:noProof/>
                <w:rtl/>
              </w:rPr>
              <w:t xml:space="preserve"> فقره اول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Toc41774714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8</w:t>
            </w:r>
            <w:r w:rsidR="00E45F4F">
              <w:rPr>
                <w:noProof/>
                <w:webHidden/>
                <w:rtl/>
              </w:rPr>
              <w:fldChar w:fldCharType="end"/>
            </w:r>
          </w:hyperlink>
        </w:p>
        <w:p w14:paraId="7681AB04" w14:textId="5A538532" w:rsidR="00E45F4F" w:rsidRDefault="008B63F6">
          <w:pPr>
            <w:pStyle w:val="TOC2"/>
            <w:tabs>
              <w:tab w:val="right" w:leader="dot" w:pos="9061"/>
            </w:tabs>
            <w:rPr>
              <w:rFonts w:eastAsiaTheme="minorEastAsia" w:cstheme="minorBidi"/>
              <w:noProof/>
              <w:szCs w:val="22"/>
              <w:rtl/>
            </w:rPr>
          </w:pPr>
          <w:hyperlink w:anchor="_Toc41774715" w:history="1">
            <w:r w:rsidR="00E45F4F" w:rsidRPr="00A10AF9">
              <w:rPr>
                <w:rStyle w:val="Hyperlink"/>
                <w:noProof/>
                <w:rtl/>
              </w:rPr>
              <w:t>قسمت دوم: تحل</w:t>
            </w:r>
            <w:r w:rsidR="00E45F4F" w:rsidRPr="00A10AF9">
              <w:rPr>
                <w:rStyle w:val="Hyperlink"/>
                <w:rFonts w:hint="cs"/>
                <w:noProof/>
                <w:rtl/>
              </w:rPr>
              <w:t>ی</w:t>
            </w:r>
            <w:r w:rsidR="00E45F4F" w:rsidRPr="00A10AF9">
              <w:rPr>
                <w:rStyle w:val="Hyperlink"/>
                <w:rFonts w:hint="eastAsia"/>
                <w:noProof/>
                <w:rtl/>
              </w:rPr>
              <w:t>ل</w:t>
            </w:r>
            <w:r w:rsidR="00E45F4F" w:rsidRPr="00A10AF9">
              <w:rPr>
                <w:rStyle w:val="Hyperlink"/>
                <w:noProof/>
                <w:rtl/>
              </w:rPr>
              <w:t xml:space="preserve"> قواعد اصول</w:t>
            </w:r>
            <w:r w:rsidR="00E45F4F" w:rsidRPr="00A10AF9">
              <w:rPr>
                <w:rStyle w:val="Hyperlink"/>
                <w:rFonts w:hint="cs"/>
                <w:noProof/>
                <w:rtl/>
              </w:rPr>
              <w:t>ی</w:t>
            </w:r>
            <w:r w:rsidR="00E45F4F" w:rsidRPr="00A10AF9">
              <w:rPr>
                <w:rStyle w:val="Hyperlink"/>
                <w:noProof/>
                <w:rtl/>
              </w:rPr>
              <w:t xml:space="preserve"> فقره دوم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Toc41774715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8</w:t>
            </w:r>
            <w:r w:rsidR="00E45F4F">
              <w:rPr>
                <w:noProof/>
                <w:webHidden/>
                <w:rtl/>
              </w:rPr>
              <w:fldChar w:fldCharType="end"/>
            </w:r>
          </w:hyperlink>
        </w:p>
        <w:p w14:paraId="678AAE77" w14:textId="465F3BDF" w:rsidR="00E45F4F" w:rsidRDefault="008B63F6">
          <w:pPr>
            <w:pStyle w:val="TOC2"/>
            <w:tabs>
              <w:tab w:val="right" w:leader="dot" w:pos="9061"/>
            </w:tabs>
            <w:rPr>
              <w:rFonts w:eastAsiaTheme="minorEastAsia" w:cstheme="minorBidi"/>
              <w:noProof/>
              <w:szCs w:val="22"/>
              <w:rtl/>
            </w:rPr>
          </w:pPr>
          <w:hyperlink w:anchor="_Toc41774716" w:history="1">
            <w:r w:rsidR="00E45F4F" w:rsidRPr="00A10AF9">
              <w:rPr>
                <w:rStyle w:val="Hyperlink"/>
                <w:noProof/>
                <w:rtl/>
              </w:rPr>
              <w:t>قسمت سوم: تحل</w:t>
            </w:r>
            <w:r w:rsidR="00E45F4F" w:rsidRPr="00A10AF9">
              <w:rPr>
                <w:rStyle w:val="Hyperlink"/>
                <w:rFonts w:hint="cs"/>
                <w:noProof/>
                <w:rtl/>
              </w:rPr>
              <w:t>ی</w:t>
            </w:r>
            <w:r w:rsidR="00E45F4F" w:rsidRPr="00A10AF9">
              <w:rPr>
                <w:rStyle w:val="Hyperlink"/>
                <w:rFonts w:hint="eastAsia"/>
                <w:noProof/>
                <w:rtl/>
              </w:rPr>
              <w:t>ل</w:t>
            </w:r>
            <w:r w:rsidR="00E45F4F" w:rsidRPr="00A10AF9">
              <w:rPr>
                <w:rStyle w:val="Hyperlink"/>
                <w:noProof/>
                <w:rtl/>
              </w:rPr>
              <w:t xml:space="preserve"> قواعد اصول</w:t>
            </w:r>
            <w:r w:rsidR="00E45F4F" w:rsidRPr="00A10AF9">
              <w:rPr>
                <w:rStyle w:val="Hyperlink"/>
                <w:rFonts w:hint="cs"/>
                <w:noProof/>
                <w:rtl/>
              </w:rPr>
              <w:t>ی</w:t>
            </w:r>
            <w:r w:rsidR="00E45F4F" w:rsidRPr="00A10AF9">
              <w:rPr>
                <w:rStyle w:val="Hyperlink"/>
                <w:noProof/>
                <w:rtl/>
              </w:rPr>
              <w:t xml:space="preserve"> فقره سوم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Toc41774716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9</w:t>
            </w:r>
            <w:r w:rsidR="00E45F4F">
              <w:rPr>
                <w:noProof/>
                <w:webHidden/>
                <w:rtl/>
              </w:rPr>
              <w:fldChar w:fldCharType="end"/>
            </w:r>
          </w:hyperlink>
        </w:p>
        <w:p w14:paraId="4E53E85E" w14:textId="6D882271" w:rsidR="00E45F4F" w:rsidRDefault="008B63F6">
          <w:pPr>
            <w:pStyle w:val="TOC2"/>
            <w:tabs>
              <w:tab w:val="right" w:leader="dot" w:pos="9061"/>
            </w:tabs>
            <w:rPr>
              <w:rFonts w:eastAsiaTheme="minorEastAsia" w:cstheme="minorBidi"/>
              <w:noProof/>
              <w:szCs w:val="22"/>
              <w:rtl/>
            </w:rPr>
          </w:pPr>
          <w:hyperlink w:anchor="_Toc41774717" w:history="1">
            <w:r w:rsidR="00E45F4F" w:rsidRPr="00A10AF9">
              <w:rPr>
                <w:rStyle w:val="Hyperlink"/>
                <w:noProof/>
                <w:rtl/>
              </w:rPr>
              <w:t>تحل</w:t>
            </w:r>
            <w:r w:rsidR="00E45F4F" w:rsidRPr="00A10AF9">
              <w:rPr>
                <w:rStyle w:val="Hyperlink"/>
                <w:rFonts w:hint="cs"/>
                <w:noProof/>
                <w:rtl/>
              </w:rPr>
              <w:t>ی</w:t>
            </w:r>
            <w:r w:rsidR="00E45F4F" w:rsidRPr="00A10AF9">
              <w:rPr>
                <w:rStyle w:val="Hyperlink"/>
                <w:rFonts w:hint="eastAsia"/>
                <w:noProof/>
                <w:rtl/>
              </w:rPr>
              <w:t>ل</w:t>
            </w:r>
            <w:r w:rsidR="00E45F4F" w:rsidRPr="00A10AF9">
              <w:rPr>
                <w:rStyle w:val="Hyperlink"/>
                <w:noProof/>
                <w:rtl/>
              </w:rPr>
              <w:t xml:space="preserve"> قواعد اصول</w:t>
            </w:r>
            <w:r w:rsidR="00E45F4F" w:rsidRPr="00A10AF9">
              <w:rPr>
                <w:rStyle w:val="Hyperlink"/>
                <w:rFonts w:hint="cs"/>
                <w:noProof/>
                <w:rtl/>
              </w:rPr>
              <w:t>ی</w:t>
            </w:r>
            <w:r w:rsidR="00E45F4F" w:rsidRPr="00A10AF9">
              <w:rPr>
                <w:rStyle w:val="Hyperlink"/>
                <w:noProof/>
                <w:rtl/>
              </w:rPr>
              <w:t xml:space="preserve"> فقره چهارم متن:</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Toc41774717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9</w:t>
            </w:r>
            <w:r w:rsidR="00E45F4F">
              <w:rPr>
                <w:noProof/>
                <w:webHidden/>
                <w:rtl/>
              </w:rPr>
              <w:fldChar w:fldCharType="end"/>
            </w:r>
          </w:hyperlink>
        </w:p>
        <w:p w14:paraId="04062F86" w14:textId="44508117" w:rsidR="00E45F4F" w:rsidRDefault="008B63F6">
          <w:pPr>
            <w:pStyle w:val="TOC1"/>
            <w:tabs>
              <w:tab w:val="right" w:leader="dot" w:pos="9061"/>
            </w:tabs>
            <w:rPr>
              <w:rFonts w:eastAsiaTheme="minorEastAsia" w:cstheme="minorBidi"/>
              <w:noProof/>
              <w:szCs w:val="22"/>
              <w:rtl/>
            </w:rPr>
          </w:pPr>
          <w:hyperlink w:anchor="_Toc41774718" w:history="1">
            <w:r w:rsidR="00E45F4F" w:rsidRPr="00A10AF9">
              <w:rPr>
                <w:rStyle w:val="Hyperlink"/>
                <w:noProof/>
                <w:rtl/>
              </w:rPr>
              <w:t>منابع:</w:t>
            </w:r>
            <w:r w:rsidR="00E45F4F">
              <w:rPr>
                <w:noProof/>
                <w:webHidden/>
                <w:rtl/>
              </w:rPr>
              <w:tab/>
            </w:r>
            <w:r w:rsidR="00E45F4F">
              <w:rPr>
                <w:noProof/>
                <w:webHidden/>
                <w:rtl/>
              </w:rPr>
              <w:fldChar w:fldCharType="begin"/>
            </w:r>
            <w:r w:rsidR="00E45F4F">
              <w:rPr>
                <w:noProof/>
                <w:webHidden/>
                <w:rtl/>
              </w:rPr>
              <w:instrText xml:space="preserve"> </w:instrText>
            </w:r>
            <w:r w:rsidR="00E45F4F">
              <w:rPr>
                <w:noProof/>
                <w:webHidden/>
              </w:rPr>
              <w:instrText>PAGEREF</w:instrText>
            </w:r>
            <w:r w:rsidR="00E45F4F">
              <w:rPr>
                <w:noProof/>
                <w:webHidden/>
                <w:rtl/>
              </w:rPr>
              <w:instrText xml:space="preserve"> _</w:instrText>
            </w:r>
            <w:r w:rsidR="00E45F4F">
              <w:rPr>
                <w:noProof/>
                <w:webHidden/>
              </w:rPr>
              <w:instrText>Toc41774718 \h</w:instrText>
            </w:r>
            <w:r w:rsidR="00E45F4F">
              <w:rPr>
                <w:noProof/>
                <w:webHidden/>
                <w:rtl/>
              </w:rPr>
              <w:instrText xml:space="preserve"> </w:instrText>
            </w:r>
            <w:r w:rsidR="00E45F4F">
              <w:rPr>
                <w:noProof/>
                <w:webHidden/>
                <w:rtl/>
              </w:rPr>
            </w:r>
            <w:r w:rsidR="00E45F4F">
              <w:rPr>
                <w:noProof/>
                <w:webHidden/>
                <w:rtl/>
              </w:rPr>
              <w:fldChar w:fldCharType="separate"/>
            </w:r>
            <w:r w:rsidR="003D08E5">
              <w:rPr>
                <w:noProof/>
                <w:webHidden/>
                <w:rtl/>
              </w:rPr>
              <w:t>10</w:t>
            </w:r>
            <w:r w:rsidR="00E45F4F">
              <w:rPr>
                <w:noProof/>
                <w:webHidden/>
                <w:rtl/>
              </w:rPr>
              <w:fldChar w:fldCharType="end"/>
            </w:r>
          </w:hyperlink>
        </w:p>
        <w:p w14:paraId="7C59E531" w14:textId="77777777" w:rsidR="00E45F4F" w:rsidRDefault="00E45F4F">
          <w:r>
            <w:rPr>
              <w:b/>
              <w:bCs/>
              <w:noProof/>
            </w:rPr>
            <w:fldChar w:fldCharType="end"/>
          </w:r>
        </w:p>
      </w:sdtContent>
    </w:sdt>
    <w:p w14:paraId="1FBA8DE0" w14:textId="77777777" w:rsidR="00B71666" w:rsidRDefault="00B71666" w:rsidP="00B71666">
      <w:pPr>
        <w:jc w:val="center"/>
        <w:rPr>
          <w:rFonts w:cs="B Lotus"/>
          <w:sz w:val="40"/>
          <w:szCs w:val="40"/>
          <w:rtl/>
        </w:rPr>
      </w:pPr>
      <w:r>
        <w:rPr>
          <w:rFonts w:cs="B Lotus"/>
          <w:sz w:val="28"/>
        </w:rPr>
        <w:br w:type="page"/>
      </w:r>
      <w:bookmarkStart w:id="4" w:name="_Toc41774703"/>
      <w:r w:rsidRPr="00B71666">
        <w:rPr>
          <w:rStyle w:val="Heading1Char"/>
          <w:rFonts w:hint="cs"/>
          <w:rtl/>
        </w:rPr>
        <w:lastRenderedPageBreak/>
        <w:t>مقدمه:</w:t>
      </w:r>
      <w:bookmarkEnd w:id="4"/>
    </w:p>
    <w:p w14:paraId="52E194A1" w14:textId="77777777" w:rsidR="00B71666" w:rsidRDefault="00B71666" w:rsidP="00B71666">
      <w:pPr>
        <w:rPr>
          <w:sz w:val="36"/>
          <w:szCs w:val="36"/>
          <w:rtl/>
        </w:rPr>
      </w:pPr>
      <w:r>
        <w:rPr>
          <w:rFonts w:hint="cs"/>
          <w:sz w:val="36"/>
          <w:szCs w:val="36"/>
          <w:rtl/>
        </w:rPr>
        <w:t>همان گونه که در تعریف علم فقه و اصول فقه ملاحظه می گردد، علم فقه عبارت است از علم به احکام شرعیه فرعیه از ادله.  و علم اصول فقه عبارت است از قواعدی که نتیجه آنها در طریق استنباط حکم شرعی واقع می گردد.</w:t>
      </w:r>
    </w:p>
    <w:p w14:paraId="330FBE8E" w14:textId="77777777" w:rsidR="00B71666" w:rsidRDefault="00B71666" w:rsidP="00B71666">
      <w:pPr>
        <w:rPr>
          <w:sz w:val="36"/>
          <w:szCs w:val="36"/>
          <w:rtl/>
        </w:rPr>
      </w:pPr>
      <w:r>
        <w:rPr>
          <w:rFonts w:hint="cs"/>
          <w:sz w:val="36"/>
          <w:szCs w:val="36"/>
          <w:rtl/>
        </w:rPr>
        <w:t>لذا همانطور که تعاریف معلوم میگردد علم فقه و اصول فقه رابطه تنگاتنگی با یکدیگر دارند. و علم اصول مقدمیتی بر علم فقه دارد. و یکی از مسائل بسیار مهم در فقاهت درک صحیح این رابطه و فهم طریقه و نحوه به کار گیری قواعد اصولی در علم فقه می باشد.</w:t>
      </w:r>
    </w:p>
    <w:p w14:paraId="7E0E0DCC" w14:textId="77777777" w:rsidR="00B71666" w:rsidRDefault="00B71666" w:rsidP="00B71666">
      <w:pPr>
        <w:rPr>
          <w:sz w:val="36"/>
          <w:szCs w:val="36"/>
          <w:rtl/>
        </w:rPr>
      </w:pPr>
      <w:r>
        <w:rPr>
          <w:rFonts w:hint="cs"/>
          <w:sz w:val="36"/>
          <w:szCs w:val="36"/>
          <w:rtl/>
        </w:rPr>
        <w:t>لذا در این نوشته برآنیم که با توجه به کتب اصولی مختلف نحوه بکارگیری قواعد اصولی را توسط شهیدین اول وثانی در کتاب شریف روضه البهیه فی شرح لمعه الدمشقیه را مورد بررسی و تطبیق قرار دهیم.</w:t>
      </w:r>
    </w:p>
    <w:p w14:paraId="7C343E7F" w14:textId="77777777" w:rsidR="00B71666" w:rsidRPr="008763F6" w:rsidRDefault="00B71666" w:rsidP="00B71666">
      <w:pPr>
        <w:rPr>
          <w:rFonts w:cs="B Lotus"/>
          <w:sz w:val="40"/>
          <w:szCs w:val="40"/>
          <w:rtl/>
        </w:rPr>
      </w:pPr>
    </w:p>
    <w:p w14:paraId="7B4E83D9" w14:textId="77777777" w:rsidR="00B71666" w:rsidRDefault="00B71666" w:rsidP="00B71666">
      <w:pPr>
        <w:rPr>
          <w:rFonts w:cs="B Lotus"/>
          <w:sz w:val="28"/>
          <w:rtl/>
        </w:rPr>
      </w:pPr>
      <w:r>
        <w:rPr>
          <w:rFonts w:cs="B Lotus"/>
          <w:sz w:val="28"/>
          <w:rtl/>
        </w:rPr>
        <w:br w:type="page"/>
      </w:r>
    </w:p>
    <w:p w14:paraId="0E250376" w14:textId="77777777" w:rsidR="00B71666" w:rsidRPr="008763F6" w:rsidRDefault="00B71666" w:rsidP="00B71666">
      <w:pPr>
        <w:rPr>
          <w:rFonts w:cs="B Lotus"/>
          <w:sz w:val="28"/>
          <w:rtl/>
        </w:rPr>
      </w:pPr>
    </w:p>
    <w:p w14:paraId="3D028170" w14:textId="77777777" w:rsidR="00B71666" w:rsidRDefault="00B71666" w:rsidP="00B71666">
      <w:pPr>
        <w:jc w:val="center"/>
        <w:rPr>
          <w:rFonts w:cs="B Lotus"/>
          <w:sz w:val="28"/>
          <w:rtl/>
        </w:rPr>
      </w:pPr>
    </w:p>
    <w:p w14:paraId="242C68AD" w14:textId="77777777" w:rsidR="00B71666" w:rsidRDefault="00B71666" w:rsidP="00B71666">
      <w:pPr>
        <w:jc w:val="center"/>
        <w:rPr>
          <w:rFonts w:cs="B Lotus"/>
          <w:sz w:val="28"/>
          <w:rtl/>
        </w:rPr>
      </w:pPr>
    </w:p>
    <w:p w14:paraId="56B87728" w14:textId="77777777" w:rsidR="00B71666" w:rsidRDefault="00B71666" w:rsidP="00B71666">
      <w:pPr>
        <w:jc w:val="center"/>
        <w:rPr>
          <w:rFonts w:cs="B Lotus"/>
          <w:sz w:val="28"/>
          <w:rtl/>
        </w:rPr>
      </w:pPr>
    </w:p>
    <w:p w14:paraId="7DC03037" w14:textId="77777777" w:rsidR="00B71666" w:rsidRDefault="00B71666" w:rsidP="00B71666">
      <w:pPr>
        <w:pStyle w:val="Heading1"/>
        <w:rPr>
          <w:rtl/>
        </w:rPr>
      </w:pPr>
      <w:bookmarkStart w:id="5" w:name="_Toc41774704"/>
      <w:r>
        <w:rPr>
          <w:rFonts w:hint="cs"/>
          <w:rtl/>
        </w:rPr>
        <w:t>فصل اول: مفاهیم و کلیات</w:t>
      </w:r>
      <w:bookmarkEnd w:id="5"/>
    </w:p>
    <w:p w14:paraId="5106A364" w14:textId="77777777" w:rsidR="00B71666" w:rsidRDefault="00B71666" w:rsidP="00B71666">
      <w:pPr>
        <w:pStyle w:val="Heading2"/>
        <w:rPr>
          <w:rtl/>
        </w:rPr>
      </w:pPr>
      <w:bookmarkStart w:id="6" w:name="_Toc41774705"/>
      <w:r>
        <w:rPr>
          <w:rFonts w:hint="cs"/>
          <w:rtl/>
        </w:rPr>
        <w:t>قسمت اول: تعریف اجمالی علم فقه:</w:t>
      </w:r>
      <w:bookmarkEnd w:id="6"/>
    </w:p>
    <w:p w14:paraId="06B72573" w14:textId="77777777" w:rsidR="00B71666" w:rsidRDefault="00B71666" w:rsidP="00B71666">
      <w:pPr>
        <w:rPr>
          <w:rFonts w:cs="B Lotus"/>
          <w:sz w:val="28"/>
          <w:rtl/>
        </w:rPr>
      </w:pPr>
      <w:r>
        <w:rPr>
          <w:rFonts w:cs="B Lotus" w:hint="cs"/>
          <w:sz w:val="28"/>
          <w:rtl/>
        </w:rPr>
        <w:t>فقه به علم به احکام شرعی فرعی از دلیل های تفصیلی گفته می شود و در لغت نیز فقه به معنای فهم عمیق دقیق می باشد.</w:t>
      </w:r>
    </w:p>
    <w:p w14:paraId="3B245264" w14:textId="77777777" w:rsidR="00B71666" w:rsidRDefault="00B71666" w:rsidP="00B71666">
      <w:pPr>
        <w:rPr>
          <w:rFonts w:cs="B Lotus"/>
          <w:sz w:val="28"/>
          <w:rtl/>
        </w:rPr>
      </w:pPr>
      <w:r>
        <w:rPr>
          <w:rFonts w:cs="B Lotus" w:hint="cs"/>
          <w:sz w:val="28"/>
          <w:rtl/>
        </w:rPr>
        <w:t>آموزه های اسلام به قسم تقسیم می گردند.:</w:t>
      </w:r>
    </w:p>
    <w:p w14:paraId="7B79A735" w14:textId="77777777" w:rsidR="00B71666" w:rsidRDefault="00B71666" w:rsidP="00B71666">
      <w:pPr>
        <w:rPr>
          <w:rFonts w:cs="B Lotus"/>
          <w:sz w:val="28"/>
          <w:rtl/>
        </w:rPr>
      </w:pPr>
      <w:r>
        <w:rPr>
          <w:rFonts w:cs="B Lotus" w:hint="cs"/>
          <w:sz w:val="28"/>
          <w:rtl/>
        </w:rPr>
        <w:t>اول: معارف واعتقادات</w:t>
      </w:r>
    </w:p>
    <w:p w14:paraId="05109724" w14:textId="77777777" w:rsidR="00B71666" w:rsidRDefault="00B71666" w:rsidP="00B71666">
      <w:pPr>
        <w:rPr>
          <w:rFonts w:cs="B Lotus"/>
          <w:sz w:val="28"/>
          <w:rtl/>
        </w:rPr>
      </w:pPr>
      <w:r>
        <w:rPr>
          <w:rFonts w:cs="B Lotus" w:hint="cs"/>
          <w:sz w:val="28"/>
          <w:rtl/>
        </w:rPr>
        <w:t>دوم: اخلاقیات</w:t>
      </w:r>
    </w:p>
    <w:p w14:paraId="6882EF5B" w14:textId="77777777" w:rsidR="00B71666" w:rsidRDefault="00B71666" w:rsidP="00B71666">
      <w:pPr>
        <w:rPr>
          <w:rFonts w:cs="B Lotus"/>
          <w:sz w:val="28"/>
          <w:rtl/>
        </w:rPr>
      </w:pPr>
      <w:r>
        <w:rPr>
          <w:rFonts w:cs="B Lotus" w:hint="cs"/>
          <w:sz w:val="28"/>
          <w:rtl/>
        </w:rPr>
        <w:t>سوم: احکام و مسائل عملی</w:t>
      </w:r>
    </w:p>
    <w:p w14:paraId="02256781" w14:textId="77777777" w:rsidR="00B71666" w:rsidRDefault="00B71666" w:rsidP="00B71666">
      <w:pPr>
        <w:rPr>
          <w:rFonts w:cs="B Lotus"/>
          <w:sz w:val="28"/>
          <w:rtl/>
        </w:rPr>
      </w:pPr>
      <w:r>
        <w:rPr>
          <w:rFonts w:cs="B Lotus" w:hint="cs"/>
          <w:sz w:val="28"/>
          <w:rtl/>
        </w:rPr>
        <w:t>که علم فقه متکفل قسم سوم از این تعلیم یعنی احکام و مسائل عملی می باشد.</w:t>
      </w:r>
    </w:p>
    <w:p w14:paraId="7000737C" w14:textId="77777777" w:rsidR="00B71666" w:rsidRDefault="00B71666" w:rsidP="00B71666">
      <w:pPr>
        <w:pStyle w:val="Heading2"/>
        <w:rPr>
          <w:rtl/>
        </w:rPr>
      </w:pPr>
      <w:bookmarkStart w:id="7" w:name="_Toc41774706"/>
      <w:r>
        <w:rPr>
          <w:rFonts w:hint="cs"/>
          <w:rtl/>
        </w:rPr>
        <w:t>قسمت دوم: تعریف اجمالی علم اصول فقه:</w:t>
      </w:r>
      <w:bookmarkEnd w:id="7"/>
    </w:p>
    <w:p w14:paraId="5C5B6205" w14:textId="77777777" w:rsidR="00B71666" w:rsidRDefault="00B71666" w:rsidP="00B71666">
      <w:pPr>
        <w:rPr>
          <w:rFonts w:cs="B Lotus"/>
          <w:sz w:val="28"/>
          <w:rtl/>
        </w:rPr>
      </w:pPr>
      <w:r>
        <w:rPr>
          <w:rFonts w:cs="B Lotus" w:hint="cs"/>
          <w:sz w:val="28"/>
          <w:rtl/>
        </w:rPr>
        <w:t xml:space="preserve">اصول فقه دانشی است که پیرامون قواعد استنباط حکم شرعی می باشد. </w:t>
      </w:r>
    </w:p>
    <w:p w14:paraId="38CC420B" w14:textId="77777777" w:rsidR="00B71666" w:rsidRDefault="00B71666" w:rsidP="00B71666">
      <w:pPr>
        <w:rPr>
          <w:rFonts w:cs="B Lotus"/>
          <w:sz w:val="28"/>
          <w:rtl/>
        </w:rPr>
      </w:pPr>
      <w:r>
        <w:rPr>
          <w:rFonts w:cs="B Lotus" w:hint="cs"/>
          <w:sz w:val="28"/>
          <w:rtl/>
        </w:rPr>
        <w:t>مشهور اصولیین علم اصول فقه را اینگونه تعریف کرده اند که : العلم بالقواعد الممهده لاستنباط الاحکام الشرعیه الفرعیه. که البته اشکال هایی نیز به این تعریف شده است.</w:t>
      </w:r>
    </w:p>
    <w:p w14:paraId="0F0E6CE0" w14:textId="77777777" w:rsidR="00B71666" w:rsidRDefault="00B71666" w:rsidP="00B71666">
      <w:pPr>
        <w:pStyle w:val="Heading2"/>
        <w:rPr>
          <w:rtl/>
        </w:rPr>
      </w:pPr>
      <w:bookmarkStart w:id="8" w:name="_Toc41774707"/>
      <w:r>
        <w:rPr>
          <w:rFonts w:hint="cs"/>
          <w:rtl/>
        </w:rPr>
        <w:t>قسمت سوم: معرفی اجمالی کتاب لمعه:</w:t>
      </w:r>
      <w:bookmarkEnd w:id="8"/>
    </w:p>
    <w:p w14:paraId="37738ECA" w14:textId="77777777" w:rsidR="00B71666" w:rsidRDefault="00B71666" w:rsidP="00B71666">
      <w:pPr>
        <w:rPr>
          <w:rFonts w:cs="B Lotus"/>
          <w:sz w:val="28"/>
          <w:rtl/>
        </w:rPr>
      </w:pPr>
      <w:r>
        <w:rPr>
          <w:rFonts w:cs="B Lotus" w:hint="cs"/>
          <w:sz w:val="28"/>
          <w:rtl/>
        </w:rPr>
        <w:t xml:space="preserve">کتاب اللمعه الدمشقیه فی فقه الامامیه مجموعه ای از فقه امامیه می باشد که نویسنده آن مرحوم محمد بن مکی جزینی عاملی معروف به شهید اول است. که شهید ثانی شرحی بر آن به نام الروضه البهیه فی شرح اللمعه الدمشقیه نوشته است. که از زمان نوشتن این کتاب شریف فقها به آن توجهی خاص داشته اند. و تا به الآن جزو کتاب معتبر فقهی می باشد.                                                                                                                                                                                                                                                                                                                                                                                                                                                 </w:t>
      </w:r>
    </w:p>
    <w:p w14:paraId="6739A4CF" w14:textId="77777777" w:rsidR="00B71666" w:rsidRDefault="00B71666" w:rsidP="00B71666">
      <w:pPr>
        <w:ind w:firstLine="0"/>
        <w:rPr>
          <w:rFonts w:cs="B Lotus"/>
          <w:sz w:val="28"/>
          <w:rtl/>
        </w:rPr>
      </w:pPr>
      <w:r>
        <w:rPr>
          <w:rFonts w:cs="B Lotus"/>
          <w:sz w:val="28"/>
          <w:rtl/>
        </w:rPr>
        <w:br w:type="page"/>
      </w:r>
    </w:p>
    <w:p w14:paraId="297499B4" w14:textId="77777777" w:rsidR="00B71666" w:rsidRDefault="00B71666" w:rsidP="00B71666">
      <w:pPr>
        <w:jc w:val="center"/>
        <w:rPr>
          <w:rFonts w:cs="B Lotus"/>
          <w:sz w:val="28"/>
          <w:rtl/>
        </w:rPr>
      </w:pPr>
    </w:p>
    <w:p w14:paraId="79395592" w14:textId="77777777" w:rsidR="00B71666" w:rsidRDefault="00B71666" w:rsidP="00B71666">
      <w:pPr>
        <w:jc w:val="center"/>
        <w:rPr>
          <w:rFonts w:cs="B Lotus"/>
          <w:sz w:val="28"/>
          <w:rtl/>
        </w:rPr>
      </w:pPr>
    </w:p>
    <w:p w14:paraId="2794B14F" w14:textId="77777777" w:rsidR="00B71666" w:rsidRDefault="00B71666" w:rsidP="00B71666">
      <w:pPr>
        <w:jc w:val="center"/>
        <w:rPr>
          <w:rFonts w:cs="B Lotus"/>
          <w:sz w:val="28"/>
          <w:rtl/>
        </w:rPr>
      </w:pPr>
    </w:p>
    <w:p w14:paraId="0E62F380" w14:textId="77777777" w:rsidR="00B71666" w:rsidRDefault="00B71666" w:rsidP="00B71666">
      <w:pPr>
        <w:pStyle w:val="Heading1"/>
        <w:rPr>
          <w:rtl/>
        </w:rPr>
      </w:pPr>
      <w:bookmarkStart w:id="9" w:name="_Toc41774708"/>
      <w:r>
        <w:rPr>
          <w:rFonts w:hint="cs"/>
          <w:rtl/>
        </w:rPr>
        <w:t>فصل دوم: ترجمه و توضیح متن.</w:t>
      </w:r>
      <w:bookmarkEnd w:id="9"/>
    </w:p>
    <w:p w14:paraId="05243A23" w14:textId="77777777" w:rsidR="00B71666" w:rsidRDefault="00B71666" w:rsidP="00B71666">
      <w:pPr>
        <w:pStyle w:val="Heading2"/>
        <w:rPr>
          <w:rtl/>
        </w:rPr>
      </w:pPr>
      <w:bookmarkStart w:id="10" w:name="_Toc41774709"/>
      <w:r>
        <w:rPr>
          <w:rFonts w:hint="cs"/>
          <w:rtl/>
        </w:rPr>
        <w:t>قسمت اول ترجمه و توضیح فقره اول متن:</w:t>
      </w:r>
      <w:bookmarkEnd w:id="10"/>
    </w:p>
    <w:p w14:paraId="59D712E0" w14:textId="77777777" w:rsidR="00B71666" w:rsidRDefault="00B71666" w:rsidP="00B71666">
      <w:pPr>
        <w:pStyle w:val="NormalWeb"/>
        <w:bidi/>
      </w:pPr>
      <w:r>
        <w:rPr>
          <w:rFonts w:cs="B Lotus" w:hint="cs"/>
          <w:sz w:val="28"/>
          <w:szCs w:val="28"/>
          <w:rtl/>
        </w:rPr>
        <w:t>متن</w:t>
      </w:r>
      <w:r w:rsidRPr="00F07871">
        <w:rPr>
          <w:rFonts w:cs="B Lotus" w:hint="cs"/>
          <w:sz w:val="28"/>
          <w:szCs w:val="28"/>
          <w:rtl/>
        </w:rPr>
        <w:t xml:space="preserve">: </w:t>
      </w:r>
      <w:r>
        <w:rPr>
          <w:rFonts w:ascii="Traditional Arabic" w:hAnsi="Traditional Arabic" w:cs="B Lotus" w:hint="cs"/>
          <w:color w:val="6D0033"/>
          <w:sz w:val="28"/>
          <w:szCs w:val="28"/>
          <w:rtl/>
        </w:rPr>
        <w:t xml:space="preserve"> </w:t>
      </w:r>
      <w:r w:rsidRPr="00F07871">
        <w:rPr>
          <w:rFonts w:ascii="Traditional Arabic" w:hAnsi="Traditional Arabic" w:cs="B Lotus" w:hint="cs"/>
          <w:color w:val="6D0033"/>
          <w:sz w:val="28"/>
          <w:szCs w:val="28"/>
          <w:rtl/>
        </w:rPr>
        <w:t>و</w:t>
      </w:r>
      <w:r w:rsidRPr="00F07871">
        <w:rPr>
          <w:rFonts w:ascii="Traditional Arabic" w:hAnsi="Traditional Arabic" w:cs="B Lotus" w:hint="cs"/>
          <w:color w:val="000000"/>
          <w:sz w:val="28"/>
          <w:szCs w:val="28"/>
          <w:rtl/>
        </w:rPr>
        <w:t xml:space="preserve"> يجوز أن‏</w:t>
      </w:r>
      <w:r w:rsidRPr="00F07871">
        <w:rPr>
          <w:rFonts w:ascii="Traditional Arabic" w:hAnsi="Traditional Arabic" w:cs="B Lotus" w:hint="cs"/>
          <w:color w:val="6D0033"/>
          <w:sz w:val="28"/>
          <w:szCs w:val="28"/>
          <w:rtl/>
        </w:rPr>
        <w:t xml:space="preserve"> يعول على قبلة البلد</w:t>
      </w:r>
      <w:r w:rsidRPr="00F07871">
        <w:rPr>
          <w:rFonts w:ascii="Traditional Arabic" w:hAnsi="Traditional Arabic" w:cs="B Lotus" w:hint="cs"/>
          <w:color w:val="000000"/>
          <w:sz w:val="28"/>
          <w:szCs w:val="28"/>
          <w:rtl/>
        </w:rPr>
        <w:t xml:space="preserve"> من غير أن يجتهد</w:t>
      </w:r>
      <w:r w:rsidRPr="00F07871">
        <w:rPr>
          <w:rFonts w:ascii="Traditional Arabic" w:hAnsi="Traditional Arabic" w:cs="B Lotus" w:hint="cs"/>
          <w:color w:val="6D0033"/>
          <w:sz w:val="28"/>
          <w:szCs w:val="28"/>
          <w:rtl/>
        </w:rPr>
        <w:t xml:space="preserve"> إلا مع علم الخطأ</w:t>
      </w:r>
      <w:r w:rsidRPr="00F07871">
        <w:rPr>
          <w:rFonts w:ascii="Traditional Arabic" w:hAnsi="Traditional Arabic" w:cs="B Lotus" w:hint="cs"/>
          <w:color w:val="000000"/>
          <w:sz w:val="28"/>
          <w:szCs w:val="28"/>
          <w:rtl/>
        </w:rPr>
        <w:t xml:space="preserve"> فيجب حينئذ الاجتهاد، و كذا يجوز الاجتهاد فيها تيامنا و تياسرا و إن لم يعلم الخط</w:t>
      </w:r>
      <w:r>
        <w:rPr>
          <w:rFonts w:ascii="Traditional Arabic" w:hAnsi="Traditional Arabic" w:cs="B Lotus" w:hint="cs"/>
          <w:color w:val="000000"/>
          <w:sz w:val="28"/>
          <w:szCs w:val="28"/>
          <w:rtl/>
        </w:rPr>
        <w:t xml:space="preserve">ا.  </w:t>
      </w:r>
      <w:r w:rsidRPr="00F07871">
        <w:rPr>
          <w:rFonts w:ascii="Traditional Arabic" w:hAnsi="Traditional Arabic" w:cs="B Lotus" w:hint="cs"/>
          <w:color w:val="000000"/>
          <w:sz w:val="28"/>
          <w:szCs w:val="28"/>
          <w:rtl/>
        </w:rPr>
        <w:t>و المراد بقبلة البلد محراب مسجده، و توجه قبوره، و نحوه، و لا فرق بين الكبير و الصغير. و المراد به بلد المسلمين فلا عبرة بمحراب‏</w:t>
      </w:r>
      <w:r w:rsidRPr="00F07871">
        <w:rPr>
          <w:rFonts w:ascii="Traditional Arabic" w:hAnsi="Traditional Arabic" w:cs="B Lotus" w:hint="cs"/>
          <w:color w:val="000000"/>
          <w:sz w:val="28"/>
          <w:szCs w:val="28"/>
          <w:vertAlign w:val="superscript"/>
          <w:rtl/>
        </w:rPr>
        <w:t xml:space="preserve"> </w:t>
      </w:r>
      <w:r w:rsidRPr="00F07871">
        <w:rPr>
          <w:rFonts w:ascii="Traditional Arabic" w:hAnsi="Traditional Arabic" w:cs="B Lotus" w:hint="cs"/>
          <w:color w:val="000000"/>
          <w:sz w:val="28"/>
          <w:szCs w:val="28"/>
          <w:rtl/>
        </w:rPr>
        <w:t>المجهولة كقبورها</w:t>
      </w:r>
      <w:r w:rsidRPr="00F07871">
        <w:rPr>
          <w:rFonts w:cs="B Lotus" w:hint="cs"/>
          <w:sz w:val="28"/>
          <w:szCs w:val="28"/>
          <w:rtl/>
        </w:rPr>
        <w:t xml:space="preserve">. </w:t>
      </w:r>
      <w:r w:rsidRPr="00F07871">
        <w:rPr>
          <w:rFonts w:ascii="Traditional Arabic" w:hAnsi="Traditional Arabic" w:cs="B Lotus" w:hint="cs"/>
          <w:color w:val="000000"/>
          <w:sz w:val="28"/>
          <w:szCs w:val="28"/>
          <w:rtl/>
        </w:rPr>
        <w:t>كما لا عبرة بنحو القبر و القبرين للمسلمين، و لا بالمحراب المنصوب في طريق قليلة المارة منهم</w:t>
      </w:r>
      <w:r>
        <w:rPr>
          <w:rFonts w:ascii="Traditional Arabic" w:hAnsi="Traditional Arabic" w:cs="B Lotus" w:hint="cs"/>
          <w:color w:val="000000"/>
          <w:sz w:val="28"/>
          <w:szCs w:val="28"/>
          <w:rtl/>
        </w:rPr>
        <w:t>.</w:t>
      </w:r>
    </w:p>
    <w:p w14:paraId="2AFC0420" w14:textId="77777777" w:rsidR="00B71666" w:rsidRDefault="00B71666" w:rsidP="00B71666">
      <w:pPr>
        <w:pStyle w:val="NormalWeb"/>
        <w:bidi/>
        <w:rPr>
          <w:rFonts w:cs="B Lotus"/>
          <w:sz w:val="28"/>
          <w:szCs w:val="28"/>
          <w:rtl/>
        </w:rPr>
      </w:pPr>
      <w:r>
        <w:rPr>
          <w:rFonts w:cs="B Lotus" w:hint="cs"/>
          <w:sz w:val="28"/>
          <w:szCs w:val="28"/>
          <w:rtl/>
        </w:rPr>
        <w:t>ترجمه و توضیح: شهید میفرمایند که اعتماد بر قبله بلاد جائز می باشد و اجتهاد و تفحص لازم نیست مگر اینکه علم به اشتباه بودن قبله داشته باشد. که در این واجب است اجتهاد و تفحص کند. و همچنین اجتهاد در تیامن و تیاسر ( مقداری به چپ یا راست) جایز است هر چند که علم به خطا نداشته باشد(زیرا احتمال خطا اهل بلاد در تیامن و تیاسر وجود دارد)  و مراد از قبله بلد جهت محراب مساجد آن بلد و جهت قبور آن و مانند اینها می باشد و فرقی نیز بین بلد کبیر و صغیر وجود ندارد . و همچنین مراد از بلد، بلد مسلمین می باشد لذا بلدی که مجهول باشد به محراب و قبور آن اعتباری نیست و همچنین به یک یا دو قبر هم نمی شود اعتماد نمود بلکه جهت قبور اعتبار دارد.و همچنین محرابی که در راه رفت آمد وجود دارد اعتباری ندارد.</w:t>
      </w:r>
    </w:p>
    <w:p w14:paraId="213716EB" w14:textId="77777777" w:rsidR="00B71666" w:rsidRDefault="00B71666" w:rsidP="00B71666">
      <w:pPr>
        <w:pStyle w:val="Heading2"/>
        <w:rPr>
          <w:rtl/>
        </w:rPr>
      </w:pPr>
      <w:bookmarkStart w:id="11" w:name="_Toc41774710"/>
      <w:r>
        <w:rPr>
          <w:rFonts w:hint="cs"/>
          <w:rtl/>
        </w:rPr>
        <w:t>قسمت دوم: ترجمه و توضیح فقره دوم متن:</w:t>
      </w:r>
      <w:bookmarkEnd w:id="11"/>
    </w:p>
    <w:p w14:paraId="5977004C" w14:textId="77777777" w:rsidR="00B71666" w:rsidRPr="00180101" w:rsidRDefault="00B71666" w:rsidP="00B71666">
      <w:pPr>
        <w:pStyle w:val="NormalWeb"/>
        <w:bidi/>
        <w:rPr>
          <w:rFonts w:cs="B Lotus"/>
          <w:sz w:val="28"/>
          <w:szCs w:val="28"/>
          <w:rtl/>
        </w:rPr>
      </w:pPr>
      <w:r>
        <w:rPr>
          <w:rFonts w:cs="B Lotus" w:hint="cs"/>
          <w:sz w:val="28"/>
          <w:szCs w:val="28"/>
          <w:rtl/>
        </w:rPr>
        <w:t xml:space="preserve">متن: </w:t>
      </w:r>
      <w:r w:rsidRPr="00180101">
        <w:rPr>
          <w:rFonts w:ascii="Traditional Arabic" w:hAnsi="Traditional Arabic" w:cs="B Lotus" w:hint="cs"/>
          <w:color w:val="6D0033"/>
          <w:sz w:val="28"/>
          <w:szCs w:val="28"/>
          <w:rtl/>
        </w:rPr>
        <w:t>و لو فقد الأمارات‏</w:t>
      </w:r>
      <w:r w:rsidRPr="00180101">
        <w:rPr>
          <w:rFonts w:ascii="Traditional Arabic" w:hAnsi="Traditional Arabic" w:cs="B Lotus" w:hint="cs"/>
          <w:color w:val="000000"/>
          <w:sz w:val="28"/>
          <w:szCs w:val="28"/>
          <w:rtl/>
        </w:rPr>
        <w:t xml:space="preserve"> الدالة على الجهة المذكورة هنا و غيرها</w:t>
      </w:r>
      <w:r w:rsidRPr="00180101">
        <w:rPr>
          <w:rFonts w:ascii="Traditional Arabic" w:hAnsi="Traditional Arabic" w:cs="B Lotus" w:hint="cs"/>
          <w:color w:val="6D0033"/>
          <w:sz w:val="28"/>
          <w:szCs w:val="28"/>
          <w:rtl/>
        </w:rPr>
        <w:t xml:space="preserve"> قلد</w:t>
      </w:r>
      <w:r w:rsidRPr="00180101">
        <w:rPr>
          <w:rFonts w:ascii="Traditional Arabic" w:hAnsi="Traditional Arabic" w:cs="B Lotus" w:hint="cs"/>
          <w:color w:val="000000"/>
          <w:sz w:val="28"/>
          <w:szCs w:val="28"/>
          <w:rtl/>
        </w:rPr>
        <w:t xml:space="preserve"> العدل العارف بها رجلا كان أم امرأة حرا أم عبدا. و لا فرق بين فقدها لمانع من رؤيتها كغيم، و رؤيته‏ كعمى و جهل‏ بها كالعامي مع ضيق الوقت عن التعلم على أجود الأقوال‏ و هو  الذي يقتضيه إطلاق العبارة. و للمصنف، و غيره في ذلك اختلاف.</w:t>
      </w:r>
    </w:p>
    <w:p w14:paraId="45535606" w14:textId="77777777" w:rsidR="00B71666" w:rsidRDefault="00B71666" w:rsidP="00B71666">
      <w:pPr>
        <w:pStyle w:val="NormalWeb"/>
        <w:bidi/>
        <w:rPr>
          <w:rFonts w:cs="B Lotus"/>
          <w:sz w:val="28"/>
          <w:szCs w:val="28"/>
          <w:rtl/>
        </w:rPr>
      </w:pPr>
      <w:r>
        <w:rPr>
          <w:rFonts w:cs="B Lotus" w:hint="cs"/>
          <w:sz w:val="28"/>
          <w:szCs w:val="28"/>
          <w:rtl/>
        </w:rPr>
        <w:t>ترجمه و توضیح: حال اگر برای شخصی هیچ یک از اماراتی که دلالت بر جهت قبله کند وجود نداشت باید از شخصی عادل و عارف به جهت قبله تقلید کند حال آن شخص چه مرد باشد یا زن و چه آزاد باشد و یا بنده.</w:t>
      </w:r>
    </w:p>
    <w:p w14:paraId="29180C08" w14:textId="77777777" w:rsidR="00B71666" w:rsidRDefault="00B71666" w:rsidP="00B71666">
      <w:pPr>
        <w:pStyle w:val="NormalWeb"/>
        <w:bidi/>
        <w:rPr>
          <w:rFonts w:cs="B Lotus"/>
          <w:sz w:val="28"/>
          <w:szCs w:val="28"/>
          <w:rtl/>
        </w:rPr>
      </w:pPr>
      <w:r>
        <w:rPr>
          <w:rFonts w:cs="B Lotus" w:hint="cs"/>
          <w:sz w:val="28"/>
          <w:szCs w:val="28"/>
          <w:rtl/>
        </w:rPr>
        <w:lastRenderedPageBreak/>
        <w:t>و تفاوتی وجود ندارد در نبود امارات بین اینکه این فقدان اماره به خاطر مانعی در رویت باشد مانند اینکه آسمان ابری باشد و یا اینکه شخصی نابینا باشد و نتواند ببیند و یا اینکه شخصی عامی باشد و علم به تشخص جهت قبله از امارات را نداشته باشد و وقت صلاه نیز تنگ باشد در این صورت اطلاق عبارت شهید اول او را نیز  شامل می شود. و البته میان شهید اول و دیگر فقها در این موضوع اختلاف نظر وجود دارد.</w:t>
      </w:r>
    </w:p>
    <w:p w14:paraId="1A925F4F" w14:textId="77777777" w:rsidR="00B71666" w:rsidRDefault="00B71666" w:rsidP="00B71666">
      <w:pPr>
        <w:pStyle w:val="Heading2"/>
        <w:rPr>
          <w:rtl/>
        </w:rPr>
      </w:pPr>
      <w:bookmarkStart w:id="12" w:name="_Toc41774711"/>
      <w:r>
        <w:rPr>
          <w:rFonts w:hint="cs"/>
          <w:rtl/>
        </w:rPr>
        <w:t>قسمت سوم: ترجمه و توضیح فقره سوم متن:</w:t>
      </w:r>
      <w:bookmarkEnd w:id="12"/>
    </w:p>
    <w:p w14:paraId="7C5F095A" w14:textId="77777777" w:rsidR="00B71666" w:rsidRPr="00A25EED" w:rsidRDefault="00B71666" w:rsidP="00B71666">
      <w:pPr>
        <w:pStyle w:val="NormalWeb"/>
        <w:bidi/>
        <w:rPr>
          <w:rFonts w:cs="B Lotus"/>
          <w:sz w:val="28"/>
          <w:szCs w:val="28"/>
          <w:rtl/>
        </w:rPr>
      </w:pPr>
      <w:r>
        <w:rPr>
          <w:rFonts w:cs="B Lotus" w:hint="cs"/>
          <w:sz w:val="28"/>
          <w:szCs w:val="28"/>
          <w:rtl/>
        </w:rPr>
        <w:t>متن:</w:t>
      </w:r>
      <w:r w:rsidRPr="00A25EED">
        <w:rPr>
          <w:rFonts w:cs="B Lotus" w:hint="cs"/>
          <w:sz w:val="28"/>
          <w:szCs w:val="28"/>
          <w:rtl/>
        </w:rPr>
        <w:t xml:space="preserve"> </w:t>
      </w:r>
      <w:r w:rsidRPr="00A25EED">
        <w:rPr>
          <w:rFonts w:ascii="Traditional Arabic" w:hAnsi="Traditional Arabic" w:cs="B Lotus" w:hint="cs"/>
          <w:color w:val="000000"/>
          <w:sz w:val="28"/>
          <w:szCs w:val="28"/>
          <w:rtl/>
        </w:rPr>
        <w:t>و لو فقد التقليد صلى إلى أربع جهات متقاطعة على زوايا قوائم‏</w:t>
      </w:r>
      <w:r w:rsidRPr="00A25EED">
        <w:rPr>
          <w:rFonts w:cs="B Lotus" w:hint="cs"/>
          <w:sz w:val="28"/>
          <w:szCs w:val="28"/>
          <w:rtl/>
        </w:rPr>
        <w:t xml:space="preserve">  </w:t>
      </w:r>
      <w:r w:rsidRPr="00A25EED">
        <w:rPr>
          <w:rFonts w:ascii="Traditional Arabic" w:hAnsi="Traditional Arabic" w:cs="B Lotus" w:hint="cs"/>
          <w:color w:val="000000"/>
          <w:sz w:val="28"/>
          <w:szCs w:val="28"/>
          <w:rtl/>
        </w:rPr>
        <w:t>مع الإمكان، فإن عجز اكتفى بالممكن.</w:t>
      </w:r>
      <w:r w:rsidRPr="00A25EED">
        <w:rPr>
          <w:rFonts w:cs="B Lotus" w:hint="cs"/>
          <w:sz w:val="28"/>
          <w:szCs w:val="28"/>
          <w:rtl/>
        </w:rPr>
        <w:t xml:space="preserve">                </w:t>
      </w:r>
      <w:r w:rsidRPr="00A25EED">
        <w:rPr>
          <w:rFonts w:ascii="Traditional Arabic" w:hAnsi="Traditional Arabic" w:cs="B Lotus" w:hint="cs"/>
          <w:color w:val="000000"/>
          <w:sz w:val="28"/>
          <w:szCs w:val="28"/>
          <w:rtl/>
        </w:rPr>
        <w:t>و الحكم بالأربع حينئذ مشهور، و مستنده ضعيف‏ و اعتباره حسن، لأن الصلاة كذلك‏ تستلزم أما القبلة أو الانحراف عنها بما لا يبلغ اليمين و اليسار، و هو موجب للصحة مطلقا و يبقى الزائد عن الصلاة الواحدة واجبا من باب المقدمة، لتوقف الصلاة</w:t>
      </w:r>
      <w:r w:rsidRPr="00A25EED">
        <w:rPr>
          <w:rFonts w:cs="B Lotus" w:hint="cs"/>
          <w:sz w:val="28"/>
          <w:szCs w:val="28"/>
          <w:rtl/>
        </w:rPr>
        <w:t xml:space="preserve">  </w:t>
      </w:r>
      <w:r w:rsidRPr="00A25EED">
        <w:rPr>
          <w:rFonts w:ascii="Traditional Arabic" w:hAnsi="Traditional Arabic" w:cs="B Lotus" w:hint="cs"/>
          <w:color w:val="000000"/>
          <w:sz w:val="28"/>
          <w:szCs w:val="28"/>
          <w:rtl/>
        </w:rPr>
        <w:t>إلى القبلة أو ما في حكمها الواجب عليه‏ كوجوب الصلاة الواحدة في الثياب المتعددة المشتبه بالنجس لتحصيل الصلاة في واحد طاهر، و مثل هذا  يجب بدون النص، فيبقى النص له شاهدا و إن كان مرسلا.</w:t>
      </w:r>
    </w:p>
    <w:p w14:paraId="64F6AF9D" w14:textId="77777777" w:rsidR="00B71666" w:rsidRDefault="00B71666" w:rsidP="00B71666">
      <w:pPr>
        <w:pStyle w:val="NormalWeb"/>
        <w:bidi/>
        <w:rPr>
          <w:rFonts w:cs="B Lotus"/>
          <w:sz w:val="28"/>
          <w:szCs w:val="28"/>
          <w:rtl/>
        </w:rPr>
      </w:pPr>
      <w:r w:rsidRPr="00A25EED">
        <w:rPr>
          <w:rFonts w:ascii="Traditional Arabic" w:hAnsi="Traditional Arabic" w:cs="B Lotus" w:hint="cs"/>
          <w:color w:val="000000"/>
          <w:sz w:val="28"/>
          <w:szCs w:val="28"/>
          <w:rtl/>
        </w:rPr>
        <w:t>و ذهب السيد رضي الدين بن طاوس هنا إلى العمل بالقرعة استضعافا لسند الأربع مع ورودها لكل أمر مشتبه، و هذا منه و هو نادر.</w:t>
      </w:r>
    </w:p>
    <w:p w14:paraId="66BC05DB" w14:textId="77777777" w:rsidR="00B71666" w:rsidRDefault="00B71666" w:rsidP="00B71666">
      <w:pPr>
        <w:pStyle w:val="NormalWeb"/>
        <w:bidi/>
        <w:rPr>
          <w:rFonts w:cs="B Lotus"/>
          <w:sz w:val="28"/>
          <w:szCs w:val="28"/>
          <w:rtl/>
        </w:rPr>
      </w:pPr>
      <w:r>
        <w:rPr>
          <w:rFonts w:cs="B Lotus" w:hint="cs"/>
          <w:sz w:val="28"/>
          <w:szCs w:val="28"/>
          <w:rtl/>
        </w:rPr>
        <w:t>ترجمه و توضیح: و اگر شخصی نتوانست تقلید کنند باید به چهار سمت متقاطع نماز بخواند و اگر باز نتوانست (مثلا به دلیل ضیق وقت) باید به همان مقدار که ممکن است اکتفا نماید.</w:t>
      </w:r>
    </w:p>
    <w:p w14:paraId="56398B02" w14:textId="77777777" w:rsidR="00B71666" w:rsidRDefault="00B71666" w:rsidP="00B71666">
      <w:pPr>
        <w:pStyle w:val="NormalWeb"/>
        <w:bidi/>
        <w:rPr>
          <w:rFonts w:cs="B Lotus"/>
          <w:sz w:val="28"/>
          <w:szCs w:val="28"/>
          <w:rtl/>
        </w:rPr>
      </w:pPr>
      <w:r>
        <w:rPr>
          <w:rFonts w:cs="B Lotus" w:hint="cs"/>
          <w:sz w:val="28"/>
          <w:szCs w:val="28"/>
          <w:rtl/>
        </w:rPr>
        <w:t>و حکم به نماز خواندن به چهار طرف مشهور است و هر چند که مستند آن ضعیف می باشد ولی اعتبار آن حسن است چرا که نماز خواند به این صورت مسلتزم این است که شخص به سمت قبله ویا اینکه با انحراف کمتر از به سمت راست یا چپ قبله نماز بخواند. و این صورت نماز خواند صحیح می باشد.</w:t>
      </w:r>
    </w:p>
    <w:p w14:paraId="7896AD81" w14:textId="77777777" w:rsidR="00B71666" w:rsidRDefault="00B71666" w:rsidP="00B71666">
      <w:pPr>
        <w:pStyle w:val="NormalWeb"/>
        <w:bidi/>
        <w:rPr>
          <w:rFonts w:cs="B Lotus"/>
          <w:sz w:val="28"/>
          <w:szCs w:val="28"/>
          <w:rtl/>
        </w:rPr>
      </w:pPr>
      <w:r>
        <w:rPr>
          <w:rFonts w:cs="B Lotus" w:hint="cs"/>
          <w:sz w:val="28"/>
          <w:szCs w:val="28"/>
          <w:rtl/>
        </w:rPr>
        <w:t>و همچنین با این فرض نماز هایی که زائد بر آن نمازی که در حقیقت رو به قبله خوانده می شود واجب است از باب مقدمه علمی واجب است. چرا که صحت نماز متوقف است به رو به قبله بودن و برای علم به این که سمت به قبله نماز می خوانیم باید به چهار طرف نماز خواند؛ مانند خواندن یک صلاه واحد در ثیاب های متعدد زمانی که آن ثیاب ها مشتبه به نجاست هستند. و لذا وجوب این حکم بدون نص نیز ثابت می گردد و البته که نصی به عنوان شاهد بر این حکم داریم هر چند نص مرسل است.</w:t>
      </w:r>
    </w:p>
    <w:p w14:paraId="478B2FA4" w14:textId="77777777" w:rsidR="00B71666" w:rsidRDefault="00B71666" w:rsidP="00B71666">
      <w:pPr>
        <w:pStyle w:val="NormalWeb"/>
        <w:bidi/>
        <w:rPr>
          <w:rFonts w:cs="Arial"/>
          <w:sz w:val="28"/>
          <w:szCs w:val="28"/>
          <w:rtl/>
        </w:rPr>
      </w:pPr>
      <w:r>
        <w:rPr>
          <w:rFonts w:cs="B Lotus" w:hint="cs"/>
          <w:sz w:val="28"/>
          <w:szCs w:val="28"/>
          <w:rtl/>
        </w:rPr>
        <w:lastRenderedPageBreak/>
        <w:t>و سید رضی نیز در این قائل به عمل به قرعه شده است چرا که قرعه برای هر امر مشتبهی است ولی این نظر نادر است.</w:t>
      </w:r>
    </w:p>
    <w:p w14:paraId="41AF7122" w14:textId="77777777" w:rsidR="00B71666" w:rsidRPr="00E20F71" w:rsidRDefault="00B71666" w:rsidP="00B71666">
      <w:pPr>
        <w:pStyle w:val="Heading2"/>
        <w:rPr>
          <w:rtl/>
        </w:rPr>
      </w:pPr>
      <w:bookmarkStart w:id="13" w:name="_Toc41774712"/>
      <w:r w:rsidRPr="00E20F71">
        <w:rPr>
          <w:rFonts w:hint="cs"/>
          <w:rtl/>
        </w:rPr>
        <w:t>قسمت چهارم: ترجمه و توضیح فقره سوم متن:</w:t>
      </w:r>
      <w:bookmarkEnd w:id="13"/>
    </w:p>
    <w:p w14:paraId="0293F4EE" w14:textId="77777777" w:rsidR="00B71666" w:rsidRPr="00E20F71" w:rsidRDefault="00B71666" w:rsidP="00B71666">
      <w:pPr>
        <w:pStyle w:val="NormalWeb"/>
        <w:bidi/>
        <w:rPr>
          <w:rFonts w:cs="B Lotus"/>
          <w:sz w:val="28"/>
          <w:szCs w:val="28"/>
        </w:rPr>
      </w:pPr>
      <w:r w:rsidRPr="00E20F71">
        <w:rPr>
          <w:rFonts w:ascii="Traditional Arabic" w:hAnsi="Traditional Arabic" w:cs="B Lotus" w:hint="cs"/>
          <w:color w:val="6D0033"/>
          <w:sz w:val="28"/>
          <w:szCs w:val="28"/>
          <w:rtl/>
        </w:rPr>
        <w:t>و لو انكشف الخطأ</w:t>
      </w:r>
      <w:r w:rsidRPr="00E20F71">
        <w:rPr>
          <w:rFonts w:ascii="Traditional Arabic" w:hAnsi="Traditional Arabic" w:cs="B Lotus" w:hint="cs"/>
          <w:color w:val="000000"/>
          <w:sz w:val="28"/>
          <w:szCs w:val="28"/>
          <w:rtl/>
        </w:rPr>
        <w:t xml:space="preserve"> بعد الصلاة بالاجتهاد أو التقليد حيث يسوغ أو ناسيا للمراعاة</w:t>
      </w:r>
      <w:r w:rsidRPr="00E20F71">
        <w:rPr>
          <w:rFonts w:ascii="Traditional Arabic" w:hAnsi="Traditional Arabic" w:cs="B Lotus" w:hint="cs"/>
          <w:color w:val="6D0033"/>
          <w:sz w:val="28"/>
          <w:szCs w:val="28"/>
          <w:rtl/>
        </w:rPr>
        <w:t xml:space="preserve"> لم يعد ما كان بين اليمين و اليسار</w:t>
      </w:r>
      <w:r w:rsidRPr="00E20F71">
        <w:rPr>
          <w:rFonts w:ascii="Traditional Arabic" w:hAnsi="Traditional Arabic" w:cs="B Lotus" w:hint="cs"/>
          <w:color w:val="000000"/>
          <w:sz w:val="28"/>
          <w:szCs w:val="28"/>
          <w:rtl/>
        </w:rPr>
        <w:t xml:space="preserve"> أي ما كان دونهما إلى جهة القبلة و إن قل‏.</w:t>
      </w:r>
    </w:p>
    <w:p w14:paraId="0127FE32" w14:textId="77777777" w:rsidR="00B71666" w:rsidRPr="00E20F71" w:rsidRDefault="00B71666" w:rsidP="00B71666">
      <w:pPr>
        <w:pStyle w:val="NormalWeb"/>
        <w:bidi/>
        <w:rPr>
          <w:rFonts w:cs="B Lotus"/>
          <w:sz w:val="28"/>
          <w:szCs w:val="28"/>
          <w:rtl/>
        </w:rPr>
      </w:pPr>
      <w:r w:rsidRPr="00E20F71">
        <w:rPr>
          <w:rFonts w:ascii="Traditional Arabic" w:hAnsi="Traditional Arabic" w:cs="B Lotus" w:hint="cs"/>
          <w:color w:val="6D0033"/>
          <w:sz w:val="28"/>
          <w:szCs w:val="28"/>
          <w:rtl/>
        </w:rPr>
        <w:t>و يعيد ما كان إليهما</w:t>
      </w:r>
      <w:r w:rsidRPr="00E20F71">
        <w:rPr>
          <w:rFonts w:ascii="Traditional Arabic" w:hAnsi="Traditional Arabic" w:cs="B Lotus" w:hint="cs"/>
          <w:color w:val="000000"/>
          <w:sz w:val="28"/>
          <w:szCs w:val="28"/>
          <w:rtl/>
        </w:rPr>
        <w:t xml:space="preserve"> محضا</w:t>
      </w:r>
      <w:r w:rsidRPr="00E20F71">
        <w:rPr>
          <w:rFonts w:ascii="Traditional Arabic" w:hAnsi="Traditional Arabic" w:cs="B Lotus" w:hint="cs"/>
          <w:color w:val="6D0033"/>
          <w:sz w:val="28"/>
          <w:szCs w:val="28"/>
          <w:rtl/>
        </w:rPr>
        <w:t xml:space="preserve"> في وقته‏</w:t>
      </w:r>
      <w:r w:rsidRPr="00E20F71">
        <w:rPr>
          <w:rFonts w:ascii="Traditional Arabic" w:hAnsi="Traditional Arabic" w:cs="B Lotus" w:hint="cs"/>
          <w:color w:val="000000"/>
          <w:sz w:val="28"/>
          <w:szCs w:val="28"/>
          <w:rtl/>
        </w:rPr>
        <w:t xml:space="preserve"> لا خارجه‏</w:t>
      </w:r>
      <w:r w:rsidRPr="00E20F71">
        <w:rPr>
          <w:rFonts w:ascii="Traditional Arabic" w:hAnsi="Traditional Arabic" w:cs="B Lotus" w:hint="cs"/>
          <w:color w:val="6D0033"/>
          <w:sz w:val="28"/>
          <w:szCs w:val="28"/>
          <w:rtl/>
        </w:rPr>
        <w:t xml:space="preserve"> و المستدبر</w:t>
      </w:r>
      <w:r w:rsidRPr="00E20F71">
        <w:rPr>
          <w:rFonts w:ascii="Traditional Arabic" w:hAnsi="Traditional Arabic" w:cs="B Lotus" w:hint="cs"/>
          <w:color w:val="000000"/>
          <w:sz w:val="28"/>
          <w:szCs w:val="28"/>
          <w:rtl/>
        </w:rPr>
        <w:t>: و هو الذي صلى إلى ما يقابل سمت القبلة الذي تجوز الصلاة إليه اختيارا</w:t>
      </w:r>
      <w:r>
        <w:rPr>
          <w:rFonts w:ascii="Traditional Arabic" w:hAnsi="Traditional Arabic" w:cs="B Lotus" w:hint="cs"/>
          <w:color w:val="000000"/>
          <w:sz w:val="28"/>
          <w:szCs w:val="28"/>
          <w:rtl/>
        </w:rPr>
        <w:t xml:space="preserve"> </w:t>
      </w:r>
      <w:r w:rsidRPr="00E20F71">
        <w:rPr>
          <w:rFonts w:ascii="Traditional Arabic" w:hAnsi="Traditional Arabic" w:cs="B Lotus" w:hint="cs"/>
          <w:color w:val="6D0033"/>
          <w:sz w:val="28"/>
          <w:szCs w:val="28"/>
          <w:rtl/>
        </w:rPr>
        <w:t>يعيد و لو خرج الوقت‏</w:t>
      </w:r>
      <w:r w:rsidRPr="00E20F71">
        <w:rPr>
          <w:rFonts w:ascii="Traditional Arabic" w:hAnsi="Traditional Arabic" w:cs="B Lotus" w:hint="cs"/>
          <w:color w:val="000000"/>
          <w:sz w:val="28"/>
          <w:szCs w:val="28"/>
          <w:rtl/>
        </w:rPr>
        <w:t xml:space="preserve"> على المشهور جمعا بين الأخبار الدال أكثرها على إطلاق الإعادة في الوقت، و</w:t>
      </w:r>
      <w:r>
        <w:rPr>
          <w:rFonts w:ascii="Traditional Arabic" w:hAnsi="Traditional Arabic" w:cs="B Lotus" w:hint="cs"/>
          <w:color w:val="000000"/>
          <w:sz w:val="28"/>
          <w:szCs w:val="28"/>
          <w:rtl/>
        </w:rPr>
        <w:t>ذ</w:t>
      </w:r>
      <w:r w:rsidRPr="00E20F71">
        <w:rPr>
          <w:rFonts w:ascii="Traditional Arabic" w:hAnsi="Traditional Arabic" w:cs="B Lotus" w:hint="cs"/>
          <w:color w:val="000000"/>
          <w:sz w:val="28"/>
          <w:szCs w:val="28"/>
          <w:rtl/>
        </w:rPr>
        <w:t xml:space="preserve"> بعضها على تخصيصه بالمتيامن و المتياسر و إعادة المستدبر مطلقا</w:t>
      </w:r>
      <w:r>
        <w:rPr>
          <w:rFonts w:ascii="Traditional Arabic" w:hAnsi="Traditional Arabic" w:cs="B Lotus" w:hint="cs"/>
          <w:color w:val="000000"/>
          <w:sz w:val="28"/>
          <w:szCs w:val="28"/>
          <w:rtl/>
        </w:rPr>
        <w:t>.</w:t>
      </w:r>
      <w:r w:rsidRPr="00E20F71">
        <w:rPr>
          <w:rFonts w:ascii="Traditional Arabic" w:hAnsi="Traditional Arabic" w:cs="B Lotus" w:hint="cs"/>
          <w:color w:val="000000"/>
          <w:sz w:val="28"/>
          <w:szCs w:val="28"/>
          <w:rtl/>
        </w:rPr>
        <w:t xml:space="preserve"> و الأقوى الإعادة في الوقت مطلقا</w:t>
      </w:r>
      <w:r>
        <w:rPr>
          <w:rFonts w:ascii="Traditional Arabic" w:hAnsi="Traditional Arabic" w:cs="B Lotus" w:hint="cs"/>
          <w:color w:val="000000"/>
          <w:sz w:val="28"/>
          <w:szCs w:val="28"/>
          <w:rtl/>
        </w:rPr>
        <w:t xml:space="preserve"> </w:t>
      </w:r>
      <w:r w:rsidRPr="00E20F71">
        <w:rPr>
          <w:rFonts w:ascii="Traditional Arabic" w:hAnsi="Traditional Arabic" w:cs="B Lotus" w:hint="cs"/>
          <w:color w:val="000000"/>
          <w:sz w:val="28"/>
          <w:szCs w:val="28"/>
          <w:rtl/>
        </w:rPr>
        <w:t xml:space="preserve"> لضعف مستند التفصيل الموجب لتقييد الصحيح المتناول بإطلاقه موضع النزاع.</w:t>
      </w:r>
    </w:p>
    <w:p w14:paraId="764F6C53" w14:textId="77777777" w:rsidR="00B71666" w:rsidRDefault="00B71666" w:rsidP="00B71666">
      <w:pPr>
        <w:pStyle w:val="NormalWeb"/>
        <w:bidi/>
        <w:rPr>
          <w:rFonts w:cs="B Lotus"/>
          <w:sz w:val="28"/>
          <w:szCs w:val="28"/>
          <w:rtl/>
        </w:rPr>
      </w:pPr>
      <w:r w:rsidRPr="00E20F71">
        <w:rPr>
          <w:rFonts w:cs="B Lotus" w:hint="cs"/>
          <w:sz w:val="28"/>
          <w:szCs w:val="28"/>
          <w:rtl/>
        </w:rPr>
        <w:t xml:space="preserve">الشکل </w:t>
      </w:r>
      <w:r w:rsidRPr="00E20F71">
        <w:rPr>
          <w:rFonts w:ascii="Traditional Arabic" w:hAnsi="Traditional Arabic" w:cs="B Lotus" w:hint="cs"/>
          <w:color w:val="000000"/>
          <w:sz w:val="28"/>
          <w:szCs w:val="28"/>
          <w:rtl/>
        </w:rPr>
        <w:t>و على المشهور كل ما خرج عن دبر القبلة إلى أن يصل إلى اليمين و اليسار يلحق بهما، و ما خرج عنهما نحو القبلة يلحق بها</w:t>
      </w:r>
      <w:r w:rsidRPr="00E20F71">
        <w:rPr>
          <w:rFonts w:cs="B Lotus" w:hint="cs"/>
          <w:sz w:val="28"/>
          <w:szCs w:val="28"/>
          <w:rtl/>
        </w:rPr>
        <w:t>.</w:t>
      </w:r>
    </w:p>
    <w:p w14:paraId="5FFBAAC6" w14:textId="77777777" w:rsidR="00B71666" w:rsidRDefault="00B71666" w:rsidP="00B71666">
      <w:pPr>
        <w:pStyle w:val="NormalWeb"/>
        <w:bidi/>
        <w:rPr>
          <w:rFonts w:cs="B Lotus"/>
          <w:sz w:val="28"/>
          <w:szCs w:val="28"/>
          <w:rtl/>
        </w:rPr>
      </w:pPr>
      <w:r>
        <w:rPr>
          <w:rFonts w:cs="B Lotus" w:hint="cs"/>
          <w:sz w:val="28"/>
          <w:szCs w:val="28"/>
          <w:rtl/>
        </w:rPr>
        <w:t xml:space="preserve">ترجمه و توضیح: </w:t>
      </w:r>
    </w:p>
    <w:p w14:paraId="54D35A0D" w14:textId="77777777" w:rsidR="00B71666" w:rsidRDefault="00B71666" w:rsidP="00B71666">
      <w:pPr>
        <w:pStyle w:val="NormalWeb"/>
        <w:bidi/>
        <w:rPr>
          <w:rFonts w:cs="B Lotus"/>
          <w:sz w:val="28"/>
          <w:szCs w:val="28"/>
          <w:rtl/>
        </w:rPr>
      </w:pPr>
      <w:r>
        <w:rPr>
          <w:rFonts w:cs="B Lotus" w:hint="cs"/>
          <w:sz w:val="28"/>
          <w:szCs w:val="28"/>
          <w:rtl/>
        </w:rPr>
        <w:t>اگر بعد نماز خواندن با اجتهاد قبله و یا تقلید قبله بنا بر این که اماراتی را برای جهت قبله به دست نیاورد فهمید که در جهت قبله اشتباه کرده و یا این که فراموش کند که قبله را مراعات نماید و بعد بفهمد که اشتباهی خوانده . در صورتی که انحراف شخص از قبله به مقدار فاصله فاصله راست و چپ او نبوده بلکه کمتر از آن باشد نماز صحیح است و اعاده نمی خواهد.</w:t>
      </w:r>
    </w:p>
    <w:p w14:paraId="4B3282AF" w14:textId="77777777" w:rsidR="00B71666" w:rsidRDefault="00B71666" w:rsidP="00B71666">
      <w:pPr>
        <w:pStyle w:val="NormalWeb"/>
        <w:bidi/>
        <w:rPr>
          <w:rFonts w:cs="B Lotus"/>
          <w:sz w:val="28"/>
          <w:szCs w:val="28"/>
          <w:rtl/>
        </w:rPr>
      </w:pPr>
      <w:r>
        <w:rPr>
          <w:rFonts w:cs="B Lotus" w:hint="cs"/>
          <w:sz w:val="28"/>
          <w:szCs w:val="28"/>
          <w:rtl/>
        </w:rPr>
        <w:t>و اگر انحراف شخص به مقدار سمت راست و چپ خود باشد در صورتی که در وقت نماز به اشتباه خود پی ببرد نمازش را باید اعاده نماید ولی اگر در خارج وقت متوجه شود قضاء نماز لازم نمی باشد.</w:t>
      </w:r>
    </w:p>
    <w:p w14:paraId="6BCC44DE" w14:textId="77777777" w:rsidR="00B71666" w:rsidRDefault="00B71666" w:rsidP="00B71666">
      <w:pPr>
        <w:pStyle w:val="NormalWeb"/>
        <w:bidi/>
        <w:rPr>
          <w:rFonts w:cs="B Lotus"/>
          <w:sz w:val="28"/>
          <w:szCs w:val="28"/>
          <w:rtl/>
        </w:rPr>
      </w:pPr>
      <w:r>
        <w:rPr>
          <w:rFonts w:cs="B Lotus" w:hint="cs"/>
          <w:sz w:val="28"/>
          <w:szCs w:val="28"/>
          <w:rtl/>
        </w:rPr>
        <w:t>و اما شخصی که پشت به قبله نماز خوانده است بنا بر نظر مشهور باید نماز خود را اعاده نماید حتی اگر وقت آن گذشته باشد</w:t>
      </w:r>
    </w:p>
    <w:p w14:paraId="167AFBED" w14:textId="77777777" w:rsidR="00B71666" w:rsidRDefault="00B71666" w:rsidP="00B71666">
      <w:pPr>
        <w:pStyle w:val="NormalWeb"/>
        <w:bidi/>
        <w:rPr>
          <w:rFonts w:cs="B Lotus"/>
          <w:sz w:val="28"/>
          <w:szCs w:val="28"/>
          <w:rtl/>
        </w:rPr>
      </w:pPr>
      <w:r>
        <w:rPr>
          <w:rFonts w:cs="B Lotus" w:hint="cs"/>
          <w:sz w:val="28"/>
          <w:szCs w:val="28"/>
          <w:rtl/>
        </w:rPr>
        <w:t xml:space="preserve">و این دو نظر جمعی بین روایاتی که مطلق است و دلالت بر اعاده نماز در داخل وقت دارد فقط و روایاتی که اعاده در داخل وقت را مختص کسی می داند که انحراف قبله او به مقدار فاصله بین راست و چپ می باشد و اعاده در داخل و همچنین خارج وقت را مخصوص شخصی می داند که پشت به قبله نماز خوانده است. </w:t>
      </w:r>
    </w:p>
    <w:p w14:paraId="071F6F92" w14:textId="77777777" w:rsidR="00B71666" w:rsidRDefault="00B71666" w:rsidP="00B71666">
      <w:pPr>
        <w:pStyle w:val="NormalWeb"/>
        <w:bidi/>
        <w:rPr>
          <w:rFonts w:cs="B Lotus"/>
          <w:sz w:val="28"/>
          <w:szCs w:val="28"/>
          <w:rtl/>
        </w:rPr>
      </w:pPr>
      <w:r>
        <w:rPr>
          <w:rFonts w:cs="B Lotus" w:hint="cs"/>
          <w:sz w:val="28"/>
          <w:szCs w:val="28"/>
          <w:rtl/>
        </w:rPr>
        <w:lastRenderedPageBreak/>
        <w:t>و اما شهید ثانی نیز می فرمایند که نظر اقوی این است که اعاده نماز در داخل وقت لازم است مطلقا و دلیل قول مشهور که بین دو دسته روایات فوق تفاوت قائل بوده اند را ضعیف می داند. و آن هم فرق گذاشتنی که باعث این می شود که روایت صحیح دسته اول را  که اطلاقشان محل نزاع می باشد را به وسیله روایات دسته دوم مقید کنیم..</w:t>
      </w:r>
    </w:p>
    <w:p w14:paraId="5C07D78E" w14:textId="77777777" w:rsidR="00B71666" w:rsidRDefault="00B71666" w:rsidP="00B71666">
      <w:pPr>
        <w:pStyle w:val="NormalWeb"/>
        <w:bidi/>
        <w:rPr>
          <w:rFonts w:cs="B Lotus"/>
          <w:sz w:val="28"/>
          <w:szCs w:val="28"/>
          <w:rtl/>
        </w:rPr>
      </w:pPr>
      <w:r>
        <w:rPr>
          <w:rFonts w:cs="B Lotus" w:hint="cs"/>
          <w:sz w:val="28"/>
          <w:szCs w:val="28"/>
          <w:rtl/>
        </w:rPr>
        <w:t>نکته ای که در آخر شهید می فرمایند این است که هر انحرافی که از پشت به قبله خارج شود و به سمت راست و چپ برود تا زمانی که به سمت راست و چپ نرسید در حکم همان راست و چپ است!!!</w:t>
      </w:r>
    </w:p>
    <w:p w14:paraId="33E5402C" w14:textId="77777777" w:rsidR="00B71666" w:rsidRDefault="00B71666" w:rsidP="00B71666">
      <w:pPr>
        <w:pStyle w:val="NormalWeb"/>
        <w:bidi/>
        <w:rPr>
          <w:rFonts w:cs="B Lotus"/>
          <w:sz w:val="28"/>
          <w:szCs w:val="28"/>
          <w:rtl/>
        </w:rPr>
      </w:pPr>
      <w:r>
        <w:rPr>
          <w:rFonts w:cs="B Lotus" w:hint="cs"/>
          <w:sz w:val="28"/>
          <w:szCs w:val="28"/>
          <w:rtl/>
        </w:rPr>
        <w:t>و هر انحرافی که از نقطه راست و چپ خارج شده و به طرف قبله آمده در حکم قبله است.</w:t>
      </w:r>
    </w:p>
    <w:p w14:paraId="7CDBACCD" w14:textId="77777777" w:rsidR="00B71666" w:rsidRDefault="00B71666" w:rsidP="00B71666">
      <w:pPr>
        <w:ind w:firstLine="0"/>
        <w:rPr>
          <w:rFonts w:ascii="Times New Roman" w:eastAsia="Times New Roman" w:hAnsi="Times New Roman" w:cs="B Lotus"/>
          <w:sz w:val="28"/>
          <w:rtl/>
        </w:rPr>
      </w:pPr>
    </w:p>
    <w:p w14:paraId="128125FE" w14:textId="77777777" w:rsidR="00B71666" w:rsidRPr="00B71666" w:rsidRDefault="00B71666" w:rsidP="00B71666">
      <w:pPr>
        <w:pStyle w:val="Heading1"/>
        <w:rPr>
          <w:rFonts w:ascii="Times New Roman" w:eastAsia="Times New Roman" w:hAnsi="Times New Roman" w:cs="B Lotus"/>
          <w:sz w:val="28"/>
          <w:szCs w:val="28"/>
          <w:rtl/>
        </w:rPr>
      </w:pPr>
      <w:bookmarkStart w:id="14" w:name="_Toc41774713"/>
      <w:r w:rsidRPr="00B71666">
        <w:rPr>
          <w:rStyle w:val="Heading1Char"/>
          <w:rFonts w:hint="cs"/>
          <w:rtl/>
        </w:rPr>
        <w:t>فصل سوم: تحلیل قواعد اصولی متن</w:t>
      </w:r>
      <w:r>
        <w:rPr>
          <w:rFonts w:cs="B Lotus" w:hint="cs"/>
          <w:sz w:val="28"/>
          <w:szCs w:val="28"/>
          <w:rtl/>
        </w:rPr>
        <w:t>:</w:t>
      </w:r>
      <w:bookmarkEnd w:id="14"/>
    </w:p>
    <w:p w14:paraId="7F9B3BF0" w14:textId="77777777" w:rsidR="00B71666" w:rsidRDefault="00B71666" w:rsidP="00B71666">
      <w:pPr>
        <w:pStyle w:val="Heading2"/>
        <w:rPr>
          <w:rtl/>
        </w:rPr>
      </w:pPr>
      <w:bookmarkStart w:id="15" w:name="_Toc41774714"/>
      <w:r>
        <w:rPr>
          <w:rFonts w:hint="cs"/>
          <w:rtl/>
        </w:rPr>
        <w:t>قسمت اول: تحلیل قواعد اصولی فقره اول متن:</w:t>
      </w:r>
      <w:bookmarkEnd w:id="15"/>
    </w:p>
    <w:p w14:paraId="01576F03" w14:textId="77777777" w:rsidR="00B71666" w:rsidRDefault="00B71666" w:rsidP="00B71666">
      <w:pPr>
        <w:pStyle w:val="NormalWeb"/>
        <w:bidi/>
        <w:rPr>
          <w:rFonts w:cs="B Lotus"/>
          <w:sz w:val="28"/>
          <w:szCs w:val="28"/>
          <w:rtl/>
        </w:rPr>
      </w:pPr>
      <w:r>
        <w:rPr>
          <w:rFonts w:cs="B Lotus" w:hint="cs"/>
          <w:sz w:val="28"/>
          <w:szCs w:val="28"/>
          <w:rtl/>
        </w:rPr>
        <w:t>حجیت سیره متشرعه: شهید می فرمایند که :</w:t>
      </w:r>
      <w:r w:rsidRPr="00C73457">
        <w:rPr>
          <w:rFonts w:ascii="Traditional Arabic" w:hAnsi="Traditional Arabic" w:cs="B Lotus" w:hint="cs"/>
          <w:color w:val="000000"/>
          <w:sz w:val="28"/>
          <w:szCs w:val="28"/>
          <w:rtl/>
        </w:rPr>
        <w:t xml:space="preserve"> </w:t>
      </w:r>
      <w:r w:rsidRPr="00F07871">
        <w:rPr>
          <w:rFonts w:ascii="Traditional Arabic" w:hAnsi="Traditional Arabic" w:cs="B Lotus" w:hint="cs"/>
          <w:color w:val="000000"/>
          <w:sz w:val="28"/>
          <w:szCs w:val="28"/>
          <w:rtl/>
        </w:rPr>
        <w:t>يجوز أن‏</w:t>
      </w:r>
      <w:r w:rsidRPr="00F07871">
        <w:rPr>
          <w:rFonts w:ascii="Traditional Arabic" w:hAnsi="Traditional Arabic" w:cs="B Lotus" w:hint="cs"/>
          <w:color w:val="6D0033"/>
          <w:sz w:val="28"/>
          <w:szCs w:val="28"/>
          <w:rtl/>
        </w:rPr>
        <w:t xml:space="preserve"> يعول على قبلة البلد</w:t>
      </w:r>
      <w:r>
        <w:rPr>
          <w:rFonts w:ascii="Traditional Arabic" w:hAnsi="Traditional Arabic" w:cs="B Lotus" w:hint="cs"/>
          <w:color w:val="6D0033"/>
          <w:sz w:val="28"/>
          <w:szCs w:val="28"/>
          <w:rtl/>
        </w:rPr>
        <w:t>؛ علت این جواز اعتماد به قبله بلد، حجیت سیره و عرف متشرعه می باشد. لذا اگر قائل به حجیت شدیم سیره شدیم حکم به جواز اعتماد به قبله بلد مسلمین می کنیم ولی اگر قائل به جواز نشدیم این حکم را نمی دهیم.</w:t>
      </w:r>
    </w:p>
    <w:p w14:paraId="124A6D48" w14:textId="77777777" w:rsidR="00B71666" w:rsidRDefault="00B71666" w:rsidP="00B71666">
      <w:pPr>
        <w:pStyle w:val="NormalWeb"/>
        <w:bidi/>
        <w:rPr>
          <w:rFonts w:cs="B Lotus"/>
          <w:sz w:val="28"/>
          <w:szCs w:val="28"/>
          <w:rtl/>
        </w:rPr>
      </w:pPr>
      <w:r>
        <w:rPr>
          <w:rFonts w:cs="B Lotus" w:hint="cs"/>
          <w:sz w:val="28"/>
          <w:szCs w:val="28"/>
          <w:rtl/>
        </w:rPr>
        <w:t xml:space="preserve">حجیت قطع: شهید می فرمایند که: </w:t>
      </w:r>
      <w:r w:rsidRPr="00F07871">
        <w:rPr>
          <w:rFonts w:ascii="Traditional Arabic" w:hAnsi="Traditional Arabic" w:cs="B Lotus" w:hint="cs"/>
          <w:color w:val="6D0033"/>
          <w:sz w:val="28"/>
          <w:szCs w:val="28"/>
          <w:rtl/>
        </w:rPr>
        <w:t>إلا مع علم الخطأ</w:t>
      </w:r>
      <w:r>
        <w:rPr>
          <w:rFonts w:cs="B Lotus" w:hint="cs"/>
          <w:sz w:val="28"/>
          <w:szCs w:val="28"/>
          <w:rtl/>
        </w:rPr>
        <w:t>؛ که بیانگر حجیت قطع و اولی بودن علم و قطع بر دیگر چیز ها می باشد لذا اگر شخصی قطع پیدا کرد که قبله بلدی اشتباه می باشد نباید به آن اعتماد نباید و باید خودش اجتهاد و تحقیق کند.</w:t>
      </w:r>
    </w:p>
    <w:p w14:paraId="4C4F168F" w14:textId="77777777" w:rsidR="00B71666" w:rsidRDefault="00B71666" w:rsidP="00B71666">
      <w:pPr>
        <w:pStyle w:val="NormalWeb"/>
        <w:bidi/>
        <w:rPr>
          <w:rFonts w:cs="B Lotus"/>
          <w:sz w:val="28"/>
          <w:szCs w:val="28"/>
          <w:rtl/>
        </w:rPr>
      </w:pPr>
      <w:r>
        <w:rPr>
          <w:rFonts w:cs="B Lotus" w:hint="cs"/>
          <w:sz w:val="28"/>
          <w:szCs w:val="28"/>
          <w:rtl/>
        </w:rPr>
        <w:t xml:space="preserve">مقدمه واجب: شهید می فرمایند : </w:t>
      </w:r>
      <w:r w:rsidRPr="00F07871">
        <w:rPr>
          <w:rFonts w:ascii="Traditional Arabic" w:hAnsi="Traditional Arabic" w:cs="B Lotus" w:hint="cs"/>
          <w:color w:val="000000"/>
          <w:sz w:val="28"/>
          <w:szCs w:val="28"/>
          <w:rtl/>
        </w:rPr>
        <w:t>فيجب حينئذ الاجتهاد</w:t>
      </w:r>
      <w:r>
        <w:rPr>
          <w:rFonts w:ascii="Traditional Arabic" w:hAnsi="Traditional Arabic" w:cs="B Lotus" w:hint="cs"/>
          <w:color w:val="000000"/>
          <w:sz w:val="28"/>
          <w:szCs w:val="28"/>
          <w:rtl/>
        </w:rPr>
        <w:t>؛ به نظر می رسد که ایشان اجتهاد را به دلیل وجوب مقدمه واجب، واجب دانسته اند به این بیان که چون رو به قبله نماز خواند واجب است لذا اجتهاد از قبله نیز واجب می باشد.</w:t>
      </w:r>
    </w:p>
    <w:p w14:paraId="11214228" w14:textId="77777777" w:rsidR="00B71666" w:rsidRDefault="00B71666" w:rsidP="00B71666">
      <w:pPr>
        <w:pStyle w:val="Heading2"/>
        <w:rPr>
          <w:rtl/>
        </w:rPr>
      </w:pPr>
      <w:bookmarkStart w:id="16" w:name="_Toc41774715"/>
      <w:r>
        <w:rPr>
          <w:rFonts w:hint="cs"/>
          <w:rtl/>
        </w:rPr>
        <w:t>قسمت دوم: تحلیل قواعد اصولی فقره دوم متن:</w:t>
      </w:r>
      <w:bookmarkEnd w:id="16"/>
    </w:p>
    <w:p w14:paraId="43F3BE5D" w14:textId="77777777" w:rsidR="00B71666" w:rsidRDefault="00B71666" w:rsidP="00B71666">
      <w:pPr>
        <w:pStyle w:val="NormalWeb"/>
        <w:bidi/>
        <w:rPr>
          <w:rFonts w:cs="B Lotus"/>
          <w:sz w:val="28"/>
          <w:szCs w:val="28"/>
          <w:rtl/>
        </w:rPr>
      </w:pPr>
      <w:r>
        <w:rPr>
          <w:rFonts w:cs="B Lotus" w:hint="cs"/>
          <w:sz w:val="28"/>
          <w:szCs w:val="28"/>
          <w:rtl/>
        </w:rPr>
        <w:t xml:space="preserve">قاعده اول: اطلاق: شهید اول می فرمایند: ( و لو فقد الامارات قلد) و همان طور که شهید ثانی نیز می فرمایند کلام شهید اول اطلاق دارد و چون مقدمات حکمت نیز وجود دارد می توان اخذ به اطلاق نمود. لذا </w:t>
      </w:r>
      <w:r>
        <w:rPr>
          <w:rFonts w:cs="B Lotus" w:hint="cs"/>
          <w:sz w:val="28"/>
          <w:szCs w:val="28"/>
          <w:rtl/>
        </w:rPr>
        <w:lastRenderedPageBreak/>
        <w:t>آن کسی که از او تقلید می شود چه زن باشد و یا مرد و چه عبد باشد و یا حر ایرادی ندارد و همچنین فقد امارات به هر دلیلی که باشد می توان در آن تقلید نمود.</w:t>
      </w:r>
    </w:p>
    <w:p w14:paraId="78DADAB6" w14:textId="77777777" w:rsidR="00B71666" w:rsidRDefault="00B71666" w:rsidP="00B71666">
      <w:pPr>
        <w:pStyle w:val="NormalWeb"/>
        <w:bidi/>
        <w:rPr>
          <w:rFonts w:cs="B Lotus"/>
          <w:sz w:val="28"/>
          <w:szCs w:val="28"/>
          <w:rtl/>
        </w:rPr>
      </w:pPr>
      <w:r>
        <w:rPr>
          <w:rFonts w:cs="B Lotus" w:hint="cs"/>
          <w:sz w:val="28"/>
          <w:szCs w:val="28"/>
          <w:rtl/>
        </w:rPr>
        <w:t>قاعده دوم: در باب مشتق و تلبس آن به مبدا فعل: که شهید می فرمایند : قلد العدل العارف؛ که اگر بنا بر نظر مرحوم مظفر مراد آنی است که متلبس به مبدا فعل باشد و نه اعم متلبس و ما انقضی عنه المبدا.</w:t>
      </w:r>
      <w:r>
        <w:rPr>
          <w:rFonts w:cs="B Lotus"/>
          <w:sz w:val="28"/>
          <w:szCs w:val="28"/>
          <w:rtl/>
        </w:rPr>
        <w:tab/>
      </w:r>
    </w:p>
    <w:p w14:paraId="7F056BA7" w14:textId="77777777" w:rsidR="00B71666" w:rsidRDefault="00B71666" w:rsidP="00B71666">
      <w:pPr>
        <w:pStyle w:val="Heading2"/>
        <w:rPr>
          <w:rtl/>
        </w:rPr>
      </w:pPr>
      <w:bookmarkStart w:id="17" w:name="_Toc41774716"/>
      <w:r>
        <w:rPr>
          <w:rFonts w:hint="cs"/>
          <w:rtl/>
        </w:rPr>
        <w:t>قسمت سوم: تحلیل قواعد اصولی فقره سوم متن:</w:t>
      </w:r>
      <w:bookmarkEnd w:id="17"/>
    </w:p>
    <w:p w14:paraId="0DFFE978" w14:textId="77777777" w:rsidR="00B71666" w:rsidRDefault="00B71666" w:rsidP="00B71666">
      <w:pPr>
        <w:pStyle w:val="NormalWeb"/>
        <w:bidi/>
        <w:rPr>
          <w:rFonts w:cs="B Lotus"/>
          <w:sz w:val="28"/>
          <w:szCs w:val="28"/>
          <w:rtl/>
        </w:rPr>
      </w:pPr>
      <w:r>
        <w:rPr>
          <w:rFonts w:cs="B Lotus" w:hint="cs"/>
          <w:sz w:val="28"/>
          <w:szCs w:val="28"/>
          <w:rtl/>
        </w:rPr>
        <w:t xml:space="preserve">قاعده اول: مقدمه علم: شهید می فرمایند که : </w:t>
      </w:r>
      <w:r w:rsidRPr="00A25EED">
        <w:rPr>
          <w:rFonts w:ascii="Traditional Arabic" w:hAnsi="Traditional Arabic" w:cs="B Lotus" w:hint="cs"/>
          <w:color w:val="000000"/>
          <w:sz w:val="28"/>
          <w:szCs w:val="28"/>
          <w:rtl/>
        </w:rPr>
        <w:t>يبقى الزائد عن الصلاة الواحدة واجبا من باب المقدمة</w:t>
      </w:r>
      <w:r>
        <w:rPr>
          <w:rFonts w:ascii="Traditional Arabic" w:hAnsi="Traditional Arabic" w:cs="B Lotus" w:hint="cs"/>
          <w:color w:val="000000"/>
          <w:sz w:val="28"/>
          <w:szCs w:val="28"/>
          <w:rtl/>
        </w:rPr>
        <w:t>؛ که برای این که اطمینان حاصل شود که ذی المقدمه امتثال گردیده است می بایست که به چهار طرف نماز خواند.</w:t>
      </w:r>
    </w:p>
    <w:p w14:paraId="2DAC678D" w14:textId="77777777" w:rsidR="00B71666" w:rsidRDefault="00B71666" w:rsidP="00B71666">
      <w:pPr>
        <w:pStyle w:val="NormalWeb"/>
        <w:bidi/>
        <w:rPr>
          <w:rFonts w:cs="B Lotus"/>
          <w:sz w:val="28"/>
          <w:szCs w:val="28"/>
          <w:rtl/>
        </w:rPr>
      </w:pPr>
      <w:r>
        <w:rPr>
          <w:rFonts w:cs="B Lotus" w:hint="cs"/>
          <w:sz w:val="28"/>
          <w:szCs w:val="28"/>
          <w:rtl/>
        </w:rPr>
        <w:t xml:space="preserve">قاعده دوم: شهرت فتوایی: که شهید می فرمایند: </w:t>
      </w:r>
      <w:r w:rsidRPr="00A25EED">
        <w:rPr>
          <w:rFonts w:ascii="Traditional Arabic" w:hAnsi="Traditional Arabic" w:cs="B Lotus" w:hint="cs"/>
          <w:color w:val="000000"/>
          <w:sz w:val="28"/>
          <w:szCs w:val="28"/>
          <w:rtl/>
        </w:rPr>
        <w:t>و الحكم بالأربع حينئذ مشهور</w:t>
      </w:r>
      <w:r>
        <w:rPr>
          <w:rFonts w:cs="B Lotus" w:hint="cs"/>
          <w:sz w:val="28"/>
          <w:szCs w:val="28"/>
          <w:rtl/>
        </w:rPr>
        <w:t>؛ که منظور از شهرت در اینجا شهرت فتوایی می باشد زیرا مستند معتبری بر این فتوا وجود ندارد. و شهید اول شهرت فتوائیه را حجت می دانند.</w:t>
      </w:r>
    </w:p>
    <w:p w14:paraId="4A0D6696" w14:textId="77777777" w:rsidR="00B71666" w:rsidRPr="00A25EED" w:rsidRDefault="00B71666" w:rsidP="00B71666">
      <w:pPr>
        <w:pStyle w:val="NormalWeb"/>
        <w:bidi/>
        <w:rPr>
          <w:rFonts w:cs="B Lotus"/>
          <w:sz w:val="28"/>
          <w:szCs w:val="28"/>
          <w:rtl/>
        </w:rPr>
      </w:pPr>
      <w:r>
        <w:rPr>
          <w:rFonts w:cs="B Lotus" w:hint="cs"/>
          <w:sz w:val="28"/>
          <w:szCs w:val="28"/>
          <w:rtl/>
        </w:rPr>
        <w:t xml:space="preserve">قاعده سوم: غیر مستقلات عقلیه: که شهید می فرمایند که : </w:t>
      </w:r>
      <w:r w:rsidRPr="00A25EED">
        <w:rPr>
          <w:rFonts w:ascii="Traditional Arabic" w:hAnsi="Traditional Arabic" w:cs="B Lotus" w:hint="cs"/>
          <w:color w:val="000000"/>
          <w:sz w:val="28"/>
          <w:szCs w:val="28"/>
          <w:rtl/>
        </w:rPr>
        <w:t>هذا  يجب بدون النص، فيبقى النص له شاهدا و إن كان مرسلا.</w:t>
      </w:r>
      <w:r>
        <w:rPr>
          <w:rFonts w:cs="B Lotus" w:hint="cs"/>
          <w:sz w:val="28"/>
          <w:szCs w:val="28"/>
          <w:rtl/>
        </w:rPr>
        <w:t>؛  که به دلیل حجیت غیر مستقلات عقلیه و حکم عقل لذا این حکم را می توان داد هر چند روایاتی نداشته باشیم.</w:t>
      </w:r>
    </w:p>
    <w:p w14:paraId="7F256493" w14:textId="77777777" w:rsidR="00B71666" w:rsidRDefault="00B71666" w:rsidP="00B71666">
      <w:pPr>
        <w:pStyle w:val="Heading2"/>
        <w:rPr>
          <w:rtl/>
        </w:rPr>
      </w:pPr>
      <w:bookmarkStart w:id="18" w:name="_Toc41774717"/>
      <w:r>
        <w:rPr>
          <w:rFonts w:hint="cs"/>
          <w:rtl/>
        </w:rPr>
        <w:t>تحلیل قواعد اصولی فقره چهارم متن:</w:t>
      </w:r>
      <w:bookmarkEnd w:id="18"/>
      <w:r>
        <w:rPr>
          <w:rFonts w:hint="cs"/>
          <w:rtl/>
        </w:rPr>
        <w:t xml:space="preserve"> </w:t>
      </w:r>
    </w:p>
    <w:p w14:paraId="589064AB" w14:textId="77777777" w:rsidR="00B71666" w:rsidRDefault="00B71666" w:rsidP="00B71666">
      <w:pPr>
        <w:pStyle w:val="NormalWeb"/>
        <w:bidi/>
        <w:rPr>
          <w:rFonts w:cs="B Lotus"/>
          <w:sz w:val="28"/>
          <w:szCs w:val="28"/>
          <w:rtl/>
        </w:rPr>
      </w:pPr>
      <w:r>
        <w:rPr>
          <w:rFonts w:cs="B Lotus" w:hint="cs"/>
          <w:sz w:val="28"/>
          <w:szCs w:val="28"/>
          <w:rtl/>
        </w:rPr>
        <w:t xml:space="preserve">قاعده اول: شهید می فرمایند: </w:t>
      </w:r>
      <w:r w:rsidRPr="00E20F71">
        <w:rPr>
          <w:rFonts w:ascii="Traditional Arabic" w:hAnsi="Traditional Arabic" w:cs="B Lotus" w:hint="cs"/>
          <w:color w:val="000000"/>
          <w:sz w:val="28"/>
          <w:szCs w:val="28"/>
          <w:rtl/>
        </w:rPr>
        <w:t>جمعا بين الأخبار الدال أكثرها على إطلاق الإعادة في الوقت</w:t>
      </w:r>
      <w:r>
        <w:rPr>
          <w:rFonts w:cs="B Lotus" w:hint="cs"/>
          <w:sz w:val="28"/>
          <w:szCs w:val="28"/>
          <w:rtl/>
        </w:rPr>
        <w:t xml:space="preserve">  که جمع عرفی حمل مطلق بر مقید میباشد.</w:t>
      </w:r>
    </w:p>
    <w:p w14:paraId="3672EB55" w14:textId="77777777" w:rsidR="00B71666" w:rsidRDefault="00B71666" w:rsidP="00B71666">
      <w:pPr>
        <w:pStyle w:val="NormalWeb"/>
        <w:bidi/>
        <w:rPr>
          <w:rFonts w:cs="Arial"/>
          <w:sz w:val="28"/>
          <w:szCs w:val="28"/>
          <w:rtl/>
        </w:rPr>
      </w:pPr>
      <w:r>
        <w:rPr>
          <w:rFonts w:cs="B Lotus" w:hint="cs"/>
          <w:sz w:val="28"/>
          <w:szCs w:val="28"/>
          <w:rtl/>
        </w:rPr>
        <w:t>قاعده دوم: اطلاق که در این فقره نیز وجود دارد.</w:t>
      </w:r>
    </w:p>
    <w:p w14:paraId="71BAF557" w14:textId="77777777" w:rsidR="00B71666" w:rsidRDefault="00B71666" w:rsidP="00B71666">
      <w:pPr>
        <w:rPr>
          <w:rFonts w:ascii="Times New Roman" w:eastAsia="Times New Roman" w:hAnsi="Times New Roman" w:cs="Arial"/>
          <w:sz w:val="28"/>
          <w:rtl/>
        </w:rPr>
      </w:pPr>
      <w:r>
        <w:rPr>
          <w:rFonts w:cs="Arial"/>
          <w:sz w:val="28"/>
          <w:rtl/>
        </w:rPr>
        <w:br w:type="page"/>
      </w:r>
    </w:p>
    <w:p w14:paraId="2C63062A" w14:textId="77777777" w:rsidR="00B71666" w:rsidRDefault="00B71666" w:rsidP="00B71666">
      <w:pPr>
        <w:pStyle w:val="Heading1"/>
        <w:rPr>
          <w:rtl/>
        </w:rPr>
      </w:pPr>
      <w:bookmarkStart w:id="19" w:name="_Toc41774718"/>
      <w:r w:rsidRPr="008763F6">
        <w:rPr>
          <w:rFonts w:hint="cs"/>
          <w:rtl/>
        </w:rPr>
        <w:lastRenderedPageBreak/>
        <w:t>منابع:</w:t>
      </w:r>
      <w:bookmarkEnd w:id="19"/>
    </w:p>
    <w:p w14:paraId="6DF040F6" w14:textId="77777777" w:rsidR="00B71666" w:rsidRDefault="00B71666" w:rsidP="00B71666">
      <w:pPr>
        <w:pStyle w:val="ListParagraph"/>
        <w:numPr>
          <w:ilvl w:val="0"/>
          <w:numId w:val="3"/>
        </w:numPr>
        <w:spacing w:line="259" w:lineRule="auto"/>
        <w:rPr>
          <w:rFonts w:cs="B Badr"/>
          <w:sz w:val="36"/>
          <w:szCs w:val="36"/>
        </w:rPr>
      </w:pPr>
      <w:r>
        <w:rPr>
          <w:rFonts w:cs="B Badr" w:hint="cs"/>
          <w:sz w:val="36"/>
          <w:szCs w:val="36"/>
          <w:rtl/>
        </w:rPr>
        <w:t>مظفر، محمد رضا، اصول الفقه مرحوم، انتشارات اسلامی، چاپ پنجم،  1430ق، ایران، قم</w:t>
      </w:r>
    </w:p>
    <w:p w14:paraId="34F9170D" w14:textId="77777777" w:rsidR="00B71666" w:rsidRDefault="00B71666" w:rsidP="00B71666">
      <w:pPr>
        <w:pStyle w:val="ListParagraph"/>
        <w:numPr>
          <w:ilvl w:val="0"/>
          <w:numId w:val="3"/>
        </w:numPr>
        <w:spacing w:line="259" w:lineRule="auto"/>
        <w:rPr>
          <w:rFonts w:cs="B Badr"/>
          <w:sz w:val="36"/>
          <w:szCs w:val="36"/>
        </w:rPr>
      </w:pPr>
      <w:r>
        <w:rPr>
          <w:rFonts w:cs="B Badr" w:hint="cs"/>
          <w:sz w:val="36"/>
          <w:szCs w:val="36"/>
          <w:rtl/>
        </w:rPr>
        <w:t xml:space="preserve"> سبحانی تبریزی، جعفر، الموجز فی اصول الفقه، موسسه الامام الصادق (علیه السلام)، چاپ چهاردهم، سال 1387، ایران،قم </w:t>
      </w:r>
    </w:p>
    <w:p w14:paraId="52F626F6" w14:textId="77777777" w:rsidR="00B71666" w:rsidRDefault="00B71666" w:rsidP="00B71666">
      <w:pPr>
        <w:pStyle w:val="ListParagraph"/>
        <w:numPr>
          <w:ilvl w:val="0"/>
          <w:numId w:val="3"/>
        </w:numPr>
        <w:spacing w:line="259" w:lineRule="auto"/>
        <w:rPr>
          <w:rFonts w:cs="B Badr"/>
          <w:sz w:val="36"/>
          <w:szCs w:val="36"/>
        </w:rPr>
      </w:pPr>
      <w:r>
        <w:rPr>
          <w:rFonts w:cs="B Badr" w:hint="cs"/>
          <w:sz w:val="36"/>
          <w:szCs w:val="36"/>
          <w:rtl/>
        </w:rPr>
        <w:t>مرکز اطلاعات و مدارک اسلامی، فرهنگ نامه علم اصول، چاپ اول، 1389ش، قم</w:t>
      </w:r>
    </w:p>
    <w:p w14:paraId="48419205" w14:textId="77777777" w:rsidR="00B71666" w:rsidRDefault="00B71666" w:rsidP="00B71666">
      <w:pPr>
        <w:pStyle w:val="ListParagraph"/>
        <w:numPr>
          <w:ilvl w:val="0"/>
          <w:numId w:val="3"/>
        </w:numPr>
        <w:spacing w:line="259" w:lineRule="auto"/>
        <w:rPr>
          <w:rFonts w:cs="B Badr"/>
          <w:sz w:val="36"/>
          <w:szCs w:val="36"/>
        </w:rPr>
      </w:pPr>
      <w:r>
        <w:rPr>
          <w:rFonts w:cs="B Badr" w:hint="cs"/>
          <w:sz w:val="36"/>
          <w:szCs w:val="36"/>
          <w:rtl/>
        </w:rPr>
        <w:t xml:space="preserve"> عبدی ، محمد حسین، الاساس فی اصول الفقه، الاداره العلیا للحوزات العلمیه، چاپ دوم، 1398ش، قم.ایران</w:t>
      </w:r>
    </w:p>
    <w:p w14:paraId="168B9DD0" w14:textId="77777777" w:rsidR="00B71666" w:rsidRPr="00D5122E" w:rsidRDefault="00B71666" w:rsidP="00B71666">
      <w:pPr>
        <w:pStyle w:val="ListParagraph"/>
        <w:numPr>
          <w:ilvl w:val="0"/>
          <w:numId w:val="3"/>
        </w:numPr>
        <w:spacing w:line="259" w:lineRule="auto"/>
        <w:rPr>
          <w:rFonts w:cs="B Badr"/>
          <w:sz w:val="36"/>
          <w:szCs w:val="36"/>
          <w:rtl/>
        </w:rPr>
      </w:pPr>
      <w:r>
        <w:rPr>
          <w:rFonts w:cs="B Badr" w:hint="cs"/>
          <w:sz w:val="36"/>
          <w:szCs w:val="36"/>
          <w:rtl/>
        </w:rPr>
        <w:t>عاملی، شهید ثانی ، زین الدین بن علی، الروضه البهیه فی شرح اللمعه اللدمشقیه، 4 جلد، مجمع الفکر الاسلامی، قم ، ایران ، 1424هق</w:t>
      </w:r>
    </w:p>
    <w:p w14:paraId="0531FFCB" w14:textId="77777777" w:rsidR="00B71666" w:rsidRPr="008763F6" w:rsidRDefault="00B71666" w:rsidP="00B71666">
      <w:pPr>
        <w:pStyle w:val="NormalWeb"/>
        <w:bidi/>
        <w:rPr>
          <w:rFonts w:cs="B Lotus"/>
          <w:sz w:val="40"/>
          <w:szCs w:val="40"/>
          <w:rtl/>
        </w:rPr>
      </w:pPr>
    </w:p>
    <w:p w14:paraId="6A2ED04E" w14:textId="77777777" w:rsidR="00B71666" w:rsidRDefault="00B71666" w:rsidP="00B71666">
      <w:pPr>
        <w:pStyle w:val="NormalWeb"/>
        <w:bidi/>
        <w:rPr>
          <w:rFonts w:cs="B Lotus"/>
          <w:sz w:val="28"/>
          <w:szCs w:val="28"/>
          <w:rtl/>
        </w:rPr>
      </w:pPr>
    </w:p>
    <w:p w14:paraId="20FA3E11" w14:textId="77777777" w:rsidR="00B71666" w:rsidRPr="000B49F9" w:rsidRDefault="00B71666" w:rsidP="00B71666">
      <w:pPr>
        <w:pStyle w:val="NormalWeb"/>
        <w:bidi/>
        <w:rPr>
          <w:rFonts w:cs="B Lotus"/>
          <w:sz w:val="28"/>
          <w:szCs w:val="28"/>
          <w:rtl/>
        </w:rPr>
      </w:pPr>
      <w:r>
        <w:rPr>
          <w:rFonts w:cs="B Lotus" w:hint="cs"/>
          <w:sz w:val="28"/>
          <w:szCs w:val="28"/>
          <w:rtl/>
        </w:rPr>
        <w:t xml:space="preserve">  </w:t>
      </w:r>
    </w:p>
    <w:p w14:paraId="3B2BE413" w14:textId="77777777" w:rsidR="00B71666" w:rsidRPr="003E4368" w:rsidRDefault="00B71666" w:rsidP="00B71666">
      <w:pPr>
        <w:pStyle w:val="NormalWeb"/>
        <w:bidi/>
        <w:rPr>
          <w:rFonts w:cs="Arial"/>
          <w:sz w:val="28"/>
          <w:szCs w:val="28"/>
          <w:rtl/>
        </w:rPr>
      </w:pPr>
    </w:p>
    <w:p w14:paraId="1DD974D6" w14:textId="77777777" w:rsidR="00B71666" w:rsidRPr="00A25EED" w:rsidRDefault="00B71666" w:rsidP="00B71666">
      <w:pPr>
        <w:pStyle w:val="NormalWeb"/>
        <w:bidi/>
        <w:rPr>
          <w:rtl/>
        </w:rPr>
      </w:pPr>
    </w:p>
    <w:p w14:paraId="3A63F79B" w14:textId="77777777" w:rsidR="00B71666" w:rsidRPr="00F07871" w:rsidRDefault="00B71666" w:rsidP="00B71666">
      <w:pPr>
        <w:pStyle w:val="NormalWeb"/>
        <w:bidi/>
        <w:rPr>
          <w:rFonts w:cs="Arial"/>
          <w:sz w:val="28"/>
          <w:szCs w:val="28"/>
          <w:rtl/>
        </w:rPr>
      </w:pPr>
    </w:p>
    <w:p w14:paraId="281EC230" w14:textId="77777777" w:rsidR="00B71666" w:rsidRPr="00F07871" w:rsidRDefault="00B71666" w:rsidP="00B71666">
      <w:pPr>
        <w:rPr>
          <w:rFonts w:cs="B Lotus"/>
          <w:sz w:val="28"/>
          <w:rtl/>
        </w:rPr>
      </w:pPr>
    </w:p>
    <w:p w14:paraId="3F0C6CDA" w14:textId="77777777" w:rsidR="00214A52" w:rsidRDefault="00214A52" w:rsidP="00EC5552">
      <w:pPr>
        <w:ind w:firstLine="0"/>
      </w:pPr>
    </w:p>
    <w:sectPr w:rsidR="00214A52" w:rsidSect="007A1636">
      <w:footerReference w:type="default" r:id="rId8"/>
      <w:footnotePr>
        <w:numRestart w:val="eachPage"/>
      </w:footnotePr>
      <w:pgSz w:w="11906" w:h="16838"/>
      <w:pgMar w:top="1134" w:right="1134" w:bottom="1134" w:left="1134" w:header="709" w:footer="709" w:gutter="567"/>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8C28" w14:textId="77777777" w:rsidR="008B63F6" w:rsidRDefault="008B63F6" w:rsidP="00214A52">
      <w:pPr>
        <w:spacing w:after="0"/>
      </w:pPr>
      <w:r>
        <w:separator/>
      </w:r>
    </w:p>
  </w:endnote>
  <w:endnote w:type="continuationSeparator" w:id="0">
    <w:p w14:paraId="3F8543A0" w14:textId="77777777" w:rsidR="008B63F6" w:rsidRDefault="008B63F6" w:rsidP="00214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3634A878-F769-44A2-8E3D-519BB29C74E6}"/>
  </w:font>
  <w:font w:name="Andalus">
    <w:altName w:val="Times New Roman"/>
    <w:panose1 w:val="02020603050405020304"/>
    <w:charset w:val="00"/>
    <w:family w:val="roman"/>
    <w:pitch w:val="variable"/>
    <w:sig w:usb0="00000000"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1EF73990-78BB-43DA-BF07-1CEC86744532}"/>
    <w:embedBold r:id="rId3" w:fontKey="{A22B05D5-0A2F-4AE8-ADEA-951A404A7B12}"/>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embedRegular r:id="rId4" w:fontKey="{DD691122-703B-4A75-838B-14869139CF7C}"/>
    <w:embedBold r:id="rId5" w:fontKey="{40A2A966-FE3B-4A8D-9474-7FDA7DB217A8}"/>
  </w:font>
  <w:font w:name="IranNastaliq">
    <w:panose1 w:val="02020505000000020003"/>
    <w:charset w:val="00"/>
    <w:family w:val="roman"/>
    <w:pitch w:val="variable"/>
    <w:sig w:usb0="61002A87" w:usb1="80000000" w:usb2="00000008" w:usb3="00000000" w:csb0="000101FF" w:csb1="00000000"/>
    <w:embedRegular r:id="rId6" w:subsetted="1" w:fontKey="{49CFB1B0-CEEE-44A7-9D68-6E569A16887A}"/>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7081283"/>
      <w:docPartObj>
        <w:docPartGallery w:val="Page Numbers (Bottom of Page)"/>
        <w:docPartUnique/>
      </w:docPartObj>
    </w:sdtPr>
    <w:sdtEndPr/>
    <w:sdtContent>
      <w:p w14:paraId="09368245" w14:textId="77777777" w:rsidR="00EE0D54" w:rsidRDefault="00EE0D54">
        <w:pPr>
          <w:pStyle w:val="Footer"/>
          <w:jc w:val="center"/>
        </w:pPr>
        <w:r>
          <w:fldChar w:fldCharType="begin"/>
        </w:r>
        <w:r>
          <w:instrText xml:space="preserve"> PAGE   \* MERGEFORMAT </w:instrText>
        </w:r>
        <w:r>
          <w:fldChar w:fldCharType="separate"/>
        </w:r>
        <w:r w:rsidR="00E45F4F">
          <w:rPr>
            <w:noProof/>
            <w:rtl/>
          </w:rPr>
          <w:t>10</w:t>
        </w:r>
        <w:r>
          <w:rPr>
            <w:noProof/>
          </w:rPr>
          <w:fldChar w:fldCharType="end"/>
        </w:r>
      </w:p>
    </w:sdtContent>
  </w:sdt>
  <w:p w14:paraId="0B303808" w14:textId="77777777" w:rsidR="00EE0D54" w:rsidRDefault="00EE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D052" w14:textId="77777777" w:rsidR="008B63F6" w:rsidRDefault="008B63F6" w:rsidP="00214A52">
      <w:pPr>
        <w:spacing w:after="0"/>
      </w:pPr>
      <w:r>
        <w:separator/>
      </w:r>
    </w:p>
  </w:footnote>
  <w:footnote w:type="continuationSeparator" w:id="0">
    <w:p w14:paraId="53D49DE3" w14:textId="77777777" w:rsidR="008B63F6" w:rsidRDefault="008B63F6" w:rsidP="00214A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14BB"/>
    <w:multiLevelType w:val="hybridMultilevel"/>
    <w:tmpl w:val="5020700E"/>
    <w:lvl w:ilvl="0" w:tplc="83F4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8777A"/>
    <w:multiLevelType w:val="hybridMultilevel"/>
    <w:tmpl w:val="E324A294"/>
    <w:lvl w:ilvl="0" w:tplc="76700CE0">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F36F14"/>
    <w:multiLevelType w:val="hybridMultilevel"/>
    <w:tmpl w:val="D3863E9C"/>
    <w:lvl w:ilvl="0" w:tplc="4D9002E2">
      <w:start w:val="1"/>
      <w:numFmt w:val="decimal"/>
      <w:lvlText w:val="%1)"/>
      <w:lvlJc w:val="left"/>
      <w:pPr>
        <w:ind w:left="643" w:hanging="360"/>
      </w:pPr>
      <w:rPr>
        <w:rFonts w:ascii="Andalus" w:hAnsi="Andalus" w:cs="B Nazanin" w:hint="default"/>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52"/>
    <w:rsid w:val="000123EF"/>
    <w:rsid w:val="00026905"/>
    <w:rsid w:val="0003332D"/>
    <w:rsid w:val="00074DE8"/>
    <w:rsid w:val="00084178"/>
    <w:rsid w:val="00096E4A"/>
    <w:rsid w:val="000A0981"/>
    <w:rsid w:val="000B1537"/>
    <w:rsid w:val="000C1A44"/>
    <w:rsid w:val="000C471D"/>
    <w:rsid w:val="000E41AA"/>
    <w:rsid w:val="000F07C1"/>
    <w:rsid w:val="000F48ED"/>
    <w:rsid w:val="001033C9"/>
    <w:rsid w:val="0013454B"/>
    <w:rsid w:val="001565C3"/>
    <w:rsid w:val="0017097C"/>
    <w:rsid w:val="00194F44"/>
    <w:rsid w:val="001A2292"/>
    <w:rsid w:val="001C4401"/>
    <w:rsid w:val="00214A52"/>
    <w:rsid w:val="0023681C"/>
    <w:rsid w:val="00250F13"/>
    <w:rsid w:val="00274608"/>
    <w:rsid w:val="00285862"/>
    <w:rsid w:val="00291022"/>
    <w:rsid w:val="00297ADB"/>
    <w:rsid w:val="002D61C3"/>
    <w:rsid w:val="002D6F52"/>
    <w:rsid w:val="002F3409"/>
    <w:rsid w:val="00321786"/>
    <w:rsid w:val="00324BBA"/>
    <w:rsid w:val="00342B73"/>
    <w:rsid w:val="0037603B"/>
    <w:rsid w:val="003A0818"/>
    <w:rsid w:val="003A4370"/>
    <w:rsid w:val="003B6D73"/>
    <w:rsid w:val="003D08E5"/>
    <w:rsid w:val="003D155B"/>
    <w:rsid w:val="0040171A"/>
    <w:rsid w:val="00440F4C"/>
    <w:rsid w:val="00494198"/>
    <w:rsid w:val="00496E41"/>
    <w:rsid w:val="004A1186"/>
    <w:rsid w:val="004A5685"/>
    <w:rsid w:val="004A6672"/>
    <w:rsid w:val="004A7787"/>
    <w:rsid w:val="004B1FFB"/>
    <w:rsid w:val="004F1962"/>
    <w:rsid w:val="0053098E"/>
    <w:rsid w:val="00545BB8"/>
    <w:rsid w:val="0057284E"/>
    <w:rsid w:val="00575B2B"/>
    <w:rsid w:val="00580CA8"/>
    <w:rsid w:val="00581146"/>
    <w:rsid w:val="0058675A"/>
    <w:rsid w:val="005C6311"/>
    <w:rsid w:val="005F4563"/>
    <w:rsid w:val="00605E33"/>
    <w:rsid w:val="00610675"/>
    <w:rsid w:val="006332D1"/>
    <w:rsid w:val="006340BD"/>
    <w:rsid w:val="0063471C"/>
    <w:rsid w:val="00655A34"/>
    <w:rsid w:val="0067563D"/>
    <w:rsid w:val="00682827"/>
    <w:rsid w:val="006835A2"/>
    <w:rsid w:val="006A729F"/>
    <w:rsid w:val="006E65E5"/>
    <w:rsid w:val="0071116B"/>
    <w:rsid w:val="00737823"/>
    <w:rsid w:val="00740110"/>
    <w:rsid w:val="007528FD"/>
    <w:rsid w:val="0076182B"/>
    <w:rsid w:val="007A1636"/>
    <w:rsid w:val="007A2AF0"/>
    <w:rsid w:val="008256AA"/>
    <w:rsid w:val="00832098"/>
    <w:rsid w:val="0083531C"/>
    <w:rsid w:val="0083603B"/>
    <w:rsid w:val="0084260D"/>
    <w:rsid w:val="00842AA3"/>
    <w:rsid w:val="00856CDD"/>
    <w:rsid w:val="00882FCC"/>
    <w:rsid w:val="00884E9F"/>
    <w:rsid w:val="00892D0A"/>
    <w:rsid w:val="008937FE"/>
    <w:rsid w:val="008A10A7"/>
    <w:rsid w:val="008B63F6"/>
    <w:rsid w:val="008C3302"/>
    <w:rsid w:val="008D150B"/>
    <w:rsid w:val="0090301F"/>
    <w:rsid w:val="0090461B"/>
    <w:rsid w:val="00921C81"/>
    <w:rsid w:val="0093486B"/>
    <w:rsid w:val="00966B45"/>
    <w:rsid w:val="009F2536"/>
    <w:rsid w:val="00A00BF2"/>
    <w:rsid w:val="00A00FA8"/>
    <w:rsid w:val="00A04D2A"/>
    <w:rsid w:val="00A42EE9"/>
    <w:rsid w:val="00AB4A6C"/>
    <w:rsid w:val="00AF3D0D"/>
    <w:rsid w:val="00B0359F"/>
    <w:rsid w:val="00B10B33"/>
    <w:rsid w:val="00B10E97"/>
    <w:rsid w:val="00B54C33"/>
    <w:rsid w:val="00B555A2"/>
    <w:rsid w:val="00B71666"/>
    <w:rsid w:val="00BA78A9"/>
    <w:rsid w:val="00BB7C4B"/>
    <w:rsid w:val="00BF2E25"/>
    <w:rsid w:val="00C01966"/>
    <w:rsid w:val="00C01FAF"/>
    <w:rsid w:val="00C06FE2"/>
    <w:rsid w:val="00C620E5"/>
    <w:rsid w:val="00C665AA"/>
    <w:rsid w:val="00C8320A"/>
    <w:rsid w:val="00C84732"/>
    <w:rsid w:val="00CA06C5"/>
    <w:rsid w:val="00CA760E"/>
    <w:rsid w:val="00CA78E0"/>
    <w:rsid w:val="00CB3C8A"/>
    <w:rsid w:val="00CD29E6"/>
    <w:rsid w:val="00CD7826"/>
    <w:rsid w:val="00CE6C32"/>
    <w:rsid w:val="00CF1678"/>
    <w:rsid w:val="00D13B65"/>
    <w:rsid w:val="00D239DE"/>
    <w:rsid w:val="00D53CFC"/>
    <w:rsid w:val="00D73EF4"/>
    <w:rsid w:val="00DD337C"/>
    <w:rsid w:val="00DD3694"/>
    <w:rsid w:val="00DD69DB"/>
    <w:rsid w:val="00E07579"/>
    <w:rsid w:val="00E12234"/>
    <w:rsid w:val="00E12392"/>
    <w:rsid w:val="00E17BAD"/>
    <w:rsid w:val="00E45F4F"/>
    <w:rsid w:val="00E96E05"/>
    <w:rsid w:val="00EA1B3B"/>
    <w:rsid w:val="00EC5552"/>
    <w:rsid w:val="00EE0D54"/>
    <w:rsid w:val="00EE709F"/>
    <w:rsid w:val="00F311B2"/>
    <w:rsid w:val="00F7065D"/>
    <w:rsid w:val="00F75E69"/>
    <w:rsid w:val="00F76DF8"/>
    <w:rsid w:val="00F87320"/>
    <w:rsid w:val="00FA4551"/>
    <w:rsid w:val="00FA763E"/>
    <w:rsid w:val="00FB3E24"/>
    <w:rsid w:val="00FE1AEE"/>
    <w:rsid w:val="00FE5961"/>
    <w:rsid w:val="00FE6E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B28F"/>
  <w15:chartTrackingRefBased/>
  <w15:docId w15:val="{20C85531-1A95-48F3-9D33-D1F62F5D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متن اصلی"/>
    <w:qFormat/>
    <w:rsid w:val="00214A52"/>
    <w:pPr>
      <w:bidi/>
      <w:spacing w:after="120" w:line="240" w:lineRule="auto"/>
      <w:ind w:firstLine="284"/>
      <w:jc w:val="lowKashida"/>
    </w:pPr>
    <w:rPr>
      <w:rFonts w:cs="B Badr"/>
      <w:szCs w:val="28"/>
    </w:rPr>
  </w:style>
  <w:style w:type="paragraph" w:styleId="Heading1">
    <w:name w:val="heading 1"/>
    <w:aliases w:val="فصل"/>
    <w:basedOn w:val="Normal"/>
    <w:next w:val="Normal"/>
    <w:link w:val="Heading1Char"/>
    <w:uiPriority w:val="9"/>
    <w:qFormat/>
    <w:rsid w:val="00214A52"/>
    <w:pPr>
      <w:keepNext/>
      <w:keepLines/>
      <w:spacing w:before="240" w:after="0"/>
      <w:jc w:val="center"/>
      <w:outlineLvl w:val="0"/>
    </w:pPr>
    <w:rPr>
      <w:rFonts w:asciiTheme="majorHAnsi" w:eastAsiaTheme="majorEastAsia" w:hAnsiTheme="majorHAnsi"/>
      <w:bCs/>
      <w:sz w:val="32"/>
      <w:szCs w:val="40"/>
    </w:rPr>
  </w:style>
  <w:style w:type="paragraph" w:styleId="Heading2">
    <w:name w:val="heading 2"/>
    <w:aliases w:val="بخش"/>
    <w:basedOn w:val="Normal"/>
    <w:next w:val="Normal"/>
    <w:link w:val="Heading2Char"/>
    <w:uiPriority w:val="9"/>
    <w:unhideWhenUsed/>
    <w:qFormat/>
    <w:rsid w:val="00214A52"/>
    <w:pPr>
      <w:keepNext/>
      <w:keepLines/>
      <w:spacing w:before="40" w:after="0"/>
      <w:outlineLvl w:val="1"/>
    </w:pPr>
    <w:rPr>
      <w:rFonts w:asciiTheme="majorHAnsi" w:eastAsiaTheme="majorEastAsia" w:hAnsiTheme="majorHAnsi"/>
      <w:bCs/>
      <w:sz w:val="26"/>
      <w:szCs w:val="36"/>
    </w:rPr>
  </w:style>
  <w:style w:type="paragraph" w:styleId="Heading3">
    <w:name w:val="heading 3"/>
    <w:aliases w:val="گفتار"/>
    <w:basedOn w:val="Normal"/>
    <w:next w:val="Normal"/>
    <w:link w:val="Heading3Char"/>
    <w:uiPriority w:val="9"/>
    <w:unhideWhenUsed/>
    <w:qFormat/>
    <w:rsid w:val="00214A52"/>
    <w:pPr>
      <w:keepNext/>
      <w:keepLines/>
      <w:spacing w:before="40" w:after="0"/>
      <w:outlineLvl w:val="2"/>
    </w:pPr>
    <w:rPr>
      <w:rFonts w:asciiTheme="majorHAnsi" w:eastAsiaTheme="majorEastAsia" w:hAnsiTheme="majorHAnsi"/>
      <w:bCs/>
      <w:sz w:val="24"/>
      <w:szCs w:val="32"/>
    </w:rPr>
  </w:style>
  <w:style w:type="paragraph" w:styleId="Heading4">
    <w:name w:val="heading 4"/>
    <w:aliases w:val="قسمت"/>
    <w:basedOn w:val="Normal"/>
    <w:next w:val="Normal"/>
    <w:link w:val="Heading4Char"/>
    <w:uiPriority w:val="9"/>
    <w:unhideWhenUsed/>
    <w:qFormat/>
    <w:rsid w:val="00214A52"/>
    <w:pPr>
      <w:keepNext/>
      <w:keepLines/>
      <w:spacing w:before="40" w:after="0"/>
      <w:outlineLvl w:val="3"/>
    </w:pPr>
    <w:rPr>
      <w:rFonts w:asciiTheme="majorHAnsi" w:eastAsiaTheme="majorEastAsia" w:hAnsiTheme="majorHAns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 Char"/>
    <w:basedOn w:val="DefaultParagraphFont"/>
    <w:link w:val="Heading1"/>
    <w:uiPriority w:val="9"/>
    <w:rsid w:val="00214A52"/>
    <w:rPr>
      <w:rFonts w:asciiTheme="majorHAnsi" w:eastAsiaTheme="majorEastAsia" w:hAnsiTheme="majorHAnsi" w:cs="B Badr"/>
      <w:bCs/>
      <w:sz w:val="32"/>
      <w:szCs w:val="40"/>
    </w:rPr>
  </w:style>
  <w:style w:type="character" w:customStyle="1" w:styleId="Heading2Char">
    <w:name w:val="Heading 2 Char"/>
    <w:aliases w:val="بخش Char"/>
    <w:basedOn w:val="DefaultParagraphFont"/>
    <w:link w:val="Heading2"/>
    <w:uiPriority w:val="9"/>
    <w:rsid w:val="00214A52"/>
    <w:rPr>
      <w:rFonts w:asciiTheme="majorHAnsi" w:eastAsiaTheme="majorEastAsia" w:hAnsiTheme="majorHAnsi" w:cs="B Badr"/>
      <w:bCs/>
      <w:sz w:val="26"/>
      <w:szCs w:val="36"/>
    </w:rPr>
  </w:style>
  <w:style w:type="character" w:customStyle="1" w:styleId="Heading3Char">
    <w:name w:val="Heading 3 Char"/>
    <w:aliases w:val="گفتار Char"/>
    <w:basedOn w:val="DefaultParagraphFont"/>
    <w:link w:val="Heading3"/>
    <w:uiPriority w:val="9"/>
    <w:rsid w:val="00214A52"/>
    <w:rPr>
      <w:rFonts w:asciiTheme="majorHAnsi" w:eastAsiaTheme="majorEastAsia" w:hAnsiTheme="majorHAnsi" w:cs="B Badr"/>
      <w:bCs/>
      <w:sz w:val="24"/>
      <w:szCs w:val="32"/>
    </w:rPr>
  </w:style>
  <w:style w:type="character" w:customStyle="1" w:styleId="Heading4Char">
    <w:name w:val="Heading 4 Char"/>
    <w:aliases w:val="قسمت Char"/>
    <w:basedOn w:val="DefaultParagraphFont"/>
    <w:link w:val="Heading4"/>
    <w:uiPriority w:val="9"/>
    <w:rsid w:val="00214A52"/>
    <w:rPr>
      <w:rFonts w:asciiTheme="majorHAnsi" w:eastAsiaTheme="majorEastAsia" w:hAnsiTheme="majorHAnsi" w:cs="B Badr"/>
      <w:bCs/>
      <w:i/>
      <w:szCs w:val="28"/>
    </w:rPr>
  </w:style>
  <w:style w:type="paragraph" w:styleId="Header">
    <w:name w:val="header"/>
    <w:basedOn w:val="Normal"/>
    <w:link w:val="HeaderChar"/>
    <w:uiPriority w:val="99"/>
    <w:unhideWhenUsed/>
    <w:rsid w:val="00214A52"/>
    <w:pPr>
      <w:tabs>
        <w:tab w:val="center" w:pos="4513"/>
        <w:tab w:val="right" w:pos="9026"/>
      </w:tabs>
      <w:spacing w:after="0"/>
    </w:pPr>
  </w:style>
  <w:style w:type="character" w:customStyle="1" w:styleId="HeaderChar">
    <w:name w:val="Header Char"/>
    <w:basedOn w:val="DefaultParagraphFont"/>
    <w:link w:val="Header"/>
    <w:uiPriority w:val="99"/>
    <w:rsid w:val="00214A52"/>
    <w:rPr>
      <w:rFonts w:cs="B Badr"/>
      <w:szCs w:val="28"/>
    </w:rPr>
  </w:style>
  <w:style w:type="paragraph" w:styleId="Footer">
    <w:name w:val="footer"/>
    <w:basedOn w:val="Normal"/>
    <w:link w:val="FooterChar"/>
    <w:uiPriority w:val="99"/>
    <w:unhideWhenUsed/>
    <w:rsid w:val="00214A52"/>
    <w:pPr>
      <w:tabs>
        <w:tab w:val="center" w:pos="4513"/>
        <w:tab w:val="right" w:pos="9026"/>
      </w:tabs>
      <w:spacing w:after="0"/>
    </w:pPr>
  </w:style>
  <w:style w:type="character" w:customStyle="1" w:styleId="FooterChar">
    <w:name w:val="Footer Char"/>
    <w:basedOn w:val="DefaultParagraphFont"/>
    <w:link w:val="Footer"/>
    <w:uiPriority w:val="99"/>
    <w:rsid w:val="00214A52"/>
    <w:rPr>
      <w:rFonts w:cs="B Badr"/>
      <w:szCs w:val="28"/>
    </w:rPr>
  </w:style>
  <w:style w:type="paragraph" w:styleId="TOC1">
    <w:name w:val="toc 1"/>
    <w:basedOn w:val="Normal"/>
    <w:next w:val="Normal"/>
    <w:autoRedefine/>
    <w:uiPriority w:val="39"/>
    <w:unhideWhenUsed/>
    <w:rsid w:val="007A1636"/>
    <w:pPr>
      <w:spacing w:after="100"/>
    </w:pPr>
  </w:style>
  <w:style w:type="paragraph" w:styleId="TOC2">
    <w:name w:val="toc 2"/>
    <w:basedOn w:val="Normal"/>
    <w:next w:val="Normal"/>
    <w:autoRedefine/>
    <w:uiPriority w:val="39"/>
    <w:unhideWhenUsed/>
    <w:rsid w:val="007A1636"/>
    <w:pPr>
      <w:spacing w:after="100"/>
      <w:ind w:left="220"/>
    </w:pPr>
  </w:style>
  <w:style w:type="paragraph" w:styleId="TOC3">
    <w:name w:val="toc 3"/>
    <w:basedOn w:val="Normal"/>
    <w:next w:val="Normal"/>
    <w:autoRedefine/>
    <w:uiPriority w:val="39"/>
    <w:unhideWhenUsed/>
    <w:rsid w:val="007A1636"/>
    <w:pPr>
      <w:spacing w:after="100"/>
      <w:ind w:left="440"/>
    </w:pPr>
  </w:style>
  <w:style w:type="paragraph" w:styleId="TOC4">
    <w:name w:val="toc 4"/>
    <w:basedOn w:val="Normal"/>
    <w:next w:val="Normal"/>
    <w:autoRedefine/>
    <w:uiPriority w:val="39"/>
    <w:unhideWhenUsed/>
    <w:rsid w:val="007A1636"/>
    <w:pPr>
      <w:spacing w:after="100"/>
      <w:ind w:left="660"/>
    </w:pPr>
  </w:style>
  <w:style w:type="character" w:styleId="Hyperlink">
    <w:name w:val="Hyperlink"/>
    <w:basedOn w:val="DefaultParagraphFont"/>
    <w:uiPriority w:val="99"/>
    <w:unhideWhenUsed/>
    <w:rsid w:val="007A1636"/>
    <w:rPr>
      <w:color w:val="0563C1" w:themeColor="hyperlink"/>
      <w:u w:val="single"/>
    </w:rPr>
  </w:style>
  <w:style w:type="paragraph" w:styleId="TOCHeading">
    <w:name w:val="TOC Heading"/>
    <w:basedOn w:val="Heading1"/>
    <w:next w:val="Normal"/>
    <w:uiPriority w:val="39"/>
    <w:unhideWhenUsed/>
    <w:qFormat/>
    <w:rsid w:val="007A1636"/>
    <w:pPr>
      <w:bidi w:val="0"/>
      <w:spacing w:line="259" w:lineRule="auto"/>
      <w:ind w:firstLine="0"/>
      <w:jc w:val="left"/>
      <w:outlineLvl w:val="9"/>
    </w:pPr>
    <w:rPr>
      <w:rFonts w:cstheme="majorBidi"/>
      <w:bCs w:val="0"/>
      <w:color w:val="2E74B5" w:themeColor="accent1" w:themeShade="BF"/>
      <w:szCs w:val="32"/>
      <w:lang w:bidi="ar-SA"/>
    </w:rPr>
  </w:style>
  <w:style w:type="paragraph" w:styleId="NormalWeb">
    <w:name w:val="Normal (Web)"/>
    <w:basedOn w:val="Normal"/>
    <w:uiPriority w:val="99"/>
    <w:unhideWhenUsed/>
    <w:rsid w:val="00026905"/>
    <w:pPr>
      <w:bidi w:val="0"/>
      <w:spacing w:before="100" w:beforeAutospacing="1" w:after="100" w:afterAutospacing="1"/>
      <w:ind w:firstLine="0"/>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B1FFB"/>
    <w:pPr>
      <w:spacing w:after="0"/>
    </w:pPr>
    <w:rPr>
      <w:sz w:val="20"/>
      <w:szCs w:val="20"/>
    </w:rPr>
  </w:style>
  <w:style w:type="character" w:customStyle="1" w:styleId="FootnoteTextChar">
    <w:name w:val="Footnote Text Char"/>
    <w:basedOn w:val="DefaultParagraphFont"/>
    <w:link w:val="FootnoteText"/>
    <w:uiPriority w:val="99"/>
    <w:semiHidden/>
    <w:rsid w:val="004B1FFB"/>
    <w:rPr>
      <w:rFonts w:cs="B Badr"/>
      <w:sz w:val="20"/>
      <w:szCs w:val="20"/>
    </w:rPr>
  </w:style>
  <w:style w:type="character" w:styleId="FootnoteReference">
    <w:name w:val="footnote reference"/>
    <w:basedOn w:val="DefaultParagraphFont"/>
    <w:uiPriority w:val="99"/>
    <w:semiHidden/>
    <w:unhideWhenUsed/>
    <w:rsid w:val="004B1FFB"/>
    <w:rPr>
      <w:vertAlign w:val="superscript"/>
    </w:rPr>
  </w:style>
  <w:style w:type="paragraph" w:styleId="EndnoteText">
    <w:name w:val="endnote text"/>
    <w:basedOn w:val="Normal"/>
    <w:link w:val="EndnoteTextChar"/>
    <w:uiPriority w:val="99"/>
    <w:semiHidden/>
    <w:unhideWhenUsed/>
    <w:rsid w:val="004B1FFB"/>
    <w:pPr>
      <w:spacing w:after="0"/>
    </w:pPr>
    <w:rPr>
      <w:sz w:val="20"/>
      <w:szCs w:val="20"/>
    </w:rPr>
  </w:style>
  <w:style w:type="character" w:customStyle="1" w:styleId="EndnoteTextChar">
    <w:name w:val="Endnote Text Char"/>
    <w:basedOn w:val="DefaultParagraphFont"/>
    <w:link w:val="EndnoteText"/>
    <w:uiPriority w:val="99"/>
    <w:semiHidden/>
    <w:rsid w:val="004B1FFB"/>
    <w:rPr>
      <w:rFonts w:cs="B Badr"/>
      <w:sz w:val="20"/>
      <w:szCs w:val="20"/>
    </w:rPr>
  </w:style>
  <w:style w:type="character" w:styleId="EndnoteReference">
    <w:name w:val="endnote reference"/>
    <w:basedOn w:val="DefaultParagraphFont"/>
    <w:uiPriority w:val="99"/>
    <w:semiHidden/>
    <w:unhideWhenUsed/>
    <w:rsid w:val="004B1FFB"/>
    <w:rPr>
      <w:vertAlign w:val="superscript"/>
    </w:rPr>
  </w:style>
  <w:style w:type="character" w:customStyle="1" w:styleId="outlink">
    <w:name w:val="outlink"/>
    <w:basedOn w:val="DefaultParagraphFont"/>
    <w:rsid w:val="00CA760E"/>
  </w:style>
  <w:style w:type="paragraph" w:styleId="NoSpacing">
    <w:name w:val="No Spacing"/>
    <w:uiPriority w:val="1"/>
    <w:qFormat/>
    <w:rsid w:val="00C84732"/>
    <w:pPr>
      <w:bidi/>
      <w:spacing w:after="0" w:line="240" w:lineRule="auto"/>
      <w:ind w:firstLine="284"/>
      <w:jc w:val="lowKashida"/>
    </w:pPr>
    <w:rPr>
      <w:rFonts w:cs="B Badr"/>
      <w:szCs w:val="28"/>
    </w:rPr>
  </w:style>
  <w:style w:type="character" w:customStyle="1" w:styleId="fontstyle01">
    <w:name w:val="fontstyle01"/>
    <w:basedOn w:val="DefaultParagraphFont"/>
    <w:rsid w:val="001565C3"/>
    <w:rPr>
      <w:rFonts w:ascii="ArialMT" w:hAnsi="ArialMT" w:hint="default"/>
      <w:b w:val="0"/>
      <w:bCs w:val="0"/>
      <w:i w:val="0"/>
      <w:iCs w:val="0"/>
      <w:color w:val="000000"/>
      <w:sz w:val="22"/>
      <w:szCs w:val="22"/>
    </w:rPr>
  </w:style>
  <w:style w:type="paragraph" w:styleId="ListParagraph">
    <w:name w:val="List Paragraph"/>
    <w:basedOn w:val="Normal"/>
    <w:uiPriority w:val="34"/>
    <w:qFormat/>
    <w:rsid w:val="0063471C"/>
    <w:pPr>
      <w:spacing w:after="160" w:line="256" w:lineRule="auto"/>
      <w:ind w:left="720" w:firstLine="0"/>
      <w:contextualSpacing/>
      <w:jc w:val="left"/>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649">
      <w:bodyDiv w:val="1"/>
      <w:marLeft w:val="0"/>
      <w:marRight w:val="0"/>
      <w:marTop w:val="0"/>
      <w:marBottom w:val="0"/>
      <w:divBdr>
        <w:top w:val="none" w:sz="0" w:space="0" w:color="auto"/>
        <w:left w:val="none" w:sz="0" w:space="0" w:color="auto"/>
        <w:bottom w:val="none" w:sz="0" w:space="0" w:color="auto"/>
        <w:right w:val="none" w:sz="0" w:space="0" w:color="auto"/>
      </w:divBdr>
    </w:div>
    <w:div w:id="214704871">
      <w:bodyDiv w:val="1"/>
      <w:marLeft w:val="0"/>
      <w:marRight w:val="0"/>
      <w:marTop w:val="0"/>
      <w:marBottom w:val="0"/>
      <w:divBdr>
        <w:top w:val="none" w:sz="0" w:space="0" w:color="auto"/>
        <w:left w:val="none" w:sz="0" w:space="0" w:color="auto"/>
        <w:bottom w:val="none" w:sz="0" w:space="0" w:color="auto"/>
        <w:right w:val="none" w:sz="0" w:space="0" w:color="auto"/>
      </w:divBdr>
    </w:div>
    <w:div w:id="359551315">
      <w:bodyDiv w:val="1"/>
      <w:marLeft w:val="0"/>
      <w:marRight w:val="0"/>
      <w:marTop w:val="0"/>
      <w:marBottom w:val="0"/>
      <w:divBdr>
        <w:top w:val="none" w:sz="0" w:space="0" w:color="auto"/>
        <w:left w:val="none" w:sz="0" w:space="0" w:color="auto"/>
        <w:bottom w:val="none" w:sz="0" w:space="0" w:color="auto"/>
        <w:right w:val="none" w:sz="0" w:space="0" w:color="auto"/>
      </w:divBdr>
    </w:div>
    <w:div w:id="459810235">
      <w:bodyDiv w:val="1"/>
      <w:marLeft w:val="0"/>
      <w:marRight w:val="0"/>
      <w:marTop w:val="0"/>
      <w:marBottom w:val="0"/>
      <w:divBdr>
        <w:top w:val="none" w:sz="0" w:space="0" w:color="auto"/>
        <w:left w:val="none" w:sz="0" w:space="0" w:color="auto"/>
        <w:bottom w:val="none" w:sz="0" w:space="0" w:color="auto"/>
        <w:right w:val="none" w:sz="0" w:space="0" w:color="auto"/>
      </w:divBdr>
    </w:div>
    <w:div w:id="461576977">
      <w:bodyDiv w:val="1"/>
      <w:marLeft w:val="0"/>
      <w:marRight w:val="0"/>
      <w:marTop w:val="0"/>
      <w:marBottom w:val="0"/>
      <w:divBdr>
        <w:top w:val="none" w:sz="0" w:space="0" w:color="auto"/>
        <w:left w:val="none" w:sz="0" w:space="0" w:color="auto"/>
        <w:bottom w:val="none" w:sz="0" w:space="0" w:color="auto"/>
        <w:right w:val="none" w:sz="0" w:space="0" w:color="auto"/>
      </w:divBdr>
    </w:div>
    <w:div w:id="573586513">
      <w:bodyDiv w:val="1"/>
      <w:marLeft w:val="0"/>
      <w:marRight w:val="0"/>
      <w:marTop w:val="0"/>
      <w:marBottom w:val="0"/>
      <w:divBdr>
        <w:top w:val="none" w:sz="0" w:space="0" w:color="auto"/>
        <w:left w:val="none" w:sz="0" w:space="0" w:color="auto"/>
        <w:bottom w:val="none" w:sz="0" w:space="0" w:color="auto"/>
        <w:right w:val="none" w:sz="0" w:space="0" w:color="auto"/>
      </w:divBdr>
    </w:div>
    <w:div w:id="611592894">
      <w:bodyDiv w:val="1"/>
      <w:marLeft w:val="0"/>
      <w:marRight w:val="0"/>
      <w:marTop w:val="0"/>
      <w:marBottom w:val="0"/>
      <w:divBdr>
        <w:top w:val="none" w:sz="0" w:space="0" w:color="auto"/>
        <w:left w:val="none" w:sz="0" w:space="0" w:color="auto"/>
        <w:bottom w:val="none" w:sz="0" w:space="0" w:color="auto"/>
        <w:right w:val="none" w:sz="0" w:space="0" w:color="auto"/>
      </w:divBdr>
    </w:div>
    <w:div w:id="1019697857">
      <w:bodyDiv w:val="1"/>
      <w:marLeft w:val="0"/>
      <w:marRight w:val="0"/>
      <w:marTop w:val="0"/>
      <w:marBottom w:val="0"/>
      <w:divBdr>
        <w:top w:val="none" w:sz="0" w:space="0" w:color="auto"/>
        <w:left w:val="none" w:sz="0" w:space="0" w:color="auto"/>
        <w:bottom w:val="none" w:sz="0" w:space="0" w:color="auto"/>
        <w:right w:val="none" w:sz="0" w:space="0" w:color="auto"/>
      </w:divBdr>
    </w:div>
    <w:div w:id="1042554611">
      <w:bodyDiv w:val="1"/>
      <w:marLeft w:val="0"/>
      <w:marRight w:val="0"/>
      <w:marTop w:val="0"/>
      <w:marBottom w:val="0"/>
      <w:divBdr>
        <w:top w:val="none" w:sz="0" w:space="0" w:color="auto"/>
        <w:left w:val="none" w:sz="0" w:space="0" w:color="auto"/>
        <w:bottom w:val="none" w:sz="0" w:space="0" w:color="auto"/>
        <w:right w:val="none" w:sz="0" w:space="0" w:color="auto"/>
      </w:divBdr>
    </w:div>
    <w:div w:id="1135836626">
      <w:bodyDiv w:val="1"/>
      <w:marLeft w:val="0"/>
      <w:marRight w:val="0"/>
      <w:marTop w:val="0"/>
      <w:marBottom w:val="0"/>
      <w:divBdr>
        <w:top w:val="none" w:sz="0" w:space="0" w:color="auto"/>
        <w:left w:val="none" w:sz="0" w:space="0" w:color="auto"/>
        <w:bottom w:val="none" w:sz="0" w:space="0" w:color="auto"/>
        <w:right w:val="none" w:sz="0" w:space="0" w:color="auto"/>
      </w:divBdr>
    </w:div>
    <w:div w:id="1204094975">
      <w:bodyDiv w:val="1"/>
      <w:marLeft w:val="0"/>
      <w:marRight w:val="0"/>
      <w:marTop w:val="0"/>
      <w:marBottom w:val="0"/>
      <w:divBdr>
        <w:top w:val="none" w:sz="0" w:space="0" w:color="auto"/>
        <w:left w:val="none" w:sz="0" w:space="0" w:color="auto"/>
        <w:bottom w:val="none" w:sz="0" w:space="0" w:color="auto"/>
        <w:right w:val="none" w:sz="0" w:space="0" w:color="auto"/>
      </w:divBdr>
    </w:div>
    <w:div w:id="1236088070">
      <w:bodyDiv w:val="1"/>
      <w:marLeft w:val="0"/>
      <w:marRight w:val="0"/>
      <w:marTop w:val="0"/>
      <w:marBottom w:val="0"/>
      <w:divBdr>
        <w:top w:val="none" w:sz="0" w:space="0" w:color="auto"/>
        <w:left w:val="none" w:sz="0" w:space="0" w:color="auto"/>
        <w:bottom w:val="none" w:sz="0" w:space="0" w:color="auto"/>
        <w:right w:val="none" w:sz="0" w:space="0" w:color="auto"/>
      </w:divBdr>
    </w:div>
    <w:div w:id="1405369792">
      <w:bodyDiv w:val="1"/>
      <w:marLeft w:val="0"/>
      <w:marRight w:val="0"/>
      <w:marTop w:val="0"/>
      <w:marBottom w:val="0"/>
      <w:divBdr>
        <w:top w:val="none" w:sz="0" w:space="0" w:color="auto"/>
        <w:left w:val="none" w:sz="0" w:space="0" w:color="auto"/>
        <w:bottom w:val="none" w:sz="0" w:space="0" w:color="auto"/>
        <w:right w:val="none" w:sz="0" w:space="0" w:color="auto"/>
      </w:divBdr>
    </w:div>
    <w:div w:id="1580946771">
      <w:bodyDiv w:val="1"/>
      <w:marLeft w:val="0"/>
      <w:marRight w:val="0"/>
      <w:marTop w:val="0"/>
      <w:marBottom w:val="0"/>
      <w:divBdr>
        <w:top w:val="none" w:sz="0" w:space="0" w:color="auto"/>
        <w:left w:val="none" w:sz="0" w:space="0" w:color="auto"/>
        <w:bottom w:val="none" w:sz="0" w:space="0" w:color="auto"/>
        <w:right w:val="none" w:sz="0" w:space="0" w:color="auto"/>
      </w:divBdr>
    </w:div>
    <w:div w:id="1641033463">
      <w:bodyDiv w:val="1"/>
      <w:marLeft w:val="0"/>
      <w:marRight w:val="0"/>
      <w:marTop w:val="0"/>
      <w:marBottom w:val="0"/>
      <w:divBdr>
        <w:top w:val="none" w:sz="0" w:space="0" w:color="auto"/>
        <w:left w:val="none" w:sz="0" w:space="0" w:color="auto"/>
        <w:bottom w:val="none" w:sz="0" w:space="0" w:color="auto"/>
        <w:right w:val="none" w:sz="0" w:space="0" w:color="auto"/>
      </w:divBdr>
    </w:div>
    <w:div w:id="1739136717">
      <w:bodyDiv w:val="1"/>
      <w:marLeft w:val="0"/>
      <w:marRight w:val="0"/>
      <w:marTop w:val="0"/>
      <w:marBottom w:val="0"/>
      <w:divBdr>
        <w:top w:val="none" w:sz="0" w:space="0" w:color="auto"/>
        <w:left w:val="none" w:sz="0" w:space="0" w:color="auto"/>
        <w:bottom w:val="none" w:sz="0" w:space="0" w:color="auto"/>
        <w:right w:val="none" w:sz="0" w:space="0" w:color="auto"/>
      </w:divBdr>
    </w:div>
    <w:div w:id="1875533927">
      <w:bodyDiv w:val="1"/>
      <w:marLeft w:val="0"/>
      <w:marRight w:val="0"/>
      <w:marTop w:val="0"/>
      <w:marBottom w:val="0"/>
      <w:divBdr>
        <w:top w:val="none" w:sz="0" w:space="0" w:color="auto"/>
        <w:left w:val="none" w:sz="0" w:space="0" w:color="auto"/>
        <w:bottom w:val="none" w:sz="0" w:space="0" w:color="auto"/>
        <w:right w:val="none" w:sz="0" w:space="0" w:color="auto"/>
      </w:divBdr>
    </w:div>
    <w:div w:id="1939945509">
      <w:bodyDiv w:val="1"/>
      <w:marLeft w:val="0"/>
      <w:marRight w:val="0"/>
      <w:marTop w:val="0"/>
      <w:marBottom w:val="0"/>
      <w:divBdr>
        <w:top w:val="none" w:sz="0" w:space="0" w:color="auto"/>
        <w:left w:val="none" w:sz="0" w:space="0" w:color="auto"/>
        <w:bottom w:val="none" w:sz="0" w:space="0" w:color="auto"/>
        <w:right w:val="none" w:sz="0" w:space="0" w:color="auto"/>
      </w:divBdr>
    </w:div>
    <w:div w:id="20895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DBB3-945E-4468-96A8-9A450C2C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NOOR1</dc:creator>
  <cp:keywords/>
  <dc:description/>
  <cp:lastModifiedBy>Admin</cp:lastModifiedBy>
  <cp:revision>7</cp:revision>
  <cp:lastPrinted>2020-05-30T19:19:00Z</cp:lastPrinted>
  <dcterms:created xsi:type="dcterms:W3CDTF">2020-05-30T19:10:00Z</dcterms:created>
  <dcterms:modified xsi:type="dcterms:W3CDTF">2020-05-30T19:19:00Z</dcterms:modified>
</cp:coreProperties>
</file>