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F2" w:rsidRPr="007A405E" w:rsidRDefault="00A970F2" w:rsidP="005815A4">
      <w:pPr>
        <w:bidi/>
        <w:spacing w:line="240" w:lineRule="auto"/>
        <w:jc w:val="center"/>
        <w:rPr>
          <w:rFonts w:cs="B Badr"/>
          <w:sz w:val="36"/>
          <w:szCs w:val="36"/>
          <w:rtl/>
        </w:rPr>
      </w:pPr>
      <w:r w:rsidRPr="007A405E">
        <w:rPr>
          <w:rFonts w:cs="B Badr" w:hint="cs"/>
          <w:sz w:val="36"/>
          <w:szCs w:val="36"/>
          <w:rtl/>
        </w:rPr>
        <w:t>موضوع تحقیق:</w:t>
      </w:r>
    </w:p>
    <w:p w:rsidR="00A970F2" w:rsidRPr="007A405E" w:rsidRDefault="00A970F2" w:rsidP="005815A4">
      <w:pPr>
        <w:bidi/>
        <w:spacing w:line="240" w:lineRule="auto"/>
        <w:jc w:val="center"/>
        <w:rPr>
          <w:rFonts w:cs="B Badr"/>
          <w:sz w:val="36"/>
          <w:szCs w:val="36"/>
          <w:rtl/>
          <w:lang w:bidi="fa-IR"/>
        </w:rPr>
      </w:pPr>
      <w:r w:rsidRPr="007A405E">
        <w:rPr>
          <w:rFonts w:cs="B Badr" w:hint="cs"/>
          <w:sz w:val="36"/>
          <w:szCs w:val="36"/>
          <w:rtl/>
        </w:rPr>
        <w:t>«</w:t>
      </w:r>
      <w:r w:rsidR="007A405E" w:rsidRPr="007A405E">
        <w:rPr>
          <w:rFonts w:cs="B Badr" w:hint="cs"/>
          <w:sz w:val="36"/>
          <w:szCs w:val="36"/>
          <w:rtl/>
          <w:lang w:bidi="fa-IR"/>
        </w:rPr>
        <w:t xml:space="preserve"> أدله سن بلوغ دختران از منظر فقه شیعه</w:t>
      </w:r>
      <w:r w:rsidR="007A405E" w:rsidRPr="007A405E">
        <w:rPr>
          <w:rFonts w:cs="B Badr" w:hint="cs"/>
          <w:sz w:val="36"/>
          <w:szCs w:val="36"/>
          <w:rtl/>
        </w:rPr>
        <w:t xml:space="preserve"> </w:t>
      </w:r>
      <w:r w:rsidRPr="007A405E">
        <w:rPr>
          <w:rFonts w:cs="B Badr" w:hint="cs"/>
          <w:sz w:val="36"/>
          <w:szCs w:val="36"/>
          <w:rtl/>
        </w:rPr>
        <w:t>»</w:t>
      </w:r>
    </w:p>
    <w:p w:rsidR="00A970F2" w:rsidRPr="007A405E" w:rsidRDefault="00A970F2" w:rsidP="005815A4">
      <w:pPr>
        <w:bidi/>
        <w:spacing w:line="240" w:lineRule="auto"/>
        <w:jc w:val="center"/>
        <w:rPr>
          <w:rFonts w:cs="B Badr"/>
          <w:sz w:val="36"/>
          <w:szCs w:val="36"/>
          <w:rtl/>
        </w:rPr>
      </w:pPr>
      <w:r w:rsidRPr="007A405E">
        <w:rPr>
          <w:rFonts w:cs="B Badr" w:hint="cs"/>
          <w:sz w:val="36"/>
          <w:szCs w:val="36"/>
          <w:rtl/>
        </w:rPr>
        <w:t>نام دانش پژوه:</w:t>
      </w:r>
    </w:p>
    <w:p w:rsidR="00A970F2" w:rsidRPr="007A405E" w:rsidRDefault="00A970F2" w:rsidP="005815A4">
      <w:pPr>
        <w:bidi/>
        <w:spacing w:line="240" w:lineRule="auto"/>
        <w:jc w:val="center"/>
        <w:rPr>
          <w:rFonts w:cs="B Badr"/>
          <w:sz w:val="36"/>
          <w:szCs w:val="36"/>
          <w:rtl/>
        </w:rPr>
      </w:pPr>
      <w:r w:rsidRPr="007A405E">
        <w:rPr>
          <w:rFonts w:cs="B Badr" w:hint="cs"/>
          <w:sz w:val="36"/>
          <w:szCs w:val="36"/>
          <w:rtl/>
        </w:rPr>
        <w:t>«سید محمدحسن فال اسیری</w:t>
      </w:r>
      <w:r w:rsidR="00E5612B">
        <w:rPr>
          <w:rFonts w:cs="B Badr"/>
          <w:sz w:val="36"/>
          <w:szCs w:val="36"/>
        </w:rPr>
        <w:t xml:space="preserve"> </w:t>
      </w:r>
      <w:r w:rsidR="00E5612B">
        <w:rPr>
          <w:rFonts w:cs="B Badr" w:hint="cs"/>
          <w:sz w:val="36"/>
          <w:szCs w:val="36"/>
          <w:rtl/>
          <w:lang w:bidi="fa-IR"/>
        </w:rPr>
        <w:t>و سید مجتبی میرجلیلی</w:t>
      </w:r>
      <w:r w:rsidRPr="007A405E">
        <w:rPr>
          <w:rFonts w:cs="B Badr" w:hint="cs"/>
          <w:sz w:val="36"/>
          <w:szCs w:val="36"/>
          <w:rtl/>
        </w:rPr>
        <w:t>»</w:t>
      </w:r>
    </w:p>
    <w:p w:rsidR="00A970F2" w:rsidRPr="007A405E" w:rsidRDefault="00A970F2" w:rsidP="00942585">
      <w:pPr>
        <w:bidi/>
        <w:spacing w:line="240" w:lineRule="auto"/>
        <w:jc w:val="center"/>
        <w:rPr>
          <w:rFonts w:cs="B Badr"/>
          <w:sz w:val="36"/>
          <w:szCs w:val="36"/>
          <w:rtl/>
        </w:rPr>
      </w:pPr>
      <w:r w:rsidRPr="007A405E">
        <w:rPr>
          <w:rFonts w:cs="B Badr" w:hint="cs"/>
          <w:sz w:val="36"/>
          <w:szCs w:val="36"/>
          <w:rtl/>
        </w:rPr>
        <w:t xml:space="preserve">استاد </w:t>
      </w:r>
      <w:r w:rsidR="00942585">
        <w:rPr>
          <w:rFonts w:cs="B Badr" w:hint="cs"/>
          <w:sz w:val="36"/>
          <w:szCs w:val="36"/>
          <w:rtl/>
        </w:rPr>
        <w:t>راهنما:</w:t>
      </w:r>
    </w:p>
    <w:p w:rsidR="00A970F2" w:rsidRDefault="00A970F2" w:rsidP="005815A4">
      <w:pPr>
        <w:bidi/>
        <w:spacing w:line="240" w:lineRule="auto"/>
        <w:jc w:val="center"/>
        <w:rPr>
          <w:rFonts w:cs="B Badr"/>
          <w:sz w:val="36"/>
          <w:szCs w:val="36"/>
          <w:rtl/>
        </w:rPr>
      </w:pPr>
      <w:r w:rsidRPr="007A405E">
        <w:rPr>
          <w:rFonts w:cs="B Badr" w:hint="cs"/>
          <w:sz w:val="36"/>
          <w:szCs w:val="36"/>
          <w:rtl/>
        </w:rPr>
        <w:t xml:space="preserve">«حجت الاسلام والمسلمین </w:t>
      </w:r>
      <w:r w:rsidR="007A405E" w:rsidRPr="007A405E">
        <w:rPr>
          <w:rFonts w:cs="B Badr" w:hint="cs"/>
          <w:sz w:val="36"/>
          <w:szCs w:val="36"/>
          <w:rtl/>
        </w:rPr>
        <w:t>ابراهیمی</w:t>
      </w:r>
      <w:r w:rsidRPr="007A405E">
        <w:rPr>
          <w:rFonts w:cs="B Badr" w:hint="cs"/>
          <w:sz w:val="36"/>
          <w:szCs w:val="36"/>
          <w:rtl/>
        </w:rPr>
        <w:t>»</w:t>
      </w:r>
    </w:p>
    <w:p w:rsidR="00942585" w:rsidRDefault="00942585" w:rsidP="00942585">
      <w:pPr>
        <w:bidi/>
        <w:spacing w:line="240" w:lineRule="auto"/>
        <w:jc w:val="center"/>
        <w:rPr>
          <w:rFonts w:cs="B Badr"/>
          <w:sz w:val="36"/>
          <w:szCs w:val="36"/>
          <w:rtl/>
        </w:rPr>
      </w:pPr>
      <w:r>
        <w:rPr>
          <w:rFonts w:cs="B Badr" w:hint="cs"/>
          <w:sz w:val="36"/>
          <w:szCs w:val="36"/>
          <w:rtl/>
        </w:rPr>
        <w:t>استاد مشاور:</w:t>
      </w:r>
    </w:p>
    <w:p w:rsidR="00942585" w:rsidRPr="007A405E" w:rsidRDefault="00942585" w:rsidP="00942585">
      <w:pPr>
        <w:bidi/>
        <w:spacing w:line="240" w:lineRule="auto"/>
        <w:jc w:val="center"/>
        <w:rPr>
          <w:rFonts w:cs="B Badr"/>
          <w:sz w:val="36"/>
          <w:szCs w:val="36"/>
          <w:rtl/>
        </w:rPr>
      </w:pPr>
      <w:r>
        <w:rPr>
          <w:rFonts w:cs="B Badr" w:hint="cs"/>
          <w:sz w:val="36"/>
          <w:szCs w:val="36"/>
          <w:rtl/>
        </w:rPr>
        <w:t>«حجت الاسلام والمسلمین عابدینی»</w:t>
      </w:r>
    </w:p>
    <w:p w:rsidR="00A970F2" w:rsidRPr="007A405E" w:rsidRDefault="00A970F2" w:rsidP="005815A4">
      <w:pPr>
        <w:bidi/>
        <w:spacing w:line="240" w:lineRule="auto"/>
        <w:jc w:val="center"/>
        <w:rPr>
          <w:rFonts w:cs="B Badr"/>
          <w:sz w:val="36"/>
          <w:szCs w:val="36"/>
          <w:rtl/>
        </w:rPr>
      </w:pPr>
      <w:r w:rsidRPr="007A405E">
        <w:rPr>
          <w:rFonts w:cs="B Badr" w:hint="cs"/>
          <w:sz w:val="36"/>
          <w:szCs w:val="36"/>
          <w:rtl/>
        </w:rPr>
        <w:t>مقطع تحصیلی:</w:t>
      </w:r>
    </w:p>
    <w:p w:rsidR="00A970F2" w:rsidRPr="007A405E" w:rsidRDefault="00A970F2" w:rsidP="005815A4">
      <w:pPr>
        <w:bidi/>
        <w:spacing w:line="240" w:lineRule="auto"/>
        <w:jc w:val="center"/>
        <w:rPr>
          <w:rFonts w:cs="B Badr"/>
          <w:sz w:val="36"/>
          <w:szCs w:val="36"/>
          <w:rtl/>
        </w:rPr>
      </w:pPr>
      <w:r w:rsidRPr="007A405E">
        <w:rPr>
          <w:rFonts w:cs="B Badr" w:hint="cs"/>
          <w:sz w:val="36"/>
          <w:szCs w:val="36"/>
          <w:rtl/>
        </w:rPr>
        <w:t xml:space="preserve">«پایه ی </w:t>
      </w:r>
      <w:r w:rsidR="007A405E" w:rsidRPr="007A405E">
        <w:rPr>
          <w:rFonts w:cs="B Badr" w:hint="cs"/>
          <w:sz w:val="36"/>
          <w:szCs w:val="36"/>
          <w:rtl/>
        </w:rPr>
        <w:t>ششم</w:t>
      </w:r>
      <w:r w:rsidRPr="007A405E">
        <w:rPr>
          <w:rFonts w:cs="B Badr" w:hint="cs"/>
          <w:sz w:val="36"/>
          <w:szCs w:val="36"/>
          <w:rtl/>
        </w:rPr>
        <w:t>»</w:t>
      </w:r>
    </w:p>
    <w:p w:rsidR="00A970F2" w:rsidRPr="007A405E" w:rsidRDefault="00A970F2" w:rsidP="005815A4">
      <w:pPr>
        <w:bidi/>
        <w:spacing w:line="240" w:lineRule="auto"/>
        <w:jc w:val="center"/>
        <w:rPr>
          <w:rFonts w:cs="B Badr"/>
          <w:sz w:val="36"/>
          <w:szCs w:val="36"/>
          <w:rtl/>
        </w:rPr>
      </w:pPr>
      <w:r w:rsidRPr="007A405E">
        <w:rPr>
          <w:rFonts w:cs="B Badr" w:hint="cs"/>
          <w:sz w:val="36"/>
          <w:szCs w:val="36"/>
          <w:rtl/>
        </w:rPr>
        <w:t>مرکز آموزشی:</w:t>
      </w:r>
    </w:p>
    <w:p w:rsidR="00A970F2" w:rsidRPr="007A405E" w:rsidRDefault="00A970F2" w:rsidP="005815A4">
      <w:pPr>
        <w:bidi/>
        <w:spacing w:line="240" w:lineRule="auto"/>
        <w:jc w:val="center"/>
        <w:rPr>
          <w:rFonts w:cs="B Badr"/>
          <w:sz w:val="36"/>
          <w:szCs w:val="36"/>
          <w:rtl/>
        </w:rPr>
      </w:pPr>
      <w:r w:rsidRPr="007A405E">
        <w:rPr>
          <w:rFonts w:cs="B Badr" w:hint="cs"/>
          <w:sz w:val="36"/>
          <w:szCs w:val="36"/>
          <w:rtl/>
        </w:rPr>
        <w:t>«مدرسه ی علمیه ی علوی_قم»</w:t>
      </w:r>
    </w:p>
    <w:p w:rsidR="00A970F2" w:rsidRPr="007A405E" w:rsidRDefault="00A970F2" w:rsidP="005815A4">
      <w:pPr>
        <w:bidi/>
        <w:spacing w:line="240" w:lineRule="auto"/>
        <w:jc w:val="center"/>
        <w:rPr>
          <w:rFonts w:cs="B Badr"/>
          <w:sz w:val="36"/>
          <w:szCs w:val="36"/>
          <w:rtl/>
        </w:rPr>
      </w:pPr>
      <w:r w:rsidRPr="007A405E">
        <w:rPr>
          <w:rFonts w:cs="B Badr" w:hint="cs"/>
          <w:sz w:val="36"/>
          <w:szCs w:val="36"/>
          <w:rtl/>
        </w:rPr>
        <w:t>سال تحصیلی:</w:t>
      </w:r>
    </w:p>
    <w:p w:rsidR="00A970F2" w:rsidRPr="007A405E" w:rsidRDefault="00A970F2" w:rsidP="005815A4">
      <w:pPr>
        <w:tabs>
          <w:tab w:val="right" w:pos="8554"/>
        </w:tabs>
        <w:bidi/>
        <w:spacing w:line="240" w:lineRule="auto"/>
        <w:jc w:val="center"/>
        <w:rPr>
          <w:rFonts w:cs="B Badr"/>
          <w:sz w:val="36"/>
          <w:szCs w:val="36"/>
          <w:rtl/>
        </w:rPr>
      </w:pPr>
      <w:r w:rsidRPr="007A405E">
        <w:rPr>
          <w:rFonts w:cs="B Badr" w:hint="cs"/>
          <w:sz w:val="36"/>
          <w:szCs w:val="36"/>
          <w:rtl/>
        </w:rPr>
        <w:t>«13</w:t>
      </w:r>
      <w:r w:rsidR="007A405E" w:rsidRPr="007A405E">
        <w:rPr>
          <w:rFonts w:cs="B Badr" w:hint="cs"/>
          <w:sz w:val="36"/>
          <w:szCs w:val="36"/>
          <w:rtl/>
        </w:rPr>
        <w:t>98</w:t>
      </w:r>
      <w:r w:rsidRPr="007A405E">
        <w:rPr>
          <w:rFonts w:cs="B Badr" w:hint="cs"/>
          <w:sz w:val="36"/>
          <w:szCs w:val="36"/>
          <w:rtl/>
        </w:rPr>
        <w:t>-</w:t>
      </w:r>
      <w:r w:rsidR="007A405E" w:rsidRPr="007A405E">
        <w:rPr>
          <w:rFonts w:cs="B Badr" w:hint="cs"/>
          <w:sz w:val="36"/>
          <w:szCs w:val="36"/>
          <w:rtl/>
        </w:rPr>
        <w:t>99</w:t>
      </w:r>
      <w:r w:rsidRPr="007A405E">
        <w:rPr>
          <w:rFonts w:cs="B Badr" w:hint="cs"/>
          <w:sz w:val="36"/>
          <w:szCs w:val="36"/>
          <w:rtl/>
        </w:rPr>
        <w:t>»</w:t>
      </w:r>
    </w:p>
    <w:p w:rsidR="00E45594" w:rsidRDefault="00E45594" w:rsidP="005815A4">
      <w:pPr>
        <w:bidi/>
        <w:spacing w:after="0" w:line="240" w:lineRule="auto"/>
        <w:jc w:val="both"/>
        <w:rPr>
          <w:rFonts w:cs="B Badr"/>
          <w:sz w:val="28"/>
          <w:szCs w:val="28"/>
          <w:rtl/>
        </w:rPr>
        <w:sectPr w:rsidR="00E45594" w:rsidSect="00E45594">
          <w:footerReference w:type="default" r:id="rId7"/>
          <w:footerReference w:type="first" r:id="rId8"/>
          <w:pgSz w:w="12240" w:h="15840"/>
          <w:pgMar w:top="1440" w:right="1440" w:bottom="1440" w:left="1440" w:header="720" w:footer="720" w:gutter="0"/>
          <w:cols w:space="720"/>
          <w:titlePg/>
          <w:docGrid w:linePitch="360"/>
        </w:sectPr>
      </w:pPr>
    </w:p>
    <w:p w:rsidR="00A970F2" w:rsidRPr="00314900" w:rsidRDefault="00A970F2" w:rsidP="005815A4">
      <w:pPr>
        <w:bidi/>
        <w:spacing w:after="0" w:line="240" w:lineRule="auto"/>
        <w:jc w:val="both"/>
        <w:rPr>
          <w:rFonts w:ascii="JasmineUPC" w:hAnsi="JasmineUPC" w:cs="B Badr"/>
          <w:b/>
          <w:bCs/>
          <w:sz w:val="40"/>
          <w:szCs w:val="40"/>
          <w:rtl/>
        </w:rPr>
      </w:pPr>
      <w:r w:rsidRPr="00314900">
        <w:rPr>
          <w:rFonts w:ascii="Sakkal Majalla" w:hAnsi="Sakkal Majalla" w:cs="B Badr" w:hint="cs"/>
          <w:b/>
          <w:bCs/>
          <w:sz w:val="40"/>
          <w:szCs w:val="40"/>
          <w:rtl/>
        </w:rPr>
        <w:lastRenderedPageBreak/>
        <w:t>تقدیم</w:t>
      </w:r>
      <w:r w:rsidRPr="00314900">
        <w:rPr>
          <w:rFonts w:ascii="JasmineUPC" w:hAnsi="JasmineUPC" w:cs="B Badr"/>
          <w:b/>
          <w:bCs/>
          <w:sz w:val="40"/>
          <w:szCs w:val="40"/>
          <w:rtl/>
        </w:rPr>
        <w:t xml:space="preserve"> </w:t>
      </w:r>
      <w:r w:rsidRPr="00314900">
        <w:rPr>
          <w:rFonts w:ascii="Sakkal Majalla" w:hAnsi="Sakkal Majalla" w:cs="B Badr" w:hint="cs"/>
          <w:b/>
          <w:bCs/>
          <w:sz w:val="40"/>
          <w:szCs w:val="40"/>
          <w:rtl/>
        </w:rPr>
        <w:t>وتقدیر</w:t>
      </w:r>
      <w:r w:rsidRPr="00314900">
        <w:rPr>
          <w:rFonts w:ascii="JasmineUPC" w:hAnsi="JasmineUPC" w:cs="B Badr"/>
          <w:b/>
          <w:bCs/>
          <w:sz w:val="40"/>
          <w:szCs w:val="40"/>
          <w:rtl/>
        </w:rPr>
        <w:t>:</w:t>
      </w:r>
    </w:p>
    <w:p w:rsidR="00797A87" w:rsidRPr="00902E0D" w:rsidRDefault="00797A87" w:rsidP="005815A4">
      <w:pPr>
        <w:autoSpaceDE w:val="0"/>
        <w:autoSpaceDN w:val="0"/>
        <w:bidi/>
        <w:adjustRightInd w:val="0"/>
        <w:spacing w:after="0" w:line="240" w:lineRule="auto"/>
        <w:ind w:firstLine="333"/>
        <w:jc w:val="both"/>
        <w:rPr>
          <w:rFonts w:ascii="JasmineUPC" w:hAnsi="JasmineUPC" w:cs="B Badr"/>
          <w:sz w:val="28"/>
          <w:szCs w:val="28"/>
        </w:rPr>
      </w:pPr>
      <w:r w:rsidRPr="00902E0D">
        <w:rPr>
          <w:rFonts w:ascii="Sakkal Majalla" w:hAnsi="Sakkal Majalla" w:cs="B Badr" w:hint="cs"/>
          <w:sz w:val="28"/>
          <w:szCs w:val="28"/>
          <w:rtl/>
        </w:rPr>
        <w:t>ستایش</w:t>
      </w:r>
      <w:r w:rsidRPr="00902E0D">
        <w:rPr>
          <w:rFonts w:ascii="JasmineUPC" w:hAnsi="JasmineUPC" w:cs="B Badr"/>
          <w:sz w:val="28"/>
          <w:szCs w:val="28"/>
        </w:rPr>
        <w:t xml:space="preserve"> </w:t>
      </w:r>
      <w:r w:rsidRPr="00902E0D">
        <w:rPr>
          <w:rFonts w:ascii="Sakkal Majalla" w:hAnsi="Sakkal Majalla" w:cs="B Badr" w:hint="cs"/>
          <w:sz w:val="28"/>
          <w:szCs w:val="28"/>
          <w:rtl/>
        </w:rPr>
        <w:t>خدای</w:t>
      </w:r>
      <w:r w:rsidRPr="00902E0D">
        <w:rPr>
          <w:rFonts w:ascii="JasmineUPC" w:hAnsi="JasmineUPC" w:cs="B Badr"/>
          <w:sz w:val="28"/>
          <w:szCs w:val="28"/>
        </w:rPr>
        <w:t xml:space="preserve"> </w:t>
      </w:r>
      <w:r w:rsidRPr="00902E0D">
        <w:rPr>
          <w:rFonts w:ascii="Sakkal Majalla" w:hAnsi="Sakkal Majalla" w:cs="B Badr" w:hint="cs"/>
          <w:sz w:val="28"/>
          <w:szCs w:val="28"/>
          <w:rtl/>
        </w:rPr>
        <w:t>را</w:t>
      </w:r>
      <w:r w:rsidRPr="00902E0D">
        <w:rPr>
          <w:rFonts w:ascii="JasmineUPC" w:hAnsi="JasmineUPC" w:cs="B Badr"/>
          <w:sz w:val="28"/>
          <w:szCs w:val="28"/>
        </w:rPr>
        <w:t xml:space="preserve"> </w:t>
      </w:r>
      <w:r w:rsidRPr="00902E0D">
        <w:rPr>
          <w:rFonts w:ascii="Sakkal Majalla" w:hAnsi="Sakkal Majalla" w:cs="B Badr" w:hint="cs"/>
          <w:sz w:val="28"/>
          <w:szCs w:val="28"/>
          <w:rtl/>
        </w:rPr>
        <w:t>که</w:t>
      </w:r>
      <w:r w:rsidRPr="00902E0D">
        <w:rPr>
          <w:rFonts w:ascii="JasmineUPC" w:hAnsi="JasmineUPC" w:cs="B Badr"/>
          <w:sz w:val="28"/>
          <w:szCs w:val="28"/>
        </w:rPr>
        <w:t xml:space="preserve"> </w:t>
      </w:r>
      <w:r w:rsidRPr="00902E0D">
        <w:rPr>
          <w:rFonts w:ascii="Sakkal Majalla" w:hAnsi="Sakkal Majalla" w:cs="B Badr" w:hint="cs"/>
          <w:sz w:val="28"/>
          <w:szCs w:val="28"/>
          <w:rtl/>
        </w:rPr>
        <w:t>آغاز</w:t>
      </w:r>
      <w:r w:rsidRPr="00902E0D">
        <w:rPr>
          <w:rFonts w:ascii="JasmineUPC" w:hAnsi="JasmineUPC" w:cs="B Badr"/>
          <w:sz w:val="28"/>
          <w:szCs w:val="28"/>
        </w:rPr>
        <w:t xml:space="preserve"> </w:t>
      </w:r>
      <w:r w:rsidRPr="00902E0D">
        <w:rPr>
          <w:rFonts w:ascii="Sakkal Majalla" w:hAnsi="Sakkal Majalla" w:cs="B Badr" w:hint="cs"/>
          <w:sz w:val="28"/>
          <w:szCs w:val="28"/>
          <w:rtl/>
        </w:rPr>
        <w:t>عالم</w:t>
      </w:r>
      <w:r w:rsidRPr="00902E0D">
        <w:rPr>
          <w:rFonts w:ascii="JasmineUPC" w:hAnsi="JasmineUPC" w:cs="B Badr"/>
          <w:sz w:val="28"/>
          <w:szCs w:val="28"/>
        </w:rPr>
        <w:t xml:space="preserve"> </w:t>
      </w:r>
      <w:r w:rsidRPr="00902E0D">
        <w:rPr>
          <w:rFonts w:ascii="Sakkal Majalla" w:hAnsi="Sakkal Majalla" w:cs="B Badr" w:hint="cs"/>
          <w:sz w:val="28"/>
          <w:szCs w:val="28"/>
          <w:rtl/>
        </w:rPr>
        <w:t>را</w:t>
      </w:r>
      <w:r w:rsidRPr="00902E0D">
        <w:rPr>
          <w:rFonts w:ascii="JasmineUPC" w:hAnsi="JasmineUPC" w:cs="B Badr"/>
          <w:sz w:val="28"/>
          <w:szCs w:val="28"/>
        </w:rPr>
        <w:t xml:space="preserve"> </w:t>
      </w:r>
      <w:r w:rsidRPr="00902E0D">
        <w:rPr>
          <w:rFonts w:ascii="Sakkal Majalla" w:hAnsi="Sakkal Majalla" w:cs="B Badr" w:hint="cs"/>
          <w:sz w:val="28"/>
          <w:szCs w:val="28"/>
          <w:rtl/>
        </w:rPr>
        <w:t>با</w:t>
      </w:r>
      <w:r w:rsidRPr="00902E0D">
        <w:rPr>
          <w:rFonts w:ascii="JasmineUPC" w:hAnsi="JasmineUPC" w:cs="B Badr"/>
          <w:sz w:val="28"/>
          <w:szCs w:val="28"/>
        </w:rPr>
        <w:t xml:space="preserve"> </w:t>
      </w:r>
      <w:r w:rsidRPr="00902E0D">
        <w:rPr>
          <w:rFonts w:ascii="Sakkal Majalla" w:hAnsi="Sakkal Majalla" w:cs="B Badr" w:hint="cs"/>
          <w:sz w:val="28"/>
          <w:szCs w:val="28"/>
          <w:rtl/>
        </w:rPr>
        <w:t>نور</w:t>
      </w:r>
      <w:r w:rsidRPr="00902E0D">
        <w:rPr>
          <w:rFonts w:ascii="JasmineUPC" w:hAnsi="JasmineUPC" w:cs="B Badr"/>
          <w:sz w:val="28"/>
          <w:szCs w:val="28"/>
        </w:rPr>
        <w:t xml:space="preserve"> </w:t>
      </w:r>
      <w:r w:rsidRPr="00902E0D">
        <w:rPr>
          <w:rFonts w:ascii="Sakkal Majalla" w:hAnsi="Sakkal Majalla" w:cs="B Badr" w:hint="cs"/>
          <w:sz w:val="28"/>
          <w:szCs w:val="28"/>
          <w:rtl/>
        </w:rPr>
        <w:t>نبوت</w:t>
      </w:r>
      <w:r w:rsidRPr="00902E0D">
        <w:rPr>
          <w:rFonts w:ascii="JasmineUPC" w:hAnsi="JasmineUPC" w:cs="B Badr"/>
          <w:sz w:val="28"/>
          <w:szCs w:val="28"/>
        </w:rPr>
        <w:t xml:space="preserve"> </w:t>
      </w:r>
      <w:r w:rsidRPr="00902E0D">
        <w:rPr>
          <w:rFonts w:ascii="Sakkal Majalla" w:hAnsi="Sakkal Majalla" w:cs="B Badr" w:hint="cs"/>
          <w:sz w:val="28"/>
          <w:szCs w:val="28"/>
          <w:rtl/>
        </w:rPr>
        <w:t>وانجام</w:t>
      </w:r>
      <w:r w:rsidRPr="00902E0D">
        <w:rPr>
          <w:rFonts w:ascii="JasmineUPC" w:hAnsi="JasmineUPC" w:cs="B Badr"/>
          <w:sz w:val="28"/>
          <w:szCs w:val="28"/>
        </w:rPr>
        <w:t xml:space="preserve"> </w:t>
      </w:r>
      <w:r w:rsidRPr="00902E0D">
        <w:rPr>
          <w:rFonts w:ascii="Sakkal Majalla" w:hAnsi="Sakkal Majalla" w:cs="B Badr" w:hint="cs"/>
          <w:sz w:val="28"/>
          <w:szCs w:val="28"/>
          <w:rtl/>
        </w:rPr>
        <w:t>آن</w:t>
      </w:r>
      <w:r w:rsidRPr="00902E0D">
        <w:rPr>
          <w:rFonts w:ascii="JasmineUPC" w:hAnsi="JasmineUPC" w:cs="B Badr"/>
          <w:sz w:val="28"/>
          <w:szCs w:val="28"/>
        </w:rPr>
        <w:t xml:space="preserve"> </w:t>
      </w:r>
      <w:r w:rsidRPr="00902E0D">
        <w:rPr>
          <w:rFonts w:ascii="Sakkal Majalla" w:hAnsi="Sakkal Majalla" w:cs="B Badr" w:hint="cs"/>
          <w:sz w:val="28"/>
          <w:szCs w:val="28"/>
          <w:rtl/>
        </w:rPr>
        <w:t>را</w:t>
      </w:r>
      <w:r w:rsidRPr="00902E0D">
        <w:rPr>
          <w:rFonts w:ascii="JasmineUPC" w:hAnsi="JasmineUPC" w:cs="B Badr"/>
          <w:sz w:val="28"/>
          <w:szCs w:val="28"/>
        </w:rPr>
        <w:t xml:space="preserve"> </w:t>
      </w:r>
      <w:r w:rsidRPr="00902E0D">
        <w:rPr>
          <w:rFonts w:ascii="Sakkal Majalla" w:hAnsi="Sakkal Majalla" w:cs="B Badr" w:hint="cs"/>
          <w:sz w:val="28"/>
          <w:szCs w:val="28"/>
          <w:rtl/>
        </w:rPr>
        <w:t>با</w:t>
      </w:r>
      <w:r w:rsidRPr="00902E0D">
        <w:rPr>
          <w:rFonts w:ascii="JasmineUPC" w:hAnsi="JasmineUPC" w:cs="B Badr"/>
          <w:sz w:val="28"/>
          <w:szCs w:val="28"/>
        </w:rPr>
        <w:t xml:space="preserve"> </w:t>
      </w:r>
      <w:r w:rsidRPr="00902E0D">
        <w:rPr>
          <w:rFonts w:ascii="Sakkal Majalla" w:hAnsi="Sakkal Majalla" w:cs="B Badr" w:hint="cs"/>
          <w:sz w:val="28"/>
          <w:szCs w:val="28"/>
          <w:rtl/>
        </w:rPr>
        <w:t>ظهور</w:t>
      </w:r>
      <w:r w:rsidRPr="00902E0D">
        <w:rPr>
          <w:rFonts w:ascii="JasmineUPC" w:hAnsi="JasmineUPC" w:cs="B Badr"/>
          <w:sz w:val="28"/>
          <w:szCs w:val="28"/>
        </w:rPr>
        <w:t xml:space="preserve"> </w:t>
      </w:r>
      <w:r w:rsidRPr="00902E0D">
        <w:rPr>
          <w:rFonts w:ascii="Sakkal Majalla" w:hAnsi="Sakkal Majalla" w:cs="B Badr" w:hint="cs"/>
          <w:sz w:val="28"/>
          <w:szCs w:val="28"/>
          <w:rtl/>
        </w:rPr>
        <w:t>ولایت</w:t>
      </w:r>
      <w:r w:rsidRPr="00902E0D">
        <w:rPr>
          <w:rFonts w:ascii="JasmineUPC" w:hAnsi="JasmineUPC" w:cs="B Badr"/>
          <w:sz w:val="28"/>
          <w:szCs w:val="28"/>
        </w:rPr>
        <w:t xml:space="preserve"> </w:t>
      </w:r>
      <w:r w:rsidRPr="00902E0D">
        <w:rPr>
          <w:rFonts w:ascii="Sakkal Majalla" w:hAnsi="Sakkal Majalla" w:cs="B Badr" w:hint="cs"/>
          <w:sz w:val="28"/>
          <w:szCs w:val="28"/>
          <w:rtl/>
        </w:rPr>
        <w:t>منسجم</w:t>
      </w:r>
      <w:r w:rsidRPr="00902E0D">
        <w:rPr>
          <w:rFonts w:ascii="JasmineUPC" w:hAnsi="JasmineUPC" w:cs="B Badr"/>
          <w:sz w:val="28"/>
          <w:szCs w:val="28"/>
        </w:rPr>
        <w:t xml:space="preserve"> </w:t>
      </w:r>
      <w:r w:rsidRPr="00902E0D">
        <w:rPr>
          <w:rFonts w:ascii="Sakkal Majalla" w:hAnsi="Sakkal Majalla" w:cs="B Badr" w:hint="cs"/>
          <w:sz w:val="28"/>
          <w:szCs w:val="28"/>
          <w:rtl/>
        </w:rPr>
        <w:t>ویکسان</w:t>
      </w:r>
      <w:r w:rsidRPr="00902E0D">
        <w:rPr>
          <w:rFonts w:ascii="JasmineUPC" w:hAnsi="JasmineUPC" w:cs="B Badr"/>
          <w:sz w:val="28"/>
          <w:szCs w:val="28"/>
          <w:rtl/>
        </w:rPr>
        <w:t xml:space="preserve"> </w:t>
      </w:r>
      <w:r w:rsidRPr="00902E0D">
        <w:rPr>
          <w:rFonts w:ascii="Sakkal Majalla" w:hAnsi="Sakkal Majalla" w:cs="B Badr" w:hint="cs"/>
          <w:sz w:val="28"/>
          <w:szCs w:val="28"/>
          <w:rtl/>
        </w:rPr>
        <w:t>ساخت</w:t>
      </w:r>
      <w:r w:rsidRPr="00902E0D">
        <w:rPr>
          <w:rFonts w:ascii="JasmineUPC" w:hAnsi="JasmineUPC" w:cs="B Badr"/>
          <w:sz w:val="28"/>
          <w:szCs w:val="28"/>
        </w:rPr>
        <w:t>.</w:t>
      </w:r>
      <w:r w:rsidRPr="00902E0D">
        <w:rPr>
          <w:rFonts w:ascii="JasmineUPC" w:hAnsi="JasmineUPC" w:cs="B Badr" w:hint="cs"/>
          <w:sz w:val="28"/>
          <w:szCs w:val="28"/>
          <w:rtl/>
        </w:rPr>
        <w:t xml:space="preserve"> </w:t>
      </w:r>
      <w:r w:rsidRPr="00902E0D">
        <w:rPr>
          <w:rFonts w:ascii="Sakkal Majalla" w:hAnsi="Sakkal Majalla" w:cs="B Badr" w:hint="cs"/>
          <w:sz w:val="28"/>
          <w:szCs w:val="28"/>
          <w:rtl/>
        </w:rPr>
        <w:t>ثنا</w:t>
      </w:r>
      <w:r w:rsidRPr="00902E0D">
        <w:rPr>
          <w:rFonts w:ascii="JasmineUPC" w:hAnsi="JasmineUPC" w:cs="B Badr"/>
          <w:sz w:val="28"/>
          <w:szCs w:val="28"/>
        </w:rPr>
        <w:t xml:space="preserve"> </w:t>
      </w:r>
      <w:r w:rsidRPr="00902E0D">
        <w:rPr>
          <w:rFonts w:ascii="Sakkal Majalla" w:hAnsi="Sakkal Majalla" w:cs="B Badr" w:hint="cs"/>
          <w:sz w:val="28"/>
          <w:szCs w:val="28"/>
          <w:rtl/>
        </w:rPr>
        <w:t>وسپاس</w:t>
      </w:r>
      <w:r w:rsidRPr="00902E0D">
        <w:rPr>
          <w:rFonts w:ascii="JasmineUPC" w:hAnsi="JasmineUPC" w:cs="B Badr"/>
          <w:sz w:val="28"/>
          <w:szCs w:val="28"/>
        </w:rPr>
        <w:t xml:space="preserve"> </w:t>
      </w:r>
      <w:r w:rsidRPr="00902E0D">
        <w:rPr>
          <w:rFonts w:ascii="Sakkal Majalla" w:hAnsi="Sakkal Majalla" w:cs="B Badr" w:hint="cs"/>
          <w:sz w:val="28"/>
          <w:szCs w:val="28"/>
          <w:rtl/>
        </w:rPr>
        <w:t>مر</w:t>
      </w:r>
      <w:r w:rsidRPr="00902E0D">
        <w:rPr>
          <w:rFonts w:ascii="JasmineUPC" w:hAnsi="JasmineUPC" w:cs="B Badr"/>
          <w:sz w:val="28"/>
          <w:szCs w:val="28"/>
        </w:rPr>
        <w:t xml:space="preserve"> </w:t>
      </w:r>
      <w:r w:rsidRPr="00902E0D">
        <w:rPr>
          <w:rFonts w:ascii="Sakkal Majalla" w:hAnsi="Sakkal Majalla" w:cs="B Badr" w:hint="cs"/>
          <w:sz w:val="28"/>
          <w:szCs w:val="28"/>
          <w:rtl/>
        </w:rPr>
        <w:t>پیامبری</w:t>
      </w:r>
      <w:r w:rsidRPr="00902E0D">
        <w:rPr>
          <w:rFonts w:ascii="JasmineUPC" w:hAnsi="JasmineUPC" w:cs="B Badr"/>
          <w:sz w:val="28"/>
          <w:szCs w:val="28"/>
        </w:rPr>
        <w:t xml:space="preserve"> </w:t>
      </w:r>
      <w:r w:rsidRPr="00902E0D">
        <w:rPr>
          <w:rFonts w:ascii="Sakkal Majalla" w:hAnsi="Sakkal Majalla" w:cs="B Badr" w:hint="cs"/>
          <w:sz w:val="28"/>
          <w:szCs w:val="28"/>
          <w:rtl/>
        </w:rPr>
        <w:t>را</w:t>
      </w:r>
      <w:r w:rsidRPr="00902E0D">
        <w:rPr>
          <w:rFonts w:ascii="JasmineUPC" w:hAnsi="JasmineUPC" w:cs="B Badr"/>
          <w:sz w:val="28"/>
          <w:szCs w:val="28"/>
        </w:rPr>
        <w:t xml:space="preserve"> </w:t>
      </w:r>
      <w:r w:rsidRPr="00902E0D">
        <w:rPr>
          <w:rFonts w:ascii="Sakkal Majalla" w:hAnsi="Sakkal Majalla" w:cs="B Badr" w:hint="cs"/>
          <w:sz w:val="28"/>
          <w:szCs w:val="28"/>
          <w:rtl/>
        </w:rPr>
        <w:t>که</w:t>
      </w:r>
      <w:r w:rsidRPr="00902E0D">
        <w:rPr>
          <w:rFonts w:ascii="JasmineUPC" w:hAnsi="JasmineUPC" w:cs="B Badr"/>
          <w:sz w:val="28"/>
          <w:szCs w:val="28"/>
        </w:rPr>
        <w:t xml:space="preserve"> </w:t>
      </w:r>
      <w:r w:rsidRPr="00902E0D">
        <w:rPr>
          <w:rFonts w:ascii="Sakkal Majalla" w:hAnsi="Sakkal Majalla" w:cs="B Badr" w:hint="cs"/>
          <w:sz w:val="28"/>
          <w:szCs w:val="28"/>
          <w:rtl/>
        </w:rPr>
        <w:t>ختم</w:t>
      </w:r>
      <w:r w:rsidRPr="00902E0D">
        <w:rPr>
          <w:rFonts w:ascii="JasmineUPC" w:hAnsi="JasmineUPC" w:cs="B Badr"/>
          <w:sz w:val="28"/>
          <w:szCs w:val="28"/>
        </w:rPr>
        <w:t xml:space="preserve"> </w:t>
      </w:r>
      <w:r w:rsidRPr="00902E0D">
        <w:rPr>
          <w:rFonts w:ascii="Sakkal Majalla" w:hAnsi="Sakkal Majalla" w:cs="B Badr" w:hint="cs"/>
          <w:sz w:val="28"/>
          <w:szCs w:val="28"/>
          <w:rtl/>
        </w:rPr>
        <w:t>دین</w:t>
      </w:r>
      <w:r w:rsidRPr="00902E0D">
        <w:rPr>
          <w:rFonts w:ascii="JasmineUPC" w:hAnsi="JasmineUPC" w:cs="B Badr"/>
          <w:sz w:val="28"/>
          <w:szCs w:val="28"/>
        </w:rPr>
        <w:t xml:space="preserve"> </w:t>
      </w:r>
      <w:r w:rsidRPr="00902E0D">
        <w:rPr>
          <w:rFonts w:ascii="Sakkal Majalla" w:hAnsi="Sakkal Majalla" w:cs="B Badr" w:hint="cs"/>
          <w:sz w:val="28"/>
          <w:szCs w:val="28"/>
          <w:rtl/>
        </w:rPr>
        <w:t>و</w:t>
      </w:r>
      <w:r w:rsidRPr="00902E0D">
        <w:rPr>
          <w:rFonts w:ascii="JasmineUPC" w:hAnsi="JasmineUPC" w:cs="B Badr"/>
          <w:sz w:val="28"/>
          <w:szCs w:val="28"/>
          <w:rtl/>
        </w:rPr>
        <w:t xml:space="preserve"> </w:t>
      </w:r>
      <w:r w:rsidRPr="00902E0D">
        <w:rPr>
          <w:rFonts w:ascii="Sakkal Majalla" w:hAnsi="Sakkal Majalla" w:cs="B Badr" w:hint="cs"/>
          <w:sz w:val="28"/>
          <w:szCs w:val="28"/>
          <w:rtl/>
        </w:rPr>
        <w:t>پایان</w:t>
      </w:r>
      <w:r w:rsidRPr="00902E0D">
        <w:rPr>
          <w:rFonts w:ascii="JasmineUPC" w:hAnsi="JasmineUPC" w:cs="B Badr"/>
          <w:sz w:val="28"/>
          <w:szCs w:val="28"/>
        </w:rPr>
        <w:t xml:space="preserve"> </w:t>
      </w:r>
      <w:r w:rsidRPr="00902E0D">
        <w:rPr>
          <w:rFonts w:ascii="Sakkal Majalla" w:hAnsi="Sakkal Majalla" w:cs="B Badr" w:hint="cs"/>
          <w:sz w:val="28"/>
          <w:szCs w:val="28"/>
          <w:rtl/>
        </w:rPr>
        <w:t>آیینش</w:t>
      </w:r>
      <w:r w:rsidRPr="00902E0D">
        <w:rPr>
          <w:rFonts w:ascii="JasmineUPC" w:hAnsi="JasmineUPC" w:cs="B Badr"/>
          <w:sz w:val="28"/>
          <w:szCs w:val="28"/>
        </w:rPr>
        <w:t xml:space="preserve"> </w:t>
      </w:r>
      <w:r w:rsidRPr="00902E0D">
        <w:rPr>
          <w:rFonts w:ascii="Sakkal Majalla" w:hAnsi="Sakkal Majalla" w:cs="B Badr" w:hint="cs"/>
          <w:sz w:val="28"/>
          <w:szCs w:val="28"/>
          <w:rtl/>
        </w:rPr>
        <w:t>را</w:t>
      </w:r>
      <w:r w:rsidRPr="00902E0D">
        <w:rPr>
          <w:rFonts w:ascii="JasmineUPC" w:hAnsi="JasmineUPC" w:cs="B Badr"/>
          <w:sz w:val="28"/>
          <w:szCs w:val="28"/>
        </w:rPr>
        <w:t xml:space="preserve"> </w:t>
      </w:r>
      <w:r w:rsidRPr="00902E0D">
        <w:rPr>
          <w:rFonts w:ascii="Sakkal Majalla" w:hAnsi="Sakkal Majalla" w:cs="B Badr" w:hint="cs"/>
          <w:sz w:val="28"/>
          <w:szCs w:val="28"/>
          <w:rtl/>
        </w:rPr>
        <w:t>با</w:t>
      </w:r>
      <w:r w:rsidRPr="00902E0D">
        <w:rPr>
          <w:rFonts w:ascii="JasmineUPC" w:hAnsi="JasmineUPC" w:cs="B Badr"/>
          <w:sz w:val="28"/>
          <w:szCs w:val="28"/>
          <w:rtl/>
        </w:rPr>
        <w:t xml:space="preserve"> </w:t>
      </w:r>
      <w:r w:rsidRPr="00902E0D">
        <w:rPr>
          <w:rFonts w:ascii="Sakkal Majalla" w:hAnsi="Sakkal Majalla" w:cs="B Badr" w:hint="cs"/>
          <w:sz w:val="28"/>
          <w:szCs w:val="28"/>
          <w:rtl/>
        </w:rPr>
        <w:t>کسی</w:t>
      </w:r>
      <w:r w:rsidRPr="00902E0D">
        <w:rPr>
          <w:rFonts w:ascii="JasmineUPC" w:hAnsi="JasmineUPC" w:cs="B Badr"/>
          <w:sz w:val="28"/>
          <w:szCs w:val="28"/>
        </w:rPr>
        <w:t xml:space="preserve"> </w:t>
      </w:r>
      <w:r w:rsidRPr="00902E0D">
        <w:rPr>
          <w:rFonts w:ascii="Sakkal Majalla" w:hAnsi="Sakkal Majalla" w:cs="B Badr" w:hint="cs"/>
          <w:sz w:val="28"/>
          <w:szCs w:val="28"/>
          <w:rtl/>
        </w:rPr>
        <w:t>که</w:t>
      </w:r>
      <w:r w:rsidRPr="00902E0D">
        <w:rPr>
          <w:rFonts w:ascii="JasmineUPC" w:hAnsi="JasmineUPC" w:cs="B Badr"/>
          <w:sz w:val="28"/>
          <w:szCs w:val="28"/>
        </w:rPr>
        <w:t xml:space="preserve"> </w:t>
      </w:r>
      <w:r w:rsidRPr="00902E0D">
        <w:rPr>
          <w:rFonts w:ascii="Sakkal Majalla" w:hAnsi="Sakkal Majalla" w:cs="B Badr" w:hint="cs"/>
          <w:sz w:val="28"/>
          <w:szCs w:val="28"/>
          <w:rtl/>
        </w:rPr>
        <w:t>کنیه</w:t>
      </w:r>
      <w:r w:rsidRPr="00902E0D">
        <w:rPr>
          <w:rFonts w:ascii="JasmineUPC" w:hAnsi="JasmineUPC" w:cs="B Badr"/>
          <w:sz w:val="28"/>
          <w:szCs w:val="28"/>
        </w:rPr>
        <w:t xml:space="preserve"> </w:t>
      </w:r>
      <w:r w:rsidRPr="00902E0D">
        <w:rPr>
          <w:rFonts w:ascii="Sakkal Majalla" w:hAnsi="Sakkal Majalla" w:cs="B Badr" w:hint="cs"/>
          <w:sz w:val="28"/>
          <w:szCs w:val="28"/>
          <w:rtl/>
        </w:rPr>
        <w:t>و</w:t>
      </w:r>
      <w:r w:rsidRPr="00902E0D">
        <w:rPr>
          <w:rFonts w:ascii="JasmineUPC" w:hAnsi="JasmineUPC" w:cs="B Badr"/>
          <w:sz w:val="28"/>
          <w:szCs w:val="28"/>
        </w:rPr>
        <w:t xml:space="preserve"> </w:t>
      </w:r>
      <w:r w:rsidRPr="00902E0D">
        <w:rPr>
          <w:rFonts w:ascii="Sakkal Majalla" w:hAnsi="Sakkal Majalla" w:cs="B Badr" w:hint="cs"/>
          <w:sz w:val="28"/>
          <w:szCs w:val="28"/>
          <w:rtl/>
        </w:rPr>
        <w:t>اسم</w:t>
      </w:r>
      <w:r w:rsidRPr="00902E0D">
        <w:rPr>
          <w:rFonts w:ascii="JasmineUPC" w:hAnsi="JasmineUPC" w:cs="B Badr"/>
          <w:sz w:val="28"/>
          <w:szCs w:val="28"/>
        </w:rPr>
        <w:t xml:space="preserve"> </w:t>
      </w:r>
      <w:r w:rsidRPr="00902E0D">
        <w:rPr>
          <w:rFonts w:ascii="Sakkal Majalla" w:hAnsi="Sakkal Majalla" w:cs="B Badr" w:hint="cs"/>
          <w:sz w:val="28"/>
          <w:szCs w:val="28"/>
          <w:rtl/>
        </w:rPr>
        <w:t>او</w:t>
      </w:r>
      <w:r w:rsidRPr="00902E0D">
        <w:rPr>
          <w:rFonts w:ascii="JasmineUPC" w:hAnsi="JasmineUPC" w:cs="B Badr"/>
          <w:sz w:val="28"/>
          <w:szCs w:val="28"/>
          <w:rtl/>
        </w:rPr>
        <w:t xml:space="preserve"> </w:t>
      </w:r>
      <w:r w:rsidRPr="00902E0D">
        <w:rPr>
          <w:rFonts w:ascii="Sakkal Majalla" w:hAnsi="Sakkal Majalla" w:cs="B Badr" w:hint="cs"/>
          <w:sz w:val="28"/>
          <w:szCs w:val="28"/>
          <w:rtl/>
        </w:rPr>
        <w:t>را</w:t>
      </w:r>
      <w:r w:rsidRPr="00902E0D">
        <w:rPr>
          <w:rFonts w:ascii="JasmineUPC" w:hAnsi="JasmineUPC" w:cs="B Badr"/>
          <w:sz w:val="28"/>
          <w:szCs w:val="28"/>
          <w:rtl/>
        </w:rPr>
        <w:t xml:space="preserve"> </w:t>
      </w:r>
      <w:r w:rsidRPr="00902E0D">
        <w:rPr>
          <w:rFonts w:ascii="Sakkal Majalla" w:hAnsi="Sakkal Majalla" w:cs="B Badr" w:hint="cs"/>
          <w:sz w:val="28"/>
          <w:szCs w:val="28"/>
          <w:rtl/>
        </w:rPr>
        <w:t>به</w:t>
      </w:r>
      <w:r w:rsidRPr="00902E0D">
        <w:rPr>
          <w:rFonts w:ascii="JasmineUPC" w:hAnsi="JasmineUPC" w:cs="B Badr"/>
          <w:sz w:val="28"/>
          <w:szCs w:val="28"/>
        </w:rPr>
        <w:t xml:space="preserve"> </w:t>
      </w:r>
      <w:r w:rsidRPr="00902E0D">
        <w:rPr>
          <w:rFonts w:ascii="Sakkal Majalla" w:hAnsi="Sakkal Majalla" w:cs="B Badr" w:hint="cs"/>
          <w:sz w:val="28"/>
          <w:szCs w:val="28"/>
          <w:rtl/>
        </w:rPr>
        <w:t>همراه</w:t>
      </w:r>
      <w:r w:rsidRPr="00902E0D">
        <w:rPr>
          <w:rFonts w:ascii="JasmineUPC" w:hAnsi="JasmineUPC" w:cs="B Badr"/>
          <w:sz w:val="28"/>
          <w:szCs w:val="28"/>
        </w:rPr>
        <w:t xml:space="preserve"> </w:t>
      </w:r>
      <w:r w:rsidRPr="00902E0D">
        <w:rPr>
          <w:rFonts w:ascii="Sakkal Majalla" w:hAnsi="Sakkal Majalla" w:cs="B Badr" w:hint="cs"/>
          <w:sz w:val="28"/>
          <w:szCs w:val="28"/>
          <w:rtl/>
        </w:rPr>
        <w:t>دارد،</w:t>
      </w:r>
      <w:r w:rsidRPr="00902E0D">
        <w:rPr>
          <w:rFonts w:ascii="JasmineUPC" w:hAnsi="JasmineUPC" w:cs="B Badr"/>
          <w:sz w:val="28"/>
          <w:szCs w:val="28"/>
          <w:rtl/>
        </w:rPr>
        <w:t xml:space="preserve"> </w:t>
      </w:r>
      <w:r w:rsidRPr="00902E0D">
        <w:rPr>
          <w:rFonts w:ascii="Sakkal Majalla" w:hAnsi="Sakkal Majalla" w:cs="B Badr" w:hint="cs"/>
          <w:sz w:val="28"/>
          <w:szCs w:val="28"/>
          <w:rtl/>
        </w:rPr>
        <w:t>یعنی</w:t>
      </w:r>
      <w:r w:rsidRPr="00902E0D">
        <w:rPr>
          <w:rFonts w:ascii="JasmineUPC" w:hAnsi="JasmineUPC" w:cs="B Badr"/>
          <w:sz w:val="28"/>
          <w:szCs w:val="28"/>
          <w:rtl/>
        </w:rPr>
        <w:t xml:space="preserve"> </w:t>
      </w:r>
      <w:r w:rsidRPr="00902E0D">
        <w:rPr>
          <w:rFonts w:ascii="Sakkal Majalla" w:hAnsi="Sakkal Majalla" w:cs="B Badr" w:hint="cs"/>
          <w:sz w:val="28"/>
          <w:szCs w:val="28"/>
          <w:rtl/>
        </w:rPr>
        <w:t>مهدی</w:t>
      </w:r>
      <w:r w:rsidRPr="00902E0D">
        <w:rPr>
          <w:rFonts w:ascii="JasmineUPC" w:hAnsi="JasmineUPC" w:cs="B Badr"/>
          <w:sz w:val="28"/>
          <w:szCs w:val="28"/>
        </w:rPr>
        <w:t>)</w:t>
      </w:r>
      <w:r w:rsidRPr="00902E0D">
        <w:rPr>
          <w:rFonts w:ascii="Sakkal Majalla" w:hAnsi="Sakkal Majalla" w:cs="B Badr" w:hint="cs"/>
          <w:sz w:val="28"/>
          <w:szCs w:val="28"/>
          <w:rtl/>
        </w:rPr>
        <w:t>عج</w:t>
      </w:r>
      <w:r w:rsidRPr="00902E0D">
        <w:rPr>
          <w:rFonts w:ascii="JasmineUPC" w:hAnsi="JasmineUPC" w:cs="B Badr"/>
          <w:sz w:val="28"/>
          <w:szCs w:val="28"/>
        </w:rPr>
        <w:t>(</w:t>
      </w:r>
      <w:r w:rsidRPr="00902E0D">
        <w:rPr>
          <w:rFonts w:ascii="Sakkal Majalla" w:hAnsi="Sakkal Majalla" w:cs="B Badr" w:hint="cs"/>
          <w:sz w:val="28"/>
          <w:szCs w:val="28"/>
          <w:rtl/>
        </w:rPr>
        <w:t>همراه</w:t>
      </w:r>
      <w:r w:rsidRPr="00902E0D">
        <w:rPr>
          <w:rFonts w:ascii="JasmineUPC" w:hAnsi="JasmineUPC" w:cs="B Badr"/>
          <w:sz w:val="28"/>
          <w:szCs w:val="28"/>
        </w:rPr>
        <w:t xml:space="preserve"> </w:t>
      </w:r>
      <w:r w:rsidRPr="00902E0D">
        <w:rPr>
          <w:rFonts w:ascii="Sakkal Majalla" w:hAnsi="Sakkal Majalla" w:cs="B Badr" w:hint="cs"/>
          <w:sz w:val="28"/>
          <w:szCs w:val="28"/>
          <w:rtl/>
        </w:rPr>
        <w:t>کرده</w:t>
      </w:r>
      <w:r w:rsidRPr="00902E0D">
        <w:rPr>
          <w:rFonts w:ascii="JasmineUPC" w:hAnsi="JasmineUPC" w:cs="B Badr"/>
          <w:sz w:val="28"/>
          <w:szCs w:val="28"/>
        </w:rPr>
        <w:t xml:space="preserve"> </w:t>
      </w:r>
      <w:r w:rsidRPr="00902E0D">
        <w:rPr>
          <w:rFonts w:ascii="Sakkal Majalla" w:hAnsi="Sakkal Majalla" w:cs="B Badr" w:hint="cs"/>
          <w:sz w:val="28"/>
          <w:szCs w:val="28"/>
          <w:rtl/>
        </w:rPr>
        <w:t>است</w:t>
      </w:r>
      <w:r w:rsidRPr="00902E0D">
        <w:rPr>
          <w:rFonts w:ascii="JasmineUPC" w:hAnsi="JasmineUPC" w:cs="B Badr"/>
          <w:sz w:val="28"/>
          <w:szCs w:val="28"/>
        </w:rPr>
        <w:t>.</w:t>
      </w:r>
    </w:p>
    <w:p w:rsidR="00797A87" w:rsidRPr="00902E0D" w:rsidRDefault="00797A87" w:rsidP="005815A4">
      <w:pPr>
        <w:autoSpaceDE w:val="0"/>
        <w:autoSpaceDN w:val="0"/>
        <w:bidi/>
        <w:adjustRightInd w:val="0"/>
        <w:spacing w:after="0" w:line="240" w:lineRule="auto"/>
        <w:ind w:firstLine="333"/>
        <w:jc w:val="both"/>
        <w:rPr>
          <w:rFonts w:ascii="JasmineUPC" w:hAnsi="JasmineUPC" w:cs="B Badr"/>
          <w:sz w:val="28"/>
          <w:szCs w:val="28"/>
          <w:rtl/>
        </w:rPr>
      </w:pPr>
      <w:r w:rsidRPr="00902E0D">
        <w:rPr>
          <w:rFonts w:ascii="Sakkal Majalla" w:hAnsi="Sakkal Majalla" w:cs="B Badr" w:hint="cs"/>
          <w:sz w:val="28"/>
          <w:szCs w:val="28"/>
          <w:rtl/>
        </w:rPr>
        <w:t>اول</w:t>
      </w:r>
      <w:r w:rsidRPr="00902E0D">
        <w:rPr>
          <w:rFonts w:ascii="JasmineUPC" w:hAnsi="JasmineUPC" w:cs="B Badr"/>
          <w:sz w:val="28"/>
          <w:szCs w:val="28"/>
        </w:rPr>
        <w:t xml:space="preserve"> </w:t>
      </w:r>
      <w:r w:rsidRPr="00902E0D">
        <w:rPr>
          <w:rFonts w:ascii="Sakkal Majalla" w:hAnsi="Sakkal Majalla" w:cs="B Badr" w:hint="cs"/>
          <w:sz w:val="28"/>
          <w:szCs w:val="28"/>
          <w:rtl/>
        </w:rPr>
        <w:t>از</w:t>
      </w:r>
      <w:r w:rsidRPr="00902E0D">
        <w:rPr>
          <w:rFonts w:ascii="JasmineUPC" w:hAnsi="JasmineUPC" w:cs="B Badr"/>
          <w:sz w:val="28"/>
          <w:szCs w:val="28"/>
        </w:rPr>
        <w:t xml:space="preserve"> </w:t>
      </w:r>
      <w:r w:rsidRPr="00902E0D">
        <w:rPr>
          <w:rFonts w:ascii="Sakkal Majalla" w:hAnsi="Sakkal Majalla" w:cs="B Badr" w:hint="cs"/>
          <w:sz w:val="28"/>
          <w:szCs w:val="28"/>
          <w:rtl/>
        </w:rPr>
        <w:t>خدای</w:t>
      </w:r>
      <w:r w:rsidRPr="00902E0D">
        <w:rPr>
          <w:rFonts w:ascii="JasmineUPC" w:hAnsi="JasmineUPC" w:cs="B Badr"/>
          <w:sz w:val="28"/>
          <w:szCs w:val="28"/>
        </w:rPr>
        <w:t xml:space="preserve"> </w:t>
      </w:r>
      <w:r w:rsidRPr="00902E0D">
        <w:rPr>
          <w:rFonts w:ascii="Sakkal Majalla" w:hAnsi="Sakkal Majalla" w:cs="B Badr" w:hint="cs"/>
          <w:sz w:val="28"/>
          <w:szCs w:val="28"/>
          <w:rtl/>
        </w:rPr>
        <w:t>منان</w:t>
      </w:r>
      <w:r w:rsidRPr="00902E0D">
        <w:rPr>
          <w:rFonts w:ascii="JasmineUPC" w:hAnsi="JasmineUPC" w:cs="B Badr"/>
          <w:sz w:val="28"/>
          <w:szCs w:val="28"/>
        </w:rPr>
        <w:t xml:space="preserve"> </w:t>
      </w:r>
      <w:r w:rsidRPr="00902E0D">
        <w:rPr>
          <w:rFonts w:ascii="Sakkal Majalla" w:hAnsi="Sakkal Majalla" w:cs="B Badr" w:hint="cs"/>
          <w:sz w:val="28"/>
          <w:szCs w:val="28"/>
          <w:rtl/>
        </w:rPr>
        <w:t>سپاس</w:t>
      </w:r>
      <w:r w:rsidRPr="00902E0D">
        <w:rPr>
          <w:rFonts w:ascii="JasmineUPC" w:hAnsi="JasmineUPC" w:cs="B Badr"/>
          <w:sz w:val="28"/>
          <w:szCs w:val="28"/>
        </w:rPr>
        <w:t xml:space="preserve"> </w:t>
      </w:r>
      <w:r w:rsidRPr="00902E0D">
        <w:rPr>
          <w:rFonts w:ascii="Sakkal Majalla" w:hAnsi="Sakkal Majalla" w:cs="B Badr" w:hint="cs"/>
          <w:sz w:val="28"/>
          <w:szCs w:val="28"/>
          <w:rtl/>
        </w:rPr>
        <w:t>گذارم</w:t>
      </w:r>
      <w:r w:rsidRPr="00902E0D">
        <w:rPr>
          <w:rFonts w:ascii="JasmineUPC" w:hAnsi="JasmineUPC" w:cs="B Badr"/>
          <w:sz w:val="28"/>
          <w:szCs w:val="28"/>
        </w:rPr>
        <w:t xml:space="preserve"> </w:t>
      </w:r>
      <w:r w:rsidRPr="00902E0D">
        <w:rPr>
          <w:rFonts w:ascii="Sakkal Majalla" w:hAnsi="Sakkal Majalla" w:cs="B Badr" w:hint="cs"/>
          <w:sz w:val="28"/>
          <w:szCs w:val="28"/>
          <w:rtl/>
        </w:rPr>
        <w:t>که</w:t>
      </w:r>
      <w:r w:rsidRPr="00902E0D">
        <w:rPr>
          <w:rFonts w:ascii="JasmineUPC" w:hAnsi="JasmineUPC" w:cs="B Badr"/>
          <w:sz w:val="28"/>
          <w:szCs w:val="28"/>
        </w:rPr>
        <w:t xml:space="preserve"> </w:t>
      </w:r>
      <w:r w:rsidRPr="00902E0D">
        <w:rPr>
          <w:rFonts w:ascii="Sakkal Majalla" w:hAnsi="Sakkal Majalla" w:cs="B Badr" w:hint="cs"/>
          <w:sz w:val="28"/>
          <w:szCs w:val="28"/>
          <w:rtl/>
        </w:rPr>
        <w:t>توفیق</w:t>
      </w:r>
      <w:r w:rsidRPr="00902E0D">
        <w:rPr>
          <w:rFonts w:ascii="JasmineUPC" w:hAnsi="JasmineUPC" w:cs="B Badr"/>
          <w:sz w:val="28"/>
          <w:szCs w:val="28"/>
        </w:rPr>
        <w:t xml:space="preserve"> </w:t>
      </w:r>
      <w:r w:rsidRPr="00902E0D">
        <w:rPr>
          <w:rFonts w:ascii="Sakkal Majalla" w:hAnsi="Sakkal Majalla" w:cs="B Badr" w:hint="cs"/>
          <w:sz w:val="28"/>
          <w:szCs w:val="28"/>
          <w:rtl/>
        </w:rPr>
        <w:t>بهره</w:t>
      </w:r>
      <w:r w:rsidRPr="00902E0D">
        <w:rPr>
          <w:rFonts w:ascii="JasmineUPC" w:hAnsi="JasmineUPC" w:cs="B Badr"/>
          <w:sz w:val="28"/>
          <w:szCs w:val="28"/>
        </w:rPr>
        <w:t xml:space="preserve"> </w:t>
      </w:r>
      <w:r w:rsidRPr="00902E0D">
        <w:rPr>
          <w:rFonts w:ascii="Sakkal Majalla" w:hAnsi="Sakkal Majalla" w:cs="B Badr" w:hint="cs"/>
          <w:sz w:val="28"/>
          <w:szCs w:val="28"/>
          <w:rtl/>
        </w:rPr>
        <w:t>بردن</w:t>
      </w:r>
      <w:r w:rsidRPr="00902E0D">
        <w:rPr>
          <w:rFonts w:ascii="JasmineUPC" w:hAnsi="JasmineUPC" w:cs="B Badr"/>
          <w:sz w:val="28"/>
          <w:szCs w:val="28"/>
        </w:rPr>
        <w:t xml:space="preserve"> </w:t>
      </w:r>
      <w:r w:rsidRPr="00902E0D">
        <w:rPr>
          <w:rFonts w:ascii="Sakkal Majalla" w:hAnsi="Sakkal Majalla" w:cs="B Badr" w:hint="cs"/>
          <w:sz w:val="28"/>
          <w:szCs w:val="28"/>
          <w:rtl/>
        </w:rPr>
        <w:t>ازاساتیدی</w:t>
      </w:r>
      <w:r w:rsidRPr="00902E0D">
        <w:rPr>
          <w:rFonts w:ascii="JasmineUPC" w:hAnsi="JasmineUPC" w:cs="B Badr"/>
          <w:sz w:val="28"/>
          <w:szCs w:val="28"/>
        </w:rPr>
        <w:t xml:space="preserve"> </w:t>
      </w:r>
      <w:r w:rsidRPr="00902E0D">
        <w:rPr>
          <w:rFonts w:ascii="Sakkal Majalla" w:hAnsi="Sakkal Majalla" w:cs="B Badr" w:hint="cs"/>
          <w:sz w:val="28"/>
          <w:szCs w:val="28"/>
          <w:rtl/>
        </w:rPr>
        <w:t>را</w:t>
      </w:r>
      <w:r w:rsidRPr="00902E0D">
        <w:rPr>
          <w:rFonts w:ascii="JasmineUPC" w:hAnsi="JasmineUPC" w:cs="B Badr"/>
          <w:sz w:val="28"/>
          <w:szCs w:val="28"/>
        </w:rPr>
        <w:t xml:space="preserve"> </w:t>
      </w:r>
      <w:r w:rsidRPr="00902E0D">
        <w:rPr>
          <w:rFonts w:ascii="Sakkal Majalla" w:hAnsi="Sakkal Majalla" w:cs="B Badr" w:hint="cs"/>
          <w:sz w:val="28"/>
          <w:szCs w:val="28"/>
          <w:rtl/>
        </w:rPr>
        <w:t>نسیبمان</w:t>
      </w:r>
      <w:r w:rsidRPr="00902E0D">
        <w:rPr>
          <w:rFonts w:ascii="JasmineUPC" w:hAnsi="JasmineUPC" w:cs="B Badr"/>
          <w:sz w:val="28"/>
          <w:szCs w:val="28"/>
        </w:rPr>
        <w:t xml:space="preserve"> </w:t>
      </w:r>
      <w:r w:rsidRPr="00902E0D">
        <w:rPr>
          <w:rFonts w:ascii="Sakkal Majalla" w:hAnsi="Sakkal Majalla" w:cs="B Badr" w:hint="cs"/>
          <w:sz w:val="28"/>
          <w:szCs w:val="28"/>
          <w:rtl/>
        </w:rPr>
        <w:t>کرد</w:t>
      </w:r>
      <w:r w:rsidRPr="00902E0D">
        <w:rPr>
          <w:rFonts w:ascii="JasmineUPC" w:hAnsi="JasmineUPC" w:cs="B Badr"/>
          <w:sz w:val="28"/>
          <w:szCs w:val="28"/>
        </w:rPr>
        <w:t xml:space="preserve"> </w:t>
      </w:r>
      <w:r w:rsidRPr="00902E0D">
        <w:rPr>
          <w:rFonts w:ascii="Sakkal Majalla" w:hAnsi="Sakkal Majalla" w:cs="B Badr" w:hint="cs"/>
          <w:sz w:val="28"/>
          <w:szCs w:val="28"/>
          <w:rtl/>
        </w:rPr>
        <w:t>که</w:t>
      </w:r>
      <w:r w:rsidRPr="00902E0D">
        <w:rPr>
          <w:rFonts w:ascii="JasmineUPC" w:hAnsi="JasmineUPC" w:cs="B Badr"/>
          <w:sz w:val="28"/>
          <w:szCs w:val="28"/>
        </w:rPr>
        <w:t xml:space="preserve"> </w:t>
      </w:r>
      <w:r w:rsidRPr="00902E0D">
        <w:rPr>
          <w:rFonts w:ascii="Sakkal Majalla" w:hAnsi="Sakkal Majalla" w:cs="B Badr" w:hint="cs"/>
          <w:sz w:val="28"/>
          <w:szCs w:val="28"/>
          <w:rtl/>
        </w:rPr>
        <w:t>بسیار</w:t>
      </w:r>
      <w:r w:rsidRPr="00902E0D">
        <w:rPr>
          <w:rFonts w:ascii="JasmineUPC" w:hAnsi="JasmineUPC" w:cs="B Badr"/>
          <w:sz w:val="28"/>
          <w:szCs w:val="28"/>
        </w:rPr>
        <w:t xml:space="preserve"> </w:t>
      </w:r>
      <w:r w:rsidRPr="00902E0D">
        <w:rPr>
          <w:rFonts w:ascii="Sakkal Majalla" w:hAnsi="Sakkal Majalla" w:cs="B Badr" w:hint="cs"/>
          <w:sz w:val="28"/>
          <w:szCs w:val="28"/>
          <w:rtl/>
        </w:rPr>
        <w:t>ناب</w:t>
      </w:r>
      <w:r w:rsidRPr="00902E0D">
        <w:rPr>
          <w:rFonts w:ascii="JasmineUPC" w:hAnsi="JasmineUPC" w:cs="B Badr"/>
          <w:sz w:val="28"/>
          <w:szCs w:val="28"/>
        </w:rPr>
        <w:t xml:space="preserve"> </w:t>
      </w:r>
      <w:r w:rsidRPr="00902E0D">
        <w:rPr>
          <w:rFonts w:ascii="Sakkal Majalla" w:hAnsi="Sakkal Majalla" w:cs="B Badr" w:hint="cs"/>
          <w:sz w:val="28"/>
          <w:szCs w:val="28"/>
          <w:rtl/>
        </w:rPr>
        <w:t>و</w:t>
      </w:r>
      <w:r w:rsidRPr="00902E0D">
        <w:rPr>
          <w:rFonts w:ascii="JasmineUPC" w:hAnsi="JasmineUPC" w:cs="B Badr"/>
          <w:sz w:val="28"/>
          <w:szCs w:val="28"/>
          <w:rtl/>
        </w:rPr>
        <w:t xml:space="preserve"> </w:t>
      </w:r>
      <w:r w:rsidRPr="00902E0D">
        <w:rPr>
          <w:rFonts w:ascii="Sakkal Majalla" w:hAnsi="Sakkal Majalla" w:cs="B Badr" w:hint="cs"/>
          <w:sz w:val="28"/>
          <w:szCs w:val="28"/>
          <w:rtl/>
        </w:rPr>
        <w:t>گرانبها</w:t>
      </w:r>
      <w:r w:rsidRPr="00902E0D">
        <w:rPr>
          <w:rFonts w:ascii="JasmineUPC" w:hAnsi="JasmineUPC" w:cs="B Badr"/>
          <w:sz w:val="28"/>
          <w:szCs w:val="28"/>
        </w:rPr>
        <w:t xml:space="preserve"> </w:t>
      </w:r>
      <w:r w:rsidRPr="00902E0D">
        <w:rPr>
          <w:rFonts w:ascii="Sakkal Majalla" w:hAnsi="Sakkal Majalla" w:cs="B Badr" w:hint="cs"/>
          <w:sz w:val="28"/>
          <w:szCs w:val="28"/>
          <w:rtl/>
        </w:rPr>
        <w:t>هستند، ازکمک</w:t>
      </w:r>
      <w:r w:rsidRPr="00902E0D">
        <w:rPr>
          <w:rFonts w:ascii="JasmineUPC" w:hAnsi="JasmineUPC" w:cs="B Badr"/>
          <w:sz w:val="28"/>
          <w:szCs w:val="28"/>
        </w:rPr>
        <w:t xml:space="preserve"> </w:t>
      </w:r>
      <w:r w:rsidRPr="00902E0D">
        <w:rPr>
          <w:rFonts w:ascii="Sakkal Majalla" w:hAnsi="Sakkal Majalla" w:cs="B Badr" w:hint="cs"/>
          <w:sz w:val="28"/>
          <w:szCs w:val="28"/>
          <w:rtl/>
        </w:rPr>
        <w:t>های</w:t>
      </w:r>
      <w:r w:rsidRPr="00902E0D">
        <w:rPr>
          <w:rFonts w:ascii="JasmineUPC" w:hAnsi="JasmineUPC" w:cs="B Badr"/>
          <w:sz w:val="28"/>
          <w:szCs w:val="28"/>
        </w:rPr>
        <w:t xml:space="preserve"> </w:t>
      </w:r>
      <w:r w:rsidRPr="00902E0D">
        <w:rPr>
          <w:rFonts w:ascii="Sakkal Majalla" w:hAnsi="Sakkal Majalla" w:cs="B Badr" w:hint="cs"/>
          <w:sz w:val="28"/>
          <w:szCs w:val="28"/>
          <w:rtl/>
        </w:rPr>
        <w:t>استاد</w:t>
      </w:r>
      <w:r w:rsidRPr="00902E0D">
        <w:rPr>
          <w:rFonts w:ascii="JasmineUPC" w:hAnsi="JasmineUPC" w:cs="B Badr"/>
          <w:sz w:val="28"/>
          <w:szCs w:val="28"/>
        </w:rPr>
        <w:t xml:space="preserve"> </w:t>
      </w:r>
      <w:r w:rsidRPr="00902E0D">
        <w:rPr>
          <w:rFonts w:ascii="Sakkal Majalla" w:hAnsi="Sakkal Majalla" w:cs="B Badr" w:hint="cs"/>
          <w:sz w:val="28"/>
          <w:szCs w:val="28"/>
          <w:rtl/>
        </w:rPr>
        <w:t>ارجمندم</w:t>
      </w:r>
      <w:r w:rsidRPr="00902E0D">
        <w:rPr>
          <w:rFonts w:ascii="JasmineUPC" w:hAnsi="JasmineUPC" w:cs="B Badr"/>
          <w:sz w:val="28"/>
          <w:szCs w:val="28"/>
        </w:rPr>
        <w:t xml:space="preserve"> </w:t>
      </w:r>
      <w:r w:rsidRPr="00902E0D">
        <w:rPr>
          <w:rFonts w:ascii="Sakkal Majalla" w:hAnsi="Sakkal Majalla" w:cs="B Badr" w:hint="cs"/>
          <w:sz w:val="28"/>
          <w:szCs w:val="28"/>
          <w:rtl/>
        </w:rPr>
        <w:t>حجت</w:t>
      </w:r>
      <w:r w:rsidRPr="00902E0D">
        <w:rPr>
          <w:rFonts w:ascii="JasmineUPC" w:hAnsi="JasmineUPC" w:cs="B Badr"/>
          <w:sz w:val="28"/>
          <w:szCs w:val="28"/>
        </w:rPr>
        <w:t xml:space="preserve"> </w:t>
      </w:r>
      <w:r w:rsidRPr="00902E0D">
        <w:rPr>
          <w:rFonts w:ascii="Sakkal Majalla" w:hAnsi="Sakkal Majalla" w:cs="B Badr" w:hint="cs"/>
          <w:sz w:val="28"/>
          <w:szCs w:val="28"/>
          <w:rtl/>
        </w:rPr>
        <w:t>الاسلام</w:t>
      </w:r>
      <w:r w:rsidRPr="00902E0D">
        <w:rPr>
          <w:rFonts w:ascii="JasmineUPC" w:hAnsi="JasmineUPC" w:cs="B Badr"/>
          <w:sz w:val="28"/>
          <w:szCs w:val="28"/>
        </w:rPr>
        <w:t xml:space="preserve"> </w:t>
      </w:r>
      <w:r w:rsidRPr="00902E0D">
        <w:rPr>
          <w:rFonts w:ascii="Sakkal Majalla" w:hAnsi="Sakkal Majalla" w:cs="B Badr" w:hint="cs"/>
          <w:sz w:val="28"/>
          <w:szCs w:val="28"/>
          <w:rtl/>
        </w:rPr>
        <w:t>والمسلمین</w:t>
      </w:r>
      <w:r w:rsidRPr="00902E0D">
        <w:rPr>
          <w:rFonts w:ascii="JasmineUPC" w:hAnsi="JasmineUPC" w:cs="B Badr"/>
          <w:sz w:val="28"/>
          <w:szCs w:val="28"/>
        </w:rPr>
        <w:t xml:space="preserve"> </w:t>
      </w:r>
      <w:r w:rsidRPr="00902E0D">
        <w:rPr>
          <w:rFonts w:ascii="Sakkal Majalla" w:hAnsi="Sakkal Majalla" w:cs="B Badr" w:hint="cs"/>
          <w:sz w:val="28"/>
          <w:szCs w:val="28"/>
          <w:rtl/>
          <w:lang w:bidi="fa-IR"/>
        </w:rPr>
        <w:t xml:space="preserve">ابراهیمی و عابدینی  </w:t>
      </w:r>
      <w:r w:rsidRPr="00902E0D">
        <w:rPr>
          <w:rFonts w:ascii="Sakkal Majalla" w:hAnsi="Sakkal Majalla" w:cs="B Badr" w:hint="cs"/>
          <w:sz w:val="28"/>
          <w:szCs w:val="28"/>
          <w:rtl/>
        </w:rPr>
        <w:t>کمال</w:t>
      </w:r>
      <w:r w:rsidRPr="00902E0D">
        <w:rPr>
          <w:rFonts w:ascii="JasmineUPC" w:hAnsi="JasmineUPC" w:cs="B Badr"/>
          <w:sz w:val="28"/>
          <w:szCs w:val="28"/>
        </w:rPr>
        <w:t xml:space="preserve"> </w:t>
      </w:r>
      <w:r w:rsidRPr="00902E0D">
        <w:rPr>
          <w:rFonts w:ascii="Sakkal Majalla" w:hAnsi="Sakkal Majalla" w:cs="B Badr" w:hint="cs"/>
          <w:sz w:val="28"/>
          <w:szCs w:val="28"/>
          <w:rtl/>
        </w:rPr>
        <w:t>سپاس</w:t>
      </w:r>
      <w:r w:rsidRPr="00902E0D">
        <w:rPr>
          <w:rFonts w:ascii="JasmineUPC" w:hAnsi="JasmineUPC" w:cs="B Badr"/>
          <w:sz w:val="28"/>
          <w:szCs w:val="28"/>
          <w:rtl/>
        </w:rPr>
        <w:t xml:space="preserve"> </w:t>
      </w:r>
      <w:r w:rsidRPr="00902E0D">
        <w:rPr>
          <w:rFonts w:ascii="Sakkal Majalla" w:hAnsi="Sakkal Majalla" w:cs="B Badr" w:hint="cs"/>
          <w:sz w:val="28"/>
          <w:szCs w:val="28"/>
          <w:rtl/>
        </w:rPr>
        <w:t>گذاری</w:t>
      </w:r>
      <w:r w:rsidRPr="00902E0D">
        <w:rPr>
          <w:rFonts w:ascii="JasmineUPC" w:hAnsi="JasmineUPC" w:cs="B Badr"/>
          <w:sz w:val="28"/>
          <w:szCs w:val="28"/>
        </w:rPr>
        <w:t xml:space="preserve"> </w:t>
      </w:r>
      <w:r w:rsidRPr="00902E0D">
        <w:rPr>
          <w:rFonts w:ascii="Sakkal Majalla" w:hAnsi="Sakkal Majalla" w:cs="B Badr" w:hint="cs"/>
          <w:sz w:val="28"/>
          <w:szCs w:val="28"/>
          <w:rtl/>
        </w:rPr>
        <w:t>را</w:t>
      </w:r>
      <w:r w:rsidRPr="00902E0D">
        <w:rPr>
          <w:rFonts w:ascii="JasmineUPC" w:hAnsi="JasmineUPC" w:cs="B Badr"/>
          <w:sz w:val="28"/>
          <w:szCs w:val="28"/>
        </w:rPr>
        <w:t xml:space="preserve"> </w:t>
      </w:r>
      <w:r w:rsidRPr="00902E0D">
        <w:rPr>
          <w:rFonts w:ascii="Sakkal Majalla" w:hAnsi="Sakkal Majalla" w:cs="B Badr" w:hint="cs"/>
          <w:sz w:val="28"/>
          <w:szCs w:val="28"/>
          <w:rtl/>
        </w:rPr>
        <w:t xml:space="preserve">دارم </w:t>
      </w:r>
      <w:r w:rsidRPr="00902E0D">
        <w:rPr>
          <w:rFonts w:ascii="JasmineUPC" w:hAnsi="JasmineUPC" w:cs="B Badr" w:hint="cs"/>
          <w:sz w:val="28"/>
          <w:szCs w:val="28"/>
          <w:rtl/>
        </w:rPr>
        <w:t>که</w:t>
      </w:r>
      <w:r w:rsidRPr="00902E0D">
        <w:rPr>
          <w:rFonts w:ascii="JasmineUPC" w:hAnsi="JasmineUPC" w:cs="B Badr"/>
          <w:sz w:val="28"/>
          <w:szCs w:val="28"/>
        </w:rPr>
        <w:t xml:space="preserve"> </w:t>
      </w:r>
      <w:r w:rsidRPr="00902E0D">
        <w:rPr>
          <w:rFonts w:ascii="Sakkal Majalla" w:hAnsi="Sakkal Majalla" w:cs="B Badr" w:hint="cs"/>
          <w:sz w:val="28"/>
          <w:szCs w:val="28"/>
          <w:rtl/>
        </w:rPr>
        <w:t>بسیار</w:t>
      </w:r>
      <w:r w:rsidRPr="00902E0D">
        <w:rPr>
          <w:rFonts w:ascii="JasmineUPC" w:hAnsi="JasmineUPC" w:cs="B Badr"/>
          <w:sz w:val="28"/>
          <w:szCs w:val="28"/>
        </w:rPr>
        <w:t xml:space="preserve"> </w:t>
      </w:r>
      <w:r w:rsidRPr="00902E0D">
        <w:rPr>
          <w:rFonts w:ascii="JasmineUPC" w:hAnsi="JasmineUPC" w:cs="B Badr"/>
          <w:sz w:val="28"/>
          <w:szCs w:val="28"/>
          <w:rtl/>
        </w:rPr>
        <w:t xml:space="preserve"> </w:t>
      </w:r>
      <w:r w:rsidRPr="00902E0D">
        <w:rPr>
          <w:rFonts w:ascii="Sakkal Majalla" w:hAnsi="Sakkal Majalla" w:cs="B Badr" w:hint="cs"/>
          <w:sz w:val="28"/>
          <w:szCs w:val="28"/>
          <w:rtl/>
        </w:rPr>
        <w:t>از</w:t>
      </w:r>
      <w:r w:rsidRPr="00902E0D">
        <w:rPr>
          <w:rFonts w:ascii="JasmineUPC" w:hAnsi="JasmineUPC" w:cs="B Badr"/>
          <w:sz w:val="28"/>
          <w:szCs w:val="28"/>
          <w:rtl/>
        </w:rPr>
        <w:t xml:space="preserve"> </w:t>
      </w:r>
      <w:r w:rsidRPr="00902E0D">
        <w:rPr>
          <w:rFonts w:ascii="Sakkal Majalla" w:hAnsi="Sakkal Majalla" w:cs="B Badr" w:hint="cs"/>
          <w:sz w:val="28"/>
          <w:szCs w:val="28"/>
          <w:rtl/>
        </w:rPr>
        <w:t>کمک</w:t>
      </w:r>
      <w:r w:rsidRPr="00902E0D">
        <w:rPr>
          <w:rFonts w:ascii="JasmineUPC" w:hAnsi="JasmineUPC" w:cs="B Badr"/>
          <w:sz w:val="28"/>
          <w:szCs w:val="28"/>
          <w:rtl/>
        </w:rPr>
        <w:t xml:space="preserve"> </w:t>
      </w:r>
      <w:r w:rsidRPr="00902E0D">
        <w:rPr>
          <w:rFonts w:ascii="Sakkal Majalla" w:hAnsi="Sakkal Majalla" w:cs="B Badr" w:hint="cs"/>
          <w:sz w:val="28"/>
          <w:szCs w:val="28"/>
          <w:rtl/>
        </w:rPr>
        <w:t>های</w:t>
      </w:r>
      <w:r w:rsidRPr="00902E0D">
        <w:rPr>
          <w:rFonts w:ascii="JasmineUPC" w:hAnsi="JasmineUPC" w:cs="B Badr"/>
          <w:sz w:val="28"/>
          <w:szCs w:val="28"/>
          <w:rtl/>
        </w:rPr>
        <w:t xml:space="preserve"> </w:t>
      </w:r>
      <w:r w:rsidRPr="00902E0D">
        <w:rPr>
          <w:rFonts w:ascii="Sakkal Majalla" w:hAnsi="Sakkal Majalla" w:cs="B Badr" w:hint="cs"/>
          <w:sz w:val="28"/>
          <w:szCs w:val="28"/>
          <w:rtl/>
        </w:rPr>
        <w:t>ایشان</w:t>
      </w:r>
      <w:r w:rsidRPr="00902E0D">
        <w:rPr>
          <w:rFonts w:ascii="JasmineUPC" w:hAnsi="JasmineUPC" w:cs="B Badr"/>
          <w:sz w:val="28"/>
          <w:szCs w:val="28"/>
          <w:rtl/>
        </w:rPr>
        <w:t xml:space="preserve"> </w:t>
      </w:r>
      <w:r w:rsidRPr="00902E0D">
        <w:rPr>
          <w:rFonts w:ascii="Sakkal Majalla" w:hAnsi="Sakkal Majalla" w:cs="B Badr" w:hint="cs"/>
          <w:sz w:val="28"/>
          <w:szCs w:val="28"/>
          <w:rtl/>
        </w:rPr>
        <w:t>بهره</w:t>
      </w:r>
      <w:r w:rsidRPr="00902E0D">
        <w:rPr>
          <w:rFonts w:ascii="JasmineUPC" w:hAnsi="JasmineUPC" w:cs="B Badr"/>
          <w:sz w:val="28"/>
          <w:szCs w:val="28"/>
          <w:rtl/>
        </w:rPr>
        <w:t xml:space="preserve"> </w:t>
      </w:r>
      <w:r w:rsidRPr="00902E0D">
        <w:rPr>
          <w:rFonts w:ascii="Sakkal Majalla" w:hAnsi="Sakkal Majalla" w:cs="B Badr" w:hint="cs"/>
          <w:sz w:val="28"/>
          <w:szCs w:val="28"/>
          <w:rtl/>
        </w:rPr>
        <w:t>بردم</w:t>
      </w:r>
      <w:r w:rsidRPr="00902E0D">
        <w:rPr>
          <w:rFonts w:ascii="JasmineUPC" w:hAnsi="JasmineUPC" w:cs="B Badr"/>
          <w:sz w:val="28"/>
          <w:szCs w:val="28"/>
          <w:rtl/>
        </w:rPr>
        <w:t>.</w:t>
      </w:r>
      <w:r w:rsidRPr="00902E0D">
        <w:rPr>
          <w:rFonts w:ascii="JasmineUPC" w:hAnsi="JasmineUPC" w:cs="B Badr"/>
          <w:sz w:val="28"/>
          <w:szCs w:val="28"/>
        </w:rPr>
        <w:t xml:space="preserve"> </w:t>
      </w:r>
      <w:r w:rsidRPr="00902E0D">
        <w:rPr>
          <w:rFonts w:ascii="Sakkal Majalla" w:hAnsi="Sakkal Majalla" w:cs="B Badr" w:hint="cs"/>
          <w:sz w:val="28"/>
          <w:szCs w:val="28"/>
          <w:rtl/>
        </w:rPr>
        <w:t>این</w:t>
      </w:r>
      <w:r w:rsidRPr="00902E0D">
        <w:rPr>
          <w:rFonts w:ascii="JasmineUPC" w:hAnsi="JasmineUPC" w:cs="B Badr"/>
          <w:sz w:val="28"/>
          <w:szCs w:val="28"/>
        </w:rPr>
        <w:t xml:space="preserve"> </w:t>
      </w:r>
      <w:r w:rsidRPr="00902E0D">
        <w:rPr>
          <w:rFonts w:ascii="Sakkal Majalla" w:hAnsi="Sakkal Majalla" w:cs="B Badr" w:hint="cs"/>
          <w:sz w:val="28"/>
          <w:szCs w:val="28"/>
          <w:rtl/>
        </w:rPr>
        <w:t>مقاله</w:t>
      </w:r>
      <w:r w:rsidRPr="00902E0D">
        <w:rPr>
          <w:rFonts w:ascii="JasmineUPC" w:hAnsi="JasmineUPC" w:cs="B Badr"/>
          <w:sz w:val="28"/>
          <w:szCs w:val="28"/>
          <w:rtl/>
        </w:rPr>
        <w:t xml:space="preserve"> </w:t>
      </w:r>
      <w:r w:rsidRPr="00902E0D">
        <w:rPr>
          <w:rFonts w:ascii="Sakkal Majalla" w:hAnsi="Sakkal Majalla" w:cs="B Badr" w:hint="cs"/>
          <w:sz w:val="28"/>
          <w:szCs w:val="28"/>
          <w:rtl/>
        </w:rPr>
        <w:t>را</w:t>
      </w:r>
      <w:r w:rsidRPr="00902E0D">
        <w:rPr>
          <w:rFonts w:ascii="JasmineUPC" w:hAnsi="JasmineUPC" w:cs="B Badr"/>
          <w:sz w:val="28"/>
          <w:szCs w:val="28"/>
        </w:rPr>
        <w:t xml:space="preserve"> </w:t>
      </w:r>
      <w:r w:rsidRPr="00902E0D">
        <w:rPr>
          <w:rFonts w:ascii="Sakkal Majalla" w:hAnsi="Sakkal Majalla" w:cs="B Badr" w:hint="cs"/>
          <w:sz w:val="28"/>
          <w:szCs w:val="28"/>
          <w:rtl/>
        </w:rPr>
        <w:t>به</w:t>
      </w:r>
      <w:r w:rsidRPr="00902E0D">
        <w:rPr>
          <w:rFonts w:ascii="JasmineUPC" w:hAnsi="JasmineUPC" w:cs="B Badr"/>
          <w:sz w:val="28"/>
          <w:szCs w:val="28"/>
        </w:rPr>
        <w:t xml:space="preserve"> </w:t>
      </w:r>
      <w:r w:rsidRPr="00902E0D">
        <w:rPr>
          <w:rFonts w:ascii="Sakkal Majalla" w:hAnsi="Sakkal Majalla" w:cs="B Badr" w:hint="cs"/>
          <w:sz w:val="28"/>
          <w:szCs w:val="28"/>
          <w:rtl/>
        </w:rPr>
        <w:t>ساحت</w:t>
      </w:r>
      <w:r w:rsidRPr="00902E0D">
        <w:rPr>
          <w:rFonts w:ascii="JasmineUPC" w:hAnsi="JasmineUPC" w:cs="B Badr"/>
          <w:sz w:val="28"/>
          <w:szCs w:val="28"/>
        </w:rPr>
        <w:t xml:space="preserve"> </w:t>
      </w:r>
      <w:r w:rsidRPr="00902E0D">
        <w:rPr>
          <w:rFonts w:ascii="Sakkal Majalla" w:hAnsi="Sakkal Majalla" w:cs="B Badr" w:hint="cs"/>
          <w:sz w:val="28"/>
          <w:szCs w:val="28"/>
          <w:rtl/>
        </w:rPr>
        <w:t>مقدس</w:t>
      </w:r>
      <w:r w:rsidRPr="00902E0D">
        <w:rPr>
          <w:rFonts w:ascii="JasmineUPC" w:hAnsi="JasmineUPC" w:cs="B Badr"/>
          <w:sz w:val="28"/>
          <w:szCs w:val="28"/>
        </w:rPr>
        <w:t xml:space="preserve"> </w:t>
      </w:r>
      <w:r w:rsidRPr="00902E0D">
        <w:rPr>
          <w:rFonts w:ascii="Sakkal Majalla" w:hAnsi="Sakkal Majalla" w:cs="B Badr" w:hint="cs"/>
          <w:sz w:val="28"/>
          <w:szCs w:val="28"/>
          <w:rtl/>
        </w:rPr>
        <w:t>حضرت</w:t>
      </w:r>
      <w:r w:rsidRPr="00902E0D">
        <w:rPr>
          <w:rFonts w:ascii="JasmineUPC" w:hAnsi="JasmineUPC" w:cs="B Badr"/>
          <w:sz w:val="28"/>
          <w:szCs w:val="28"/>
        </w:rPr>
        <w:t xml:space="preserve"> </w:t>
      </w:r>
      <w:r w:rsidRPr="00902E0D">
        <w:rPr>
          <w:rFonts w:ascii="Sakkal Majalla" w:hAnsi="Sakkal Majalla" w:cs="B Badr" w:hint="cs"/>
          <w:sz w:val="28"/>
          <w:szCs w:val="28"/>
          <w:rtl/>
        </w:rPr>
        <w:t>حجت</w:t>
      </w:r>
      <w:r w:rsidRPr="00902E0D">
        <w:rPr>
          <w:rFonts w:ascii="JasmineUPC" w:hAnsi="JasmineUPC" w:cs="B Badr"/>
          <w:sz w:val="28"/>
          <w:szCs w:val="28"/>
        </w:rPr>
        <w:t xml:space="preserve"> )</w:t>
      </w:r>
      <w:r w:rsidRPr="00902E0D">
        <w:rPr>
          <w:rFonts w:ascii="Sakkal Majalla" w:hAnsi="Sakkal Majalla" w:cs="B Badr" w:hint="cs"/>
          <w:sz w:val="28"/>
          <w:szCs w:val="28"/>
          <w:rtl/>
        </w:rPr>
        <w:t>عج</w:t>
      </w:r>
      <w:r w:rsidRPr="00902E0D">
        <w:rPr>
          <w:rFonts w:ascii="JasmineUPC" w:hAnsi="JasmineUPC" w:cs="B Badr"/>
          <w:sz w:val="28"/>
          <w:szCs w:val="28"/>
        </w:rPr>
        <w:t>(</w:t>
      </w:r>
      <w:r w:rsidRPr="00902E0D">
        <w:rPr>
          <w:rFonts w:ascii="Sakkal Majalla" w:hAnsi="Sakkal Majalla" w:cs="B Badr" w:hint="cs"/>
          <w:sz w:val="28"/>
          <w:szCs w:val="28"/>
          <w:rtl/>
        </w:rPr>
        <w:t>و شهدای</w:t>
      </w:r>
      <w:r w:rsidRPr="00902E0D">
        <w:rPr>
          <w:rFonts w:ascii="JasmineUPC" w:hAnsi="JasmineUPC" w:cs="B Badr"/>
          <w:sz w:val="28"/>
          <w:szCs w:val="28"/>
        </w:rPr>
        <w:t xml:space="preserve"> </w:t>
      </w:r>
      <w:r w:rsidRPr="00902E0D">
        <w:rPr>
          <w:rFonts w:ascii="Sakkal Majalla" w:hAnsi="Sakkal Majalla" w:cs="B Badr" w:hint="cs"/>
          <w:sz w:val="28"/>
          <w:szCs w:val="28"/>
          <w:rtl/>
        </w:rPr>
        <w:t>گرامی</w:t>
      </w:r>
      <w:r w:rsidRPr="00902E0D">
        <w:rPr>
          <w:rFonts w:ascii="JasmineUPC" w:hAnsi="JasmineUPC" w:cs="B Badr"/>
          <w:sz w:val="28"/>
          <w:szCs w:val="28"/>
        </w:rPr>
        <w:t xml:space="preserve"> </w:t>
      </w:r>
      <w:r w:rsidRPr="00902E0D">
        <w:rPr>
          <w:rFonts w:ascii="Sakkal Majalla" w:hAnsi="Sakkal Majalla" w:cs="B Badr" w:hint="cs"/>
          <w:sz w:val="28"/>
          <w:szCs w:val="28"/>
          <w:rtl/>
        </w:rPr>
        <w:t>راه</w:t>
      </w:r>
      <w:r w:rsidRPr="00902E0D">
        <w:rPr>
          <w:rFonts w:ascii="JasmineUPC" w:hAnsi="JasmineUPC" w:cs="B Badr"/>
          <w:sz w:val="28"/>
          <w:szCs w:val="28"/>
        </w:rPr>
        <w:t xml:space="preserve"> </w:t>
      </w:r>
      <w:r w:rsidRPr="00902E0D">
        <w:rPr>
          <w:rFonts w:ascii="Sakkal Majalla" w:hAnsi="Sakkal Majalla" w:cs="B Badr" w:hint="cs"/>
          <w:sz w:val="28"/>
          <w:szCs w:val="28"/>
          <w:rtl/>
        </w:rPr>
        <w:t>اسلام</w:t>
      </w:r>
      <w:r w:rsidRPr="00902E0D">
        <w:rPr>
          <w:rFonts w:ascii="JasmineUPC" w:hAnsi="JasmineUPC" w:cs="B Badr"/>
          <w:sz w:val="28"/>
          <w:szCs w:val="28"/>
        </w:rPr>
        <w:t xml:space="preserve"> </w:t>
      </w:r>
      <w:r w:rsidRPr="00902E0D">
        <w:rPr>
          <w:rFonts w:ascii="Sakkal Majalla" w:hAnsi="Sakkal Majalla" w:cs="B Badr" w:hint="cs"/>
          <w:sz w:val="28"/>
          <w:szCs w:val="28"/>
          <w:rtl/>
        </w:rPr>
        <w:t>ناب</w:t>
      </w:r>
      <w:r w:rsidRPr="00902E0D">
        <w:rPr>
          <w:rFonts w:ascii="JasmineUPC" w:hAnsi="JasmineUPC" w:cs="B Badr"/>
          <w:sz w:val="28"/>
          <w:szCs w:val="28"/>
        </w:rPr>
        <w:t xml:space="preserve"> </w:t>
      </w:r>
      <w:r w:rsidRPr="00902E0D">
        <w:rPr>
          <w:rFonts w:ascii="Sakkal Majalla" w:hAnsi="Sakkal Majalla" w:cs="B Badr" w:hint="cs"/>
          <w:sz w:val="28"/>
          <w:szCs w:val="28"/>
          <w:rtl/>
        </w:rPr>
        <w:t>محمدی</w:t>
      </w:r>
      <w:r w:rsidRPr="00902E0D">
        <w:rPr>
          <w:rFonts w:ascii="JasmineUPC" w:hAnsi="JasmineUPC" w:cs="B Badr"/>
          <w:sz w:val="28"/>
          <w:szCs w:val="28"/>
        </w:rPr>
        <w:t>)</w:t>
      </w:r>
      <w:r w:rsidRPr="00902E0D">
        <w:rPr>
          <w:rFonts w:ascii="Sakkal Majalla" w:hAnsi="Sakkal Majalla" w:cs="B Badr" w:hint="cs"/>
          <w:sz w:val="28"/>
          <w:szCs w:val="28"/>
          <w:rtl/>
        </w:rPr>
        <w:t>ص</w:t>
      </w:r>
      <w:r w:rsidRPr="00902E0D">
        <w:rPr>
          <w:rFonts w:ascii="JasmineUPC" w:hAnsi="JasmineUPC" w:cs="B Badr"/>
          <w:sz w:val="28"/>
          <w:szCs w:val="28"/>
        </w:rPr>
        <w:t>(</w:t>
      </w:r>
      <w:r w:rsidRPr="00902E0D">
        <w:rPr>
          <w:rFonts w:ascii="Sakkal Majalla" w:hAnsi="Sakkal Majalla" w:cs="B Badr" w:hint="cs"/>
          <w:sz w:val="28"/>
          <w:szCs w:val="28"/>
          <w:rtl/>
        </w:rPr>
        <w:t>و طلاب</w:t>
      </w:r>
      <w:r w:rsidRPr="00902E0D">
        <w:rPr>
          <w:rFonts w:ascii="JasmineUPC" w:hAnsi="JasmineUPC" w:cs="B Badr"/>
          <w:sz w:val="28"/>
          <w:szCs w:val="28"/>
        </w:rPr>
        <w:t xml:space="preserve"> </w:t>
      </w:r>
      <w:r w:rsidRPr="00902E0D">
        <w:rPr>
          <w:rFonts w:ascii="Sakkal Majalla" w:hAnsi="Sakkal Majalla" w:cs="B Badr" w:hint="cs"/>
          <w:sz w:val="28"/>
          <w:szCs w:val="28"/>
          <w:rtl/>
        </w:rPr>
        <w:t>عزیز</w:t>
      </w:r>
      <w:r w:rsidRPr="00902E0D">
        <w:rPr>
          <w:rFonts w:ascii="JasmineUPC" w:hAnsi="JasmineUPC" w:cs="B Badr"/>
          <w:sz w:val="28"/>
          <w:szCs w:val="28"/>
        </w:rPr>
        <w:t xml:space="preserve"> </w:t>
      </w:r>
      <w:r w:rsidRPr="00902E0D">
        <w:rPr>
          <w:rFonts w:ascii="Sakkal Majalla" w:hAnsi="Sakkal Majalla" w:cs="B Badr" w:hint="cs"/>
          <w:sz w:val="28"/>
          <w:szCs w:val="28"/>
          <w:rtl/>
        </w:rPr>
        <w:t>تقدیم</w:t>
      </w:r>
      <w:r w:rsidRPr="00902E0D">
        <w:rPr>
          <w:rFonts w:ascii="JasmineUPC" w:hAnsi="JasmineUPC" w:cs="B Badr"/>
          <w:sz w:val="28"/>
          <w:szCs w:val="28"/>
        </w:rPr>
        <w:t xml:space="preserve"> </w:t>
      </w:r>
      <w:r w:rsidRPr="00902E0D">
        <w:rPr>
          <w:rFonts w:ascii="Sakkal Majalla" w:hAnsi="Sakkal Majalla" w:cs="B Badr" w:hint="cs"/>
          <w:sz w:val="28"/>
          <w:szCs w:val="28"/>
          <w:rtl/>
        </w:rPr>
        <w:t>می</w:t>
      </w:r>
      <w:r w:rsidRPr="00902E0D">
        <w:rPr>
          <w:rFonts w:ascii="JasmineUPC" w:hAnsi="JasmineUPC" w:cs="B Badr"/>
          <w:sz w:val="28"/>
          <w:szCs w:val="28"/>
          <w:rtl/>
        </w:rPr>
        <w:t xml:space="preserve"> </w:t>
      </w:r>
      <w:r w:rsidRPr="00902E0D">
        <w:rPr>
          <w:rFonts w:ascii="Sakkal Majalla" w:hAnsi="Sakkal Majalla" w:cs="B Badr" w:hint="cs"/>
          <w:sz w:val="28"/>
          <w:szCs w:val="28"/>
          <w:rtl/>
        </w:rPr>
        <w:t>کنم،امید</w:t>
      </w:r>
      <w:r w:rsidRPr="00902E0D">
        <w:rPr>
          <w:rFonts w:ascii="JasmineUPC" w:hAnsi="JasmineUPC" w:cs="B Badr"/>
          <w:sz w:val="28"/>
          <w:szCs w:val="28"/>
        </w:rPr>
        <w:t xml:space="preserve"> </w:t>
      </w:r>
      <w:r w:rsidRPr="00902E0D">
        <w:rPr>
          <w:rFonts w:ascii="Sakkal Majalla" w:hAnsi="Sakkal Majalla" w:cs="B Badr" w:hint="cs"/>
          <w:sz w:val="28"/>
          <w:szCs w:val="28"/>
          <w:rtl/>
        </w:rPr>
        <w:t>است</w:t>
      </w:r>
      <w:r w:rsidRPr="00902E0D">
        <w:rPr>
          <w:rFonts w:ascii="JasmineUPC" w:hAnsi="JasmineUPC" w:cs="B Badr"/>
          <w:sz w:val="28"/>
          <w:szCs w:val="28"/>
        </w:rPr>
        <w:t xml:space="preserve"> </w:t>
      </w:r>
      <w:r w:rsidRPr="00902E0D">
        <w:rPr>
          <w:rFonts w:ascii="Sakkal Majalla" w:hAnsi="Sakkal Majalla" w:cs="B Badr" w:hint="cs"/>
          <w:sz w:val="28"/>
          <w:szCs w:val="28"/>
          <w:rtl/>
        </w:rPr>
        <w:t>که قبول درگاه خداوند سبحان آید</w:t>
      </w:r>
      <w:r w:rsidRPr="00902E0D">
        <w:rPr>
          <w:rFonts w:ascii="JasmineUPC" w:hAnsi="JasmineUPC" w:cs="B Badr"/>
          <w:sz w:val="28"/>
          <w:szCs w:val="28"/>
        </w:rPr>
        <w:t>.</w:t>
      </w:r>
    </w:p>
    <w:p w:rsidR="00D22FAB" w:rsidRDefault="00D22FAB" w:rsidP="005815A4">
      <w:pPr>
        <w:autoSpaceDE w:val="0"/>
        <w:autoSpaceDN w:val="0"/>
        <w:bidi/>
        <w:adjustRightInd w:val="0"/>
        <w:spacing w:after="0" w:line="240" w:lineRule="auto"/>
        <w:ind w:firstLine="283"/>
        <w:jc w:val="both"/>
        <w:rPr>
          <w:rFonts w:ascii="JasmineUPC" w:hAnsi="JasmineUPC" w:cs="B Badr"/>
          <w:sz w:val="28"/>
          <w:szCs w:val="28"/>
          <w:rtl/>
        </w:rPr>
      </w:pPr>
    </w:p>
    <w:p w:rsidR="00D22FAB" w:rsidRDefault="00D22FAB" w:rsidP="005815A4">
      <w:pPr>
        <w:autoSpaceDE w:val="0"/>
        <w:autoSpaceDN w:val="0"/>
        <w:bidi/>
        <w:adjustRightInd w:val="0"/>
        <w:spacing w:after="0" w:line="240" w:lineRule="auto"/>
        <w:ind w:firstLine="283"/>
        <w:jc w:val="both"/>
        <w:rPr>
          <w:rFonts w:ascii="JasmineUPC" w:hAnsi="JasmineUPC" w:cs="B Badr"/>
          <w:sz w:val="28"/>
          <w:szCs w:val="28"/>
          <w:rtl/>
        </w:rPr>
      </w:pPr>
    </w:p>
    <w:p w:rsidR="00D22FAB" w:rsidRDefault="00D22FAB" w:rsidP="005815A4">
      <w:pPr>
        <w:autoSpaceDE w:val="0"/>
        <w:autoSpaceDN w:val="0"/>
        <w:bidi/>
        <w:adjustRightInd w:val="0"/>
        <w:spacing w:after="0" w:line="240" w:lineRule="auto"/>
        <w:ind w:left="4" w:firstLine="283"/>
        <w:jc w:val="both"/>
        <w:rPr>
          <w:rFonts w:ascii="JasmineUPC" w:hAnsi="JasmineUPC" w:cs="B Badr"/>
          <w:sz w:val="28"/>
          <w:szCs w:val="28"/>
          <w:rtl/>
        </w:rPr>
      </w:pPr>
    </w:p>
    <w:p w:rsidR="00E45594" w:rsidRDefault="00E45594" w:rsidP="005815A4">
      <w:pPr>
        <w:autoSpaceDE w:val="0"/>
        <w:autoSpaceDN w:val="0"/>
        <w:bidi/>
        <w:adjustRightInd w:val="0"/>
        <w:spacing w:after="0" w:line="240" w:lineRule="auto"/>
        <w:ind w:left="4"/>
        <w:jc w:val="both"/>
        <w:rPr>
          <w:rFonts w:ascii="JasmineUPC" w:hAnsi="JasmineUPC" w:cs="B Badr"/>
          <w:sz w:val="28"/>
          <w:szCs w:val="28"/>
          <w:rtl/>
        </w:rPr>
        <w:sectPr w:rsidR="00E45594" w:rsidSect="005815A4">
          <w:pgSz w:w="12240" w:h="15840"/>
          <w:pgMar w:top="1134" w:right="1701" w:bottom="1134" w:left="1134" w:header="720" w:footer="720" w:gutter="0"/>
          <w:cols w:space="720"/>
          <w:titlePg/>
          <w:docGrid w:linePitch="360"/>
        </w:sectPr>
      </w:pPr>
    </w:p>
    <w:p w:rsidR="00A970F2" w:rsidRDefault="00A970F2" w:rsidP="005815A4">
      <w:pPr>
        <w:bidi/>
        <w:spacing w:line="240" w:lineRule="auto"/>
        <w:rPr>
          <w:rFonts w:cs="B Badr"/>
          <w:b/>
          <w:bCs/>
          <w:sz w:val="40"/>
          <w:szCs w:val="40"/>
          <w:rtl/>
        </w:rPr>
      </w:pPr>
      <w:r>
        <w:rPr>
          <w:rFonts w:cs="B Badr" w:hint="cs"/>
          <w:b/>
          <w:bCs/>
          <w:sz w:val="40"/>
          <w:szCs w:val="40"/>
          <w:rtl/>
        </w:rPr>
        <w:lastRenderedPageBreak/>
        <w:t>چکیده:</w:t>
      </w:r>
    </w:p>
    <w:p w:rsidR="00797A87" w:rsidRDefault="005815A4" w:rsidP="005815A4">
      <w:pPr>
        <w:bidi/>
        <w:spacing w:line="240" w:lineRule="auto"/>
        <w:ind w:firstLine="288"/>
        <w:jc w:val="both"/>
        <w:rPr>
          <w:rFonts w:cs="B Badr"/>
          <w:sz w:val="28"/>
          <w:szCs w:val="28"/>
          <w:rtl/>
          <w:lang w:bidi="fa-IR"/>
        </w:rPr>
      </w:pPr>
      <w:r>
        <w:rPr>
          <w:rFonts w:cs="B Badr" w:hint="cs"/>
          <w:sz w:val="28"/>
          <w:szCs w:val="28"/>
          <w:rtl/>
          <w:lang w:bidi="fa-IR"/>
        </w:rPr>
        <w:t xml:space="preserve">  </w:t>
      </w:r>
      <w:r w:rsidR="00797A87">
        <w:rPr>
          <w:rFonts w:cs="B Badr" w:hint="cs"/>
          <w:sz w:val="28"/>
          <w:szCs w:val="28"/>
          <w:rtl/>
          <w:lang w:bidi="fa-IR"/>
        </w:rPr>
        <w:t xml:space="preserve">خداوند متعال پس از خلقت انسان این موجود مختار را بدون برنامه رها نکرده است بلکه برای تمامی انسان ها چه مرد و چه زن برنامه و تکالیفی ، مشخص و معین بیان کرده و در اختیار آن ها نهاده است یکی از مسائلی که ذهن فقهای شیعه را به خود مشغول نموده  مسئله ی زمان شروع این تکالیف است  که چالش این سوال در زمان منجّز شدن تکالیف در زنان بیش تر از مردان است به دلیل اختلاف نظر های فقها ی شیعه </w:t>
      </w:r>
      <w:r w:rsidR="00E5612B">
        <w:rPr>
          <w:rFonts w:cs="B Badr" w:hint="cs"/>
          <w:sz w:val="28"/>
          <w:szCs w:val="28"/>
          <w:rtl/>
          <w:lang w:bidi="fa-IR"/>
        </w:rPr>
        <w:t>و روایات صادر شده از معصومین(ع)</w:t>
      </w:r>
      <w:r w:rsidR="006C5918">
        <w:rPr>
          <w:rFonts w:cs="B Badr" w:hint="cs"/>
          <w:sz w:val="28"/>
          <w:szCs w:val="28"/>
          <w:rtl/>
          <w:lang w:bidi="fa-IR"/>
        </w:rPr>
        <w:t xml:space="preserve"> . موضوع این مقاله ادله سن بلوغ دختران از منظر فقه شیعه است در این مسئله چند نظر وجود دارد گروهی از فقها قائل به ملاک بودن حیض شده اند که اشکالی که بر آن ها وارد است برابر نبودن دلیل با مدعای آن ها است ، گروهی دیگر ق</w:t>
      </w:r>
      <w:r w:rsidR="00C85228">
        <w:rPr>
          <w:rFonts w:cs="B Badr" w:hint="cs"/>
          <w:sz w:val="28"/>
          <w:szCs w:val="28"/>
          <w:rtl/>
          <w:lang w:bidi="fa-IR"/>
        </w:rPr>
        <w:t>ائل به ملاک بودن سیزده سالگی شده اند که اشکال وارد  بر آن ها ضعف سندی روایت های موجود در این مورد است و گروه دیگر قائل به دارای مراتب بودن بلوغ هستند باتوجه به اختلاف احکام که اشکال عمده وارد  بر آنان اعراض مشهور از این نظر است و گروهی دیگر قائل به نه سالگی شده اند که نظر صحیح هم همین نظر است به دلیل شهرت فتوایی و روایت های صحیح زیادی که وجود دارد ،  نظر و نتیجه نهایی حاصل از تحقیق این ملاک است.</w:t>
      </w:r>
    </w:p>
    <w:p w:rsidR="00797A87" w:rsidRDefault="00797A87" w:rsidP="005815A4">
      <w:pPr>
        <w:bidi/>
        <w:spacing w:line="240" w:lineRule="auto"/>
        <w:jc w:val="both"/>
        <w:rPr>
          <w:rFonts w:cs="B Badr"/>
          <w:sz w:val="28"/>
          <w:szCs w:val="28"/>
          <w:rtl/>
          <w:lang w:bidi="fa-IR"/>
        </w:rPr>
      </w:pPr>
    </w:p>
    <w:p w:rsidR="005815A4" w:rsidRDefault="005815A4" w:rsidP="005815A4">
      <w:pPr>
        <w:bidi/>
        <w:spacing w:line="240" w:lineRule="auto"/>
        <w:jc w:val="both"/>
        <w:rPr>
          <w:rFonts w:cs="B Badr"/>
          <w:sz w:val="28"/>
          <w:szCs w:val="28"/>
          <w:rtl/>
          <w:lang w:bidi="fa-IR"/>
        </w:rPr>
      </w:pPr>
    </w:p>
    <w:p w:rsidR="005815A4" w:rsidRDefault="005815A4" w:rsidP="005815A4">
      <w:pPr>
        <w:bidi/>
        <w:spacing w:line="240" w:lineRule="auto"/>
        <w:jc w:val="both"/>
        <w:rPr>
          <w:rFonts w:cs="B Badr"/>
          <w:sz w:val="28"/>
          <w:szCs w:val="28"/>
          <w:rtl/>
          <w:lang w:bidi="fa-IR"/>
        </w:rPr>
      </w:pPr>
    </w:p>
    <w:p w:rsidR="00797A87" w:rsidRDefault="00797A87" w:rsidP="005815A4">
      <w:pPr>
        <w:bidi/>
        <w:spacing w:line="240" w:lineRule="auto"/>
        <w:jc w:val="both"/>
        <w:rPr>
          <w:rFonts w:cs="B Badr"/>
          <w:sz w:val="28"/>
          <w:szCs w:val="28"/>
          <w:rtl/>
          <w:lang w:bidi="fa-IR"/>
        </w:rPr>
      </w:pPr>
    </w:p>
    <w:p w:rsidR="00E45594" w:rsidRPr="00942585" w:rsidRDefault="00797A87" w:rsidP="00942585">
      <w:pPr>
        <w:bidi/>
        <w:spacing w:line="240" w:lineRule="auto"/>
        <w:jc w:val="both"/>
        <w:rPr>
          <w:rFonts w:cs="B Badr"/>
          <w:sz w:val="28"/>
          <w:szCs w:val="28"/>
          <w:rtl/>
          <w:lang w:bidi="fa-IR"/>
        </w:rPr>
        <w:sectPr w:rsidR="00E45594" w:rsidRPr="00942585" w:rsidSect="00E45594">
          <w:pgSz w:w="12240" w:h="15840"/>
          <w:pgMar w:top="1440" w:right="1440" w:bottom="1440" w:left="1440" w:header="720" w:footer="720" w:gutter="0"/>
          <w:cols w:space="720"/>
          <w:titlePg/>
          <w:docGrid w:linePitch="360"/>
        </w:sectPr>
      </w:pPr>
      <w:r w:rsidRPr="00116A16">
        <w:rPr>
          <w:rFonts w:cs="B Badr" w:hint="cs"/>
          <w:b/>
          <w:bCs/>
          <w:sz w:val="28"/>
          <w:szCs w:val="28"/>
          <w:rtl/>
          <w:lang w:bidi="fa-IR"/>
        </w:rPr>
        <w:t>کلید واژه:</w:t>
      </w:r>
      <w:r>
        <w:rPr>
          <w:rFonts w:cs="B Badr" w:hint="cs"/>
          <w:sz w:val="28"/>
          <w:szCs w:val="28"/>
          <w:rtl/>
          <w:lang w:bidi="fa-IR"/>
        </w:rPr>
        <w:t xml:space="preserve"> حیض ،</w:t>
      </w:r>
      <w:r w:rsidR="00C85228">
        <w:rPr>
          <w:rFonts w:cs="B Badr" w:hint="cs"/>
          <w:sz w:val="28"/>
          <w:szCs w:val="28"/>
          <w:rtl/>
          <w:lang w:bidi="fa-IR"/>
        </w:rPr>
        <w:t xml:space="preserve"> بلوغ دختران ، علایم بلوغ </w:t>
      </w:r>
      <w:r>
        <w:rPr>
          <w:rFonts w:cs="B Badr" w:hint="cs"/>
          <w:sz w:val="28"/>
          <w:szCs w:val="28"/>
          <w:rtl/>
          <w:lang w:bidi="fa-IR"/>
        </w:rPr>
        <w:t xml:space="preserve">، </w:t>
      </w:r>
      <w:r w:rsidR="00C85228">
        <w:rPr>
          <w:rFonts w:cs="B Badr" w:hint="cs"/>
          <w:sz w:val="28"/>
          <w:szCs w:val="28"/>
          <w:rtl/>
          <w:lang w:bidi="fa-IR"/>
        </w:rPr>
        <w:t>دختر، سن بلوغ</w:t>
      </w:r>
      <w:r w:rsidR="00B60131">
        <w:rPr>
          <w:rFonts w:cs="B Badr" w:hint="cs"/>
          <w:sz w:val="28"/>
          <w:szCs w:val="28"/>
          <w:rtl/>
          <w:lang w:bidi="fa-IR"/>
        </w:rPr>
        <w:t xml:space="preserve"> </w:t>
      </w:r>
      <w:r w:rsidR="00C85228">
        <w:rPr>
          <w:rFonts w:cs="B Badr" w:hint="cs"/>
          <w:sz w:val="28"/>
          <w:szCs w:val="28"/>
          <w:rtl/>
          <w:lang w:bidi="fa-IR"/>
        </w:rPr>
        <w:t>،</w:t>
      </w:r>
      <w:r w:rsidR="00B60131">
        <w:rPr>
          <w:rFonts w:cs="B Badr" w:hint="cs"/>
          <w:sz w:val="28"/>
          <w:szCs w:val="28"/>
          <w:rtl/>
          <w:lang w:bidi="fa-IR"/>
        </w:rPr>
        <w:t xml:space="preserve"> </w:t>
      </w:r>
      <w:r w:rsidR="00C85228">
        <w:rPr>
          <w:rFonts w:cs="B Badr" w:hint="cs"/>
          <w:sz w:val="28"/>
          <w:szCs w:val="28"/>
          <w:rtl/>
          <w:lang w:bidi="fa-IR"/>
        </w:rPr>
        <w:t xml:space="preserve">شرایط </w:t>
      </w:r>
      <w:r w:rsidR="00B60131">
        <w:rPr>
          <w:rFonts w:cs="B Badr" w:hint="cs"/>
          <w:sz w:val="28"/>
          <w:szCs w:val="28"/>
          <w:rtl/>
          <w:lang w:bidi="fa-IR"/>
        </w:rPr>
        <w:t xml:space="preserve">عبادت </w:t>
      </w:r>
      <w:r>
        <w:rPr>
          <w:rFonts w:cs="B Badr" w:hint="cs"/>
          <w:sz w:val="28"/>
          <w:szCs w:val="28"/>
          <w:rtl/>
          <w:lang w:bidi="fa-IR"/>
        </w:rPr>
        <w:t xml:space="preserve">، </w:t>
      </w:r>
      <w:r w:rsidR="00942585">
        <w:rPr>
          <w:rFonts w:cs="B Badr" w:hint="cs"/>
          <w:sz w:val="28"/>
          <w:szCs w:val="28"/>
          <w:rtl/>
          <w:lang w:bidi="fa-IR"/>
        </w:rPr>
        <w:t>فقه شیعه.</w:t>
      </w:r>
    </w:p>
    <w:p w:rsidR="00D22FAB" w:rsidRDefault="00D22FAB" w:rsidP="005815A4">
      <w:pPr>
        <w:bidi/>
        <w:spacing w:line="240" w:lineRule="auto"/>
        <w:jc w:val="both"/>
        <w:rPr>
          <w:rFonts w:cs="B Badr"/>
          <w:sz w:val="28"/>
          <w:szCs w:val="28"/>
        </w:rPr>
      </w:pPr>
    </w:p>
    <w:p w:rsidR="00D22FAB" w:rsidRPr="00A970F2" w:rsidRDefault="007C475D" w:rsidP="005815A4">
      <w:pPr>
        <w:bidi/>
        <w:spacing w:line="240" w:lineRule="auto"/>
        <w:jc w:val="both"/>
        <w:rPr>
          <w:rFonts w:cs="B Badr"/>
          <w:b/>
          <w:bCs/>
          <w:sz w:val="40"/>
          <w:szCs w:val="40"/>
          <w:rtl/>
        </w:rPr>
      </w:pPr>
      <w:r w:rsidRPr="00A970F2">
        <w:rPr>
          <w:rFonts w:cs="B Badr" w:hint="cs"/>
          <w:b/>
          <w:bCs/>
          <w:sz w:val="40"/>
          <w:szCs w:val="40"/>
          <w:rtl/>
        </w:rPr>
        <w:t>فهرست:</w:t>
      </w:r>
    </w:p>
    <w:sdt>
      <w:sdtPr>
        <w:rPr>
          <w:rFonts w:asciiTheme="minorHAnsi" w:eastAsiaTheme="minorHAnsi" w:hAnsiTheme="minorHAnsi" w:cs="B Badr"/>
          <w:b/>
          <w:bCs/>
          <w:color w:val="000000" w:themeColor="text1"/>
          <w:sz w:val="22"/>
          <w:szCs w:val="2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38635587"/>
        <w:docPartObj>
          <w:docPartGallery w:val="Table of Contents"/>
          <w:docPartUnique/>
        </w:docPartObj>
      </w:sdtPr>
      <w:sdtEndPr>
        <w:rPr>
          <w:noProof/>
        </w:rPr>
      </w:sdtEndPr>
      <w:sdtContent>
        <w:p w:rsidR="007C475D" w:rsidRPr="007B6817" w:rsidRDefault="007C475D" w:rsidP="005815A4">
          <w:pPr>
            <w:pStyle w:val="TOCHeading"/>
            <w:bidi/>
            <w:spacing w:line="240" w:lineRule="auto"/>
            <w:jc w:val="both"/>
            <w:rPr>
              <w:rFonts w:cs="B Badr"/>
              <w:b/>
              <w:b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6817" w:rsidRPr="007B6817" w:rsidRDefault="007C475D" w:rsidP="005815A4">
          <w:pPr>
            <w:pStyle w:val="TOC1"/>
            <w:tabs>
              <w:tab w:val="right" w:leader="dot" w:pos="9350"/>
            </w:tabs>
            <w:bidi/>
            <w:spacing w:line="240" w:lineRule="auto"/>
            <w:jc w:val="both"/>
            <w:rPr>
              <w:rFonts w:eastAsiaTheme="minorEastAsia" w:cs="B Badr"/>
              <w:b/>
              <w:bCs/>
              <w:noProof/>
              <w:sz w:val="32"/>
              <w:szCs w:val="32"/>
            </w:rPr>
          </w:pPr>
          <w:r w:rsidRPr="007B6817">
            <w:rPr>
              <w:rFonts w:cs="B Bad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B6817">
            <w:rPr>
              <w:rFonts w:cs="B Bad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TOC \o "1-3" \h \z \u </w:instrText>
          </w:r>
          <w:r w:rsidRPr="007B6817">
            <w:rPr>
              <w:rFonts w:cs="B Bad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hyperlink w:anchor="_Toc34906191" w:history="1">
            <w:r w:rsidR="007B6817" w:rsidRPr="007B6817">
              <w:rPr>
                <w:rStyle w:val="Hyperlink"/>
                <w:rFonts w:cs="B Badr" w:hint="eastAsia"/>
                <w:b/>
                <w:bCs/>
                <w:noProof/>
                <w:sz w:val="32"/>
                <w:szCs w:val="32"/>
                <w:rtl/>
                <w14:textOutline w14:w="0" w14:cap="flat" w14:cmpd="sng" w14:algn="ctr">
                  <w14:noFill/>
                  <w14:prstDash w14:val="solid"/>
                  <w14:round/>
                </w14:textOutline>
              </w:rPr>
              <w:t>مقدمه</w:t>
            </w:r>
            <w:r w:rsidR="007B6817" w:rsidRPr="007B6817">
              <w:rPr>
                <w:rStyle w:val="Hyperlink"/>
                <w:rFonts w:cs="B Badr"/>
                <w:b/>
                <w:bCs/>
                <w:noProof/>
                <w:sz w:val="32"/>
                <w:szCs w:val="32"/>
                <w:rtl/>
                <w14:textOutline w14:w="0" w14:cap="flat" w14:cmpd="sng" w14:algn="ctr">
                  <w14:noFill/>
                  <w14:prstDash w14:val="solid"/>
                  <w14:round/>
                </w14:textOutline>
              </w:rPr>
              <w:t>:</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_Toc34906191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1</w:t>
            </w:r>
            <w:r w:rsidR="007B6817" w:rsidRPr="007B6817">
              <w:rPr>
                <w:rFonts w:cs="B Badr"/>
                <w:b/>
                <w:bCs/>
                <w:noProof/>
                <w:webHidden/>
                <w:sz w:val="32"/>
                <w:szCs w:val="32"/>
              </w:rPr>
              <w:fldChar w:fldCharType="end"/>
            </w:r>
          </w:hyperlink>
        </w:p>
        <w:p w:rsidR="007B6817" w:rsidRPr="007B6817" w:rsidRDefault="00F70988" w:rsidP="005815A4">
          <w:pPr>
            <w:pStyle w:val="TOC1"/>
            <w:tabs>
              <w:tab w:val="right" w:leader="dot" w:pos="9350"/>
            </w:tabs>
            <w:bidi/>
            <w:spacing w:line="240" w:lineRule="auto"/>
            <w:jc w:val="both"/>
            <w:rPr>
              <w:rFonts w:eastAsiaTheme="minorEastAsia" w:cs="B Badr"/>
              <w:b/>
              <w:bCs/>
              <w:noProof/>
              <w:sz w:val="32"/>
              <w:szCs w:val="32"/>
            </w:rPr>
          </w:pPr>
          <w:hyperlink w:anchor="_Toc34906192"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فصل</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اول</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کل</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ات</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_Toc34906192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2</w:t>
            </w:r>
            <w:r w:rsidR="007B6817" w:rsidRPr="007B6817">
              <w:rPr>
                <w:rFonts w:cs="B Badr"/>
                <w:b/>
                <w:bCs/>
                <w:noProof/>
                <w:webHidden/>
                <w:sz w:val="32"/>
                <w:szCs w:val="32"/>
              </w:rPr>
              <w:fldChar w:fldCharType="end"/>
            </w:r>
          </w:hyperlink>
        </w:p>
        <w:p w:rsidR="007B6817" w:rsidRPr="007B6817" w:rsidRDefault="00F70988" w:rsidP="005815A4">
          <w:pPr>
            <w:pStyle w:val="TOC2"/>
            <w:tabs>
              <w:tab w:val="right" w:leader="dot" w:pos="9350"/>
            </w:tabs>
            <w:bidi/>
            <w:spacing w:line="240" w:lineRule="auto"/>
            <w:jc w:val="both"/>
            <w:rPr>
              <w:rFonts w:eastAsiaTheme="minorEastAsia" w:cs="B Badr"/>
              <w:b/>
              <w:bCs/>
              <w:noProof/>
              <w:sz w:val="32"/>
              <w:szCs w:val="32"/>
            </w:rPr>
          </w:pPr>
          <w:hyperlink w:anchor="_Toc34906193" w:history="1">
            <w:r w:rsidR="007B6817" w:rsidRPr="007B6817">
              <w:rPr>
                <w:rStyle w:val="Hyperlink"/>
                <w:rFonts w:cs="B Badr" w:hint="eastAsia"/>
                <w:b/>
                <w:bCs/>
                <w:noProof/>
                <w:sz w:val="32"/>
                <w:szCs w:val="32"/>
                <w:rtl/>
                <w14:textOutline w14:w="0" w14:cap="flat" w14:cmpd="sng" w14:algn="ctr">
                  <w14:noFill/>
                  <w14:prstDash w14:val="solid"/>
                  <w14:round/>
                </w14:textOutline>
              </w:rPr>
              <w:t>حكم‏</w:t>
            </w:r>
            <w:r w:rsidR="007B6817" w:rsidRPr="007B6817">
              <w:rPr>
                <w:rStyle w:val="Hyperlink"/>
                <w:rFonts w:cs="B Badr"/>
                <w:b/>
                <w:bCs/>
                <w:noProof/>
                <w:sz w:val="32"/>
                <w:szCs w:val="32"/>
                <w:rtl/>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_Toc34906193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2</w:t>
            </w:r>
            <w:r w:rsidR="007B6817" w:rsidRPr="007B6817">
              <w:rPr>
                <w:rFonts w:cs="B Badr"/>
                <w:b/>
                <w:bCs/>
                <w:noProof/>
                <w:webHidden/>
                <w:sz w:val="32"/>
                <w:szCs w:val="32"/>
              </w:rPr>
              <w:fldChar w:fldCharType="end"/>
            </w:r>
          </w:hyperlink>
        </w:p>
        <w:p w:rsidR="007B6817" w:rsidRPr="007B6817" w:rsidRDefault="00F70988" w:rsidP="005815A4">
          <w:pPr>
            <w:pStyle w:val="TOC3"/>
            <w:tabs>
              <w:tab w:val="right" w:leader="dot" w:pos="9350"/>
            </w:tabs>
            <w:bidi/>
            <w:spacing w:line="240" w:lineRule="auto"/>
            <w:jc w:val="both"/>
            <w:rPr>
              <w:rFonts w:eastAsiaTheme="minorEastAsia" w:cs="B Badr"/>
              <w:b/>
              <w:bCs/>
              <w:noProof/>
              <w:sz w:val="32"/>
              <w:szCs w:val="32"/>
            </w:rPr>
          </w:pPr>
          <w:hyperlink w:anchor="_Toc34906194"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حکم</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شرع</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_Toc34906194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2</w:t>
            </w:r>
            <w:r w:rsidR="007B6817" w:rsidRPr="007B6817">
              <w:rPr>
                <w:rFonts w:cs="B Badr"/>
                <w:b/>
                <w:bCs/>
                <w:noProof/>
                <w:webHidden/>
                <w:sz w:val="32"/>
                <w:szCs w:val="32"/>
              </w:rPr>
              <w:fldChar w:fldCharType="end"/>
            </w:r>
          </w:hyperlink>
        </w:p>
        <w:p w:rsidR="007B6817" w:rsidRPr="007B6817" w:rsidRDefault="00F70988" w:rsidP="005815A4">
          <w:pPr>
            <w:pStyle w:val="TOC3"/>
            <w:tabs>
              <w:tab w:val="right" w:leader="dot" w:pos="9350"/>
            </w:tabs>
            <w:bidi/>
            <w:spacing w:line="240" w:lineRule="auto"/>
            <w:jc w:val="both"/>
            <w:rPr>
              <w:rFonts w:eastAsiaTheme="minorEastAsia" w:cs="B Badr"/>
              <w:b/>
              <w:bCs/>
              <w:noProof/>
              <w:sz w:val="32"/>
              <w:szCs w:val="32"/>
            </w:rPr>
          </w:pPr>
          <w:hyperlink w:anchor="_Toc34906195"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حكم</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تكليفى</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_Toc34906195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2</w:t>
            </w:r>
            <w:r w:rsidR="007B6817" w:rsidRPr="007B6817">
              <w:rPr>
                <w:rFonts w:cs="B Badr"/>
                <w:b/>
                <w:bCs/>
                <w:noProof/>
                <w:webHidden/>
                <w:sz w:val="32"/>
                <w:szCs w:val="32"/>
              </w:rPr>
              <w:fldChar w:fldCharType="end"/>
            </w:r>
          </w:hyperlink>
        </w:p>
        <w:p w:rsidR="007B6817" w:rsidRPr="007B6817" w:rsidRDefault="00F70988" w:rsidP="005815A4">
          <w:pPr>
            <w:pStyle w:val="TOC3"/>
            <w:tabs>
              <w:tab w:val="right" w:leader="dot" w:pos="9350"/>
            </w:tabs>
            <w:bidi/>
            <w:spacing w:line="240" w:lineRule="auto"/>
            <w:jc w:val="both"/>
            <w:rPr>
              <w:rFonts w:eastAsiaTheme="minorEastAsia" w:cs="B Badr"/>
              <w:b/>
              <w:bCs/>
              <w:noProof/>
              <w:sz w:val="32"/>
              <w:szCs w:val="32"/>
            </w:rPr>
          </w:pPr>
          <w:hyperlink w:anchor="_Toc34906196"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حكم</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وضعى</w:t>
            </w:r>
            <w:r w:rsidR="007B6817" w:rsidRPr="007B6817">
              <w:rPr>
                <w:rStyle w:val="Hyperlink"/>
                <w:rFonts w:cs="B Badr"/>
                <w:b/>
                <w:bCs/>
                <w:noProof/>
                <w:sz w:val="32"/>
                <w:szCs w:val="32"/>
                <w:rtl/>
                <w:lang w:bidi="fa-IR"/>
                <w14:textOutline w14:w="0" w14:cap="flat" w14:cmpd="sng" w14:algn="ctr">
                  <w14:noFill/>
                  <w14:prstDash w14:val="solid"/>
                  <w14:round/>
                </w14:textOutline>
              </w:rPr>
              <w:t>:</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_Toc34906196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3</w:t>
            </w:r>
            <w:r w:rsidR="007B6817" w:rsidRPr="007B6817">
              <w:rPr>
                <w:rFonts w:cs="B Badr"/>
                <w:b/>
                <w:bCs/>
                <w:noProof/>
                <w:webHidden/>
                <w:sz w:val="32"/>
                <w:szCs w:val="32"/>
              </w:rPr>
              <w:fldChar w:fldCharType="end"/>
            </w:r>
          </w:hyperlink>
        </w:p>
        <w:p w:rsidR="007B6817" w:rsidRPr="007B6817" w:rsidRDefault="00F70988" w:rsidP="005815A4">
          <w:pPr>
            <w:pStyle w:val="TOC2"/>
            <w:tabs>
              <w:tab w:val="right" w:leader="dot" w:pos="9350"/>
            </w:tabs>
            <w:bidi/>
            <w:spacing w:line="240" w:lineRule="auto"/>
            <w:jc w:val="both"/>
            <w:rPr>
              <w:rFonts w:eastAsiaTheme="minorEastAsia" w:cs="B Badr"/>
              <w:b/>
              <w:bCs/>
              <w:noProof/>
              <w:sz w:val="32"/>
              <w:szCs w:val="32"/>
            </w:rPr>
          </w:pPr>
          <w:hyperlink w:anchor="_Toc34906197" w:history="1">
            <w:r w:rsidR="007B6817" w:rsidRPr="007B6817">
              <w:rPr>
                <w:rStyle w:val="Hyperlink"/>
                <w:rFonts w:cs="B Badr" w:hint="eastAsia"/>
                <w:b/>
                <w:bCs/>
                <w:noProof/>
                <w:sz w:val="32"/>
                <w:szCs w:val="32"/>
                <w:rtl/>
                <w14:textOutline w14:w="0" w14:cap="flat" w14:cmpd="sng" w14:algn="ctr">
                  <w14:noFill/>
                  <w14:prstDash w14:val="solid"/>
                  <w14:round/>
                </w14:textOutline>
              </w:rPr>
              <w:t>بلوغ</w:t>
            </w:r>
            <w:r w:rsidR="007B6817" w:rsidRPr="007B6817">
              <w:rPr>
                <w:rStyle w:val="Hyperlink"/>
                <w:rFonts w:cs="B Badr"/>
                <w:b/>
                <w:bCs/>
                <w:noProof/>
                <w:sz w:val="32"/>
                <w:szCs w:val="32"/>
                <w:rtl/>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_Toc34906197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5</w:t>
            </w:r>
            <w:r w:rsidR="007B6817" w:rsidRPr="007B6817">
              <w:rPr>
                <w:rFonts w:cs="B Badr"/>
                <w:b/>
                <w:bCs/>
                <w:noProof/>
                <w:webHidden/>
                <w:sz w:val="32"/>
                <w:szCs w:val="32"/>
              </w:rPr>
              <w:fldChar w:fldCharType="end"/>
            </w:r>
          </w:hyperlink>
        </w:p>
        <w:p w:rsidR="007B6817" w:rsidRPr="007B6817" w:rsidRDefault="00F70988" w:rsidP="005815A4">
          <w:pPr>
            <w:pStyle w:val="TOC3"/>
            <w:tabs>
              <w:tab w:val="right" w:leader="dot" w:pos="9350"/>
            </w:tabs>
            <w:bidi/>
            <w:spacing w:line="240" w:lineRule="auto"/>
            <w:jc w:val="both"/>
            <w:rPr>
              <w:rFonts w:eastAsiaTheme="minorEastAsia" w:cs="B Badr"/>
              <w:b/>
              <w:bCs/>
              <w:noProof/>
              <w:sz w:val="32"/>
              <w:szCs w:val="32"/>
            </w:rPr>
          </w:pPr>
          <w:hyperlink w:anchor="_Toc34906198"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بلوغ</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در</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اصطلاح</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_Toc34906198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5</w:t>
            </w:r>
            <w:r w:rsidR="007B6817" w:rsidRPr="007B6817">
              <w:rPr>
                <w:rFonts w:cs="B Badr"/>
                <w:b/>
                <w:bCs/>
                <w:noProof/>
                <w:webHidden/>
                <w:sz w:val="32"/>
                <w:szCs w:val="32"/>
              </w:rPr>
              <w:fldChar w:fldCharType="end"/>
            </w:r>
          </w:hyperlink>
        </w:p>
        <w:p w:rsidR="007B6817" w:rsidRPr="007B6817" w:rsidRDefault="00F70988" w:rsidP="005815A4">
          <w:pPr>
            <w:pStyle w:val="TOC3"/>
            <w:tabs>
              <w:tab w:val="right" w:leader="dot" w:pos="9350"/>
            </w:tabs>
            <w:bidi/>
            <w:spacing w:line="240" w:lineRule="auto"/>
            <w:jc w:val="both"/>
            <w:rPr>
              <w:rFonts w:eastAsiaTheme="minorEastAsia" w:cs="B Badr"/>
              <w:b/>
              <w:bCs/>
              <w:noProof/>
              <w:sz w:val="32"/>
              <w:szCs w:val="32"/>
            </w:rPr>
          </w:pPr>
          <w:hyperlink w:anchor="_Toc34906199"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علائم</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بلوغ</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_Toc34906199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6</w:t>
            </w:r>
            <w:r w:rsidR="007B6817" w:rsidRPr="007B6817">
              <w:rPr>
                <w:rFonts w:cs="B Badr"/>
                <w:b/>
                <w:bCs/>
                <w:noProof/>
                <w:webHidden/>
                <w:sz w:val="32"/>
                <w:szCs w:val="32"/>
              </w:rPr>
              <w:fldChar w:fldCharType="end"/>
            </w:r>
          </w:hyperlink>
        </w:p>
        <w:p w:rsidR="007B6817" w:rsidRPr="007B6817" w:rsidRDefault="00F70988" w:rsidP="005815A4">
          <w:pPr>
            <w:pStyle w:val="TOC2"/>
            <w:tabs>
              <w:tab w:val="right" w:leader="dot" w:pos="9350"/>
            </w:tabs>
            <w:bidi/>
            <w:spacing w:line="240" w:lineRule="auto"/>
            <w:jc w:val="both"/>
            <w:rPr>
              <w:rFonts w:eastAsiaTheme="minorEastAsia" w:cs="B Badr"/>
              <w:b/>
              <w:bCs/>
              <w:noProof/>
              <w:sz w:val="32"/>
              <w:szCs w:val="32"/>
            </w:rPr>
          </w:pPr>
          <w:hyperlink w:anchor="_Toc34906200" w:history="1">
            <w:r w:rsidR="007B6817" w:rsidRPr="007B6817">
              <w:rPr>
                <w:rStyle w:val="Hyperlink"/>
                <w:rFonts w:cs="B Badr" w:hint="eastAsia"/>
                <w:b/>
                <w:bCs/>
                <w:noProof/>
                <w:sz w:val="32"/>
                <w:szCs w:val="32"/>
                <w:rtl/>
                <w14:textOutline w14:w="0" w14:cap="flat" w14:cmpd="sng" w14:algn="ctr">
                  <w14:noFill/>
                  <w14:prstDash w14:val="solid"/>
                  <w14:round/>
                </w14:textOutline>
              </w:rPr>
              <w:t>شهرت</w:t>
            </w:r>
            <w:r w:rsidR="007B6817" w:rsidRPr="007B6817">
              <w:rPr>
                <w:rStyle w:val="Hyperlink"/>
                <w:rFonts w:cs="B Badr"/>
                <w:b/>
                <w:bCs/>
                <w:noProof/>
                <w:sz w:val="32"/>
                <w:szCs w:val="32"/>
                <w:rtl/>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_Toc34906200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7</w:t>
            </w:r>
            <w:r w:rsidR="007B6817" w:rsidRPr="007B6817">
              <w:rPr>
                <w:rFonts w:cs="B Badr"/>
                <w:b/>
                <w:bCs/>
                <w:noProof/>
                <w:webHidden/>
                <w:sz w:val="32"/>
                <w:szCs w:val="32"/>
              </w:rPr>
              <w:fldChar w:fldCharType="end"/>
            </w:r>
          </w:hyperlink>
        </w:p>
        <w:p w:rsidR="007B6817" w:rsidRPr="007B6817" w:rsidRDefault="00F70988" w:rsidP="005815A4">
          <w:pPr>
            <w:pStyle w:val="TOC3"/>
            <w:tabs>
              <w:tab w:val="right" w:leader="dot" w:pos="9350"/>
            </w:tabs>
            <w:bidi/>
            <w:spacing w:line="240" w:lineRule="auto"/>
            <w:jc w:val="both"/>
            <w:rPr>
              <w:rFonts w:eastAsiaTheme="minorEastAsia" w:cs="B Badr"/>
              <w:b/>
              <w:bCs/>
              <w:noProof/>
              <w:sz w:val="32"/>
              <w:szCs w:val="32"/>
            </w:rPr>
          </w:pPr>
          <w:hyperlink w:anchor="_Toc34906201"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معنا</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اصطلاح</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شهرت</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_Toc34906201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7</w:t>
            </w:r>
            <w:r w:rsidR="007B6817" w:rsidRPr="007B6817">
              <w:rPr>
                <w:rFonts w:cs="B Badr"/>
                <w:b/>
                <w:bCs/>
                <w:noProof/>
                <w:webHidden/>
                <w:sz w:val="32"/>
                <w:szCs w:val="32"/>
              </w:rPr>
              <w:fldChar w:fldCharType="end"/>
            </w:r>
          </w:hyperlink>
        </w:p>
        <w:p w:rsidR="007B6817" w:rsidRPr="007B6817" w:rsidRDefault="00F70988" w:rsidP="005815A4">
          <w:pPr>
            <w:pStyle w:val="TOC3"/>
            <w:tabs>
              <w:tab w:val="right" w:leader="dot" w:pos="9350"/>
            </w:tabs>
            <w:bidi/>
            <w:spacing w:line="240" w:lineRule="auto"/>
            <w:jc w:val="both"/>
            <w:rPr>
              <w:rFonts w:eastAsiaTheme="minorEastAsia" w:cs="B Badr"/>
              <w:b/>
              <w:bCs/>
              <w:noProof/>
              <w:sz w:val="32"/>
              <w:szCs w:val="32"/>
            </w:rPr>
          </w:pPr>
          <w:hyperlink w:anchor="_Toc34906202"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اقسام</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شهرت</w:t>
            </w:r>
            <w:r w:rsidR="007B6817" w:rsidRPr="007B6817">
              <w:rPr>
                <w:rStyle w:val="Hyperlink"/>
                <w:rFonts w:cs="B Badr"/>
                <w:b/>
                <w:bCs/>
                <w:noProof/>
                <w:sz w:val="32"/>
                <w:szCs w:val="32"/>
                <w:rtl/>
                <w:lang w:bidi="fa-IR"/>
                <w14:textOutline w14:w="0" w14:cap="flat" w14:cmpd="sng" w14:algn="ctr">
                  <w14:noFill/>
                  <w14:prstDash w14:val="solid"/>
                  <w14:round/>
                </w14:textOutline>
              </w:rPr>
              <w:t>:</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_Toc34906202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7</w:t>
            </w:r>
            <w:r w:rsidR="007B6817" w:rsidRPr="007B6817">
              <w:rPr>
                <w:rFonts w:cs="B Badr"/>
                <w:b/>
                <w:bCs/>
                <w:noProof/>
                <w:webHidden/>
                <w:sz w:val="32"/>
                <w:szCs w:val="32"/>
              </w:rPr>
              <w:fldChar w:fldCharType="end"/>
            </w:r>
          </w:hyperlink>
        </w:p>
        <w:p w:rsidR="007B6817" w:rsidRPr="007B6817" w:rsidRDefault="00F70988" w:rsidP="005815A4">
          <w:pPr>
            <w:pStyle w:val="TOC2"/>
            <w:tabs>
              <w:tab w:val="right" w:leader="dot" w:pos="9350"/>
            </w:tabs>
            <w:bidi/>
            <w:spacing w:line="240" w:lineRule="auto"/>
            <w:jc w:val="both"/>
            <w:rPr>
              <w:rFonts w:eastAsiaTheme="minorEastAsia" w:cs="B Badr"/>
              <w:b/>
              <w:bCs/>
              <w:noProof/>
              <w:sz w:val="32"/>
              <w:szCs w:val="32"/>
            </w:rPr>
          </w:pPr>
          <w:hyperlink w:anchor="_Toc34906203" w:history="1">
            <w:r w:rsidR="007B6817" w:rsidRPr="00942585">
              <w:rPr>
                <w:rStyle w:val="Hyperlink"/>
                <w:rFonts w:cs="B Badr" w:hint="eastAsia"/>
                <w:b/>
                <w:bCs/>
                <w:noProof/>
                <w:sz w:val="36"/>
                <w:szCs w:val="36"/>
                <w:rtl/>
                <w:lang w:bidi="fa-IR"/>
                <w14:textOutline w14:w="0" w14:cap="flat" w14:cmpd="sng" w14:algn="ctr">
                  <w14:noFill/>
                  <w14:prstDash w14:val="solid"/>
                  <w14:round/>
                </w14:textOutline>
              </w:rPr>
              <w:t>مفهوم</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عدد</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_Toc34906203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9</w:t>
            </w:r>
            <w:r w:rsidR="007B6817" w:rsidRPr="007B6817">
              <w:rPr>
                <w:rFonts w:cs="B Badr"/>
                <w:b/>
                <w:bCs/>
                <w:noProof/>
                <w:webHidden/>
                <w:sz w:val="32"/>
                <w:szCs w:val="32"/>
              </w:rPr>
              <w:fldChar w:fldCharType="end"/>
            </w:r>
          </w:hyperlink>
        </w:p>
        <w:p w:rsidR="007B6817" w:rsidRPr="007B6817" w:rsidRDefault="00F70988" w:rsidP="005815A4">
          <w:pPr>
            <w:pStyle w:val="TOC1"/>
            <w:tabs>
              <w:tab w:val="right" w:leader="dot" w:pos="9350"/>
            </w:tabs>
            <w:bidi/>
            <w:spacing w:line="240" w:lineRule="auto"/>
            <w:jc w:val="both"/>
            <w:rPr>
              <w:rFonts w:eastAsiaTheme="minorEastAsia" w:cs="B Badr"/>
              <w:b/>
              <w:bCs/>
              <w:noProof/>
              <w:sz w:val="32"/>
              <w:szCs w:val="32"/>
            </w:rPr>
          </w:pPr>
          <w:hyperlink w:anchor="_Toc34906204" w:history="1">
            <w:r w:rsidR="007B6817" w:rsidRPr="007B6817">
              <w:rPr>
                <w:rStyle w:val="Hyperlink"/>
                <w:rFonts w:cs="B Badr" w:hint="eastAsia"/>
                <w:b/>
                <w:bCs/>
                <w:noProof/>
                <w:sz w:val="32"/>
                <w:szCs w:val="32"/>
                <w:rtl/>
                <w14:textOutline w14:w="0" w14:cap="flat" w14:cmpd="sng" w14:algn="ctr">
                  <w14:noFill/>
                  <w14:prstDash w14:val="solid"/>
                  <w14:round/>
                </w14:textOutline>
              </w:rPr>
              <w:t>فصل</w:t>
            </w:r>
            <w:r w:rsidR="007B6817" w:rsidRPr="007B6817">
              <w:rPr>
                <w:rStyle w:val="Hyperlink"/>
                <w:rFonts w:cs="B Badr"/>
                <w:b/>
                <w:bCs/>
                <w:noProof/>
                <w:sz w:val="32"/>
                <w:szCs w:val="32"/>
                <w:rtl/>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14:textOutline w14:w="0" w14:cap="flat" w14:cmpd="sng" w14:algn="ctr">
                  <w14:noFill/>
                  <w14:prstDash w14:val="solid"/>
                  <w14:round/>
                </w14:textOutline>
              </w:rPr>
              <w:t>دوم</w:t>
            </w:r>
            <w:r w:rsidR="007B6817" w:rsidRPr="007B6817">
              <w:rPr>
                <w:rStyle w:val="Hyperlink"/>
                <w:rFonts w:cs="B Badr"/>
                <w:b/>
                <w:bCs/>
                <w:noProof/>
                <w:sz w:val="32"/>
                <w:szCs w:val="32"/>
                <w:rtl/>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14:textOutline w14:w="0" w14:cap="flat" w14:cmpd="sng" w14:algn="ctr">
                  <w14:noFill/>
                  <w14:prstDash w14:val="solid"/>
                  <w14:round/>
                </w14:textOutline>
              </w:rPr>
              <w:t>اقوال</w:t>
            </w:r>
            <w:r w:rsidR="007B6817" w:rsidRPr="007B6817">
              <w:rPr>
                <w:rStyle w:val="Hyperlink"/>
                <w:rFonts w:cs="B Badr"/>
                <w:b/>
                <w:bCs/>
                <w:noProof/>
                <w:sz w:val="32"/>
                <w:szCs w:val="32"/>
                <w:rtl/>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14:textOutline w14:w="0" w14:cap="flat" w14:cmpd="sng" w14:algn="ctr">
                  <w14:noFill/>
                  <w14:prstDash w14:val="solid"/>
                  <w14:round/>
                </w14:textOutline>
              </w:rPr>
              <w:t>پ</w:t>
            </w:r>
            <w:r w:rsidR="007B6817" w:rsidRPr="007B6817">
              <w:rPr>
                <w:rStyle w:val="Hyperlink"/>
                <w:rFonts w:cs="B Badr" w:hint="cs"/>
                <w:b/>
                <w:bCs/>
                <w:noProof/>
                <w:sz w:val="32"/>
                <w:szCs w:val="32"/>
                <w:rtl/>
                <w14:textOutline w14:w="0" w14:cap="flat" w14:cmpd="sng" w14:algn="ctr">
                  <w14:noFill/>
                  <w14:prstDash w14:val="solid"/>
                  <w14:round/>
                </w14:textOutline>
              </w:rPr>
              <w:t>ی</w:t>
            </w:r>
            <w:r w:rsidR="007B6817" w:rsidRPr="007B6817">
              <w:rPr>
                <w:rStyle w:val="Hyperlink"/>
                <w:rFonts w:cs="B Badr" w:hint="eastAsia"/>
                <w:b/>
                <w:bCs/>
                <w:noProof/>
                <w:sz w:val="32"/>
                <w:szCs w:val="32"/>
                <w:rtl/>
                <w14:textOutline w14:w="0" w14:cap="flat" w14:cmpd="sng" w14:algn="ctr">
                  <w14:noFill/>
                  <w14:prstDash w14:val="solid"/>
                  <w14:round/>
                </w14:textOutline>
              </w:rPr>
              <w:t>رامون</w:t>
            </w:r>
            <w:r w:rsidR="007B6817" w:rsidRPr="007B6817">
              <w:rPr>
                <w:rStyle w:val="Hyperlink"/>
                <w:rFonts w:cs="B Badr"/>
                <w:b/>
                <w:bCs/>
                <w:noProof/>
                <w:sz w:val="32"/>
                <w:szCs w:val="32"/>
                <w:rtl/>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14:textOutline w14:w="0" w14:cap="flat" w14:cmpd="sng" w14:algn="ctr">
                  <w14:noFill/>
                  <w14:prstDash w14:val="solid"/>
                  <w14:round/>
                </w14:textOutline>
              </w:rPr>
              <w:t>بحث</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_Toc34906204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11</w:t>
            </w:r>
            <w:r w:rsidR="007B6817" w:rsidRPr="007B6817">
              <w:rPr>
                <w:rFonts w:cs="B Badr"/>
                <w:b/>
                <w:bCs/>
                <w:noProof/>
                <w:webHidden/>
                <w:sz w:val="32"/>
                <w:szCs w:val="32"/>
              </w:rPr>
              <w:fldChar w:fldCharType="end"/>
            </w:r>
          </w:hyperlink>
        </w:p>
        <w:p w:rsidR="007B6817" w:rsidRPr="007B6817" w:rsidRDefault="00F70988" w:rsidP="005815A4">
          <w:pPr>
            <w:pStyle w:val="TOC2"/>
            <w:tabs>
              <w:tab w:val="right" w:leader="dot" w:pos="9350"/>
            </w:tabs>
            <w:bidi/>
            <w:spacing w:line="240" w:lineRule="auto"/>
            <w:jc w:val="both"/>
            <w:rPr>
              <w:rFonts w:eastAsiaTheme="minorEastAsia" w:cs="B Badr"/>
              <w:b/>
              <w:bCs/>
              <w:noProof/>
              <w:sz w:val="32"/>
              <w:szCs w:val="32"/>
            </w:rPr>
          </w:pPr>
          <w:hyperlink w:anchor="_Toc34906205"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بررس</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فقه</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و</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اصول</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ملاک</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بودن</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ح</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ض</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در</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سن</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بلوغ</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_Toc34906205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11</w:t>
            </w:r>
            <w:r w:rsidR="007B6817" w:rsidRPr="007B6817">
              <w:rPr>
                <w:rFonts w:cs="B Badr"/>
                <w:b/>
                <w:bCs/>
                <w:noProof/>
                <w:webHidden/>
                <w:sz w:val="32"/>
                <w:szCs w:val="32"/>
              </w:rPr>
              <w:fldChar w:fldCharType="end"/>
            </w:r>
          </w:hyperlink>
        </w:p>
        <w:p w:rsidR="007B6817" w:rsidRPr="007B6817" w:rsidRDefault="00F70988" w:rsidP="005815A4">
          <w:pPr>
            <w:pStyle w:val="TOC2"/>
            <w:tabs>
              <w:tab w:val="right" w:leader="dot" w:pos="9350"/>
            </w:tabs>
            <w:bidi/>
            <w:spacing w:line="240" w:lineRule="auto"/>
            <w:jc w:val="both"/>
            <w:rPr>
              <w:rFonts w:eastAsiaTheme="minorEastAsia" w:cs="B Badr"/>
              <w:b/>
              <w:bCs/>
              <w:noProof/>
              <w:sz w:val="32"/>
              <w:szCs w:val="32"/>
            </w:rPr>
          </w:pPr>
          <w:hyperlink w:anchor="_Toc34906206"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بررس</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فقه</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و</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اصول</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نه</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سالگ</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در</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سن</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بلوغ</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_Toc34906206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14</w:t>
            </w:r>
            <w:r w:rsidR="007B6817" w:rsidRPr="007B6817">
              <w:rPr>
                <w:rFonts w:cs="B Badr"/>
                <w:b/>
                <w:bCs/>
                <w:noProof/>
                <w:webHidden/>
                <w:sz w:val="32"/>
                <w:szCs w:val="32"/>
              </w:rPr>
              <w:fldChar w:fldCharType="end"/>
            </w:r>
          </w:hyperlink>
        </w:p>
        <w:p w:rsidR="007B6817" w:rsidRPr="007B6817" w:rsidRDefault="00F70988" w:rsidP="005815A4">
          <w:pPr>
            <w:pStyle w:val="TOC2"/>
            <w:tabs>
              <w:tab w:val="right" w:leader="dot" w:pos="9350"/>
            </w:tabs>
            <w:bidi/>
            <w:spacing w:line="240" w:lineRule="auto"/>
            <w:jc w:val="both"/>
            <w:rPr>
              <w:rFonts w:eastAsiaTheme="minorEastAsia" w:cs="B Badr"/>
              <w:b/>
              <w:bCs/>
              <w:noProof/>
              <w:sz w:val="32"/>
              <w:szCs w:val="32"/>
            </w:rPr>
          </w:pPr>
          <w:hyperlink w:anchor="_Toc34906207"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بررس</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فقه</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و</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اصول</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ملاک</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بودن</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س</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زده</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سالگ</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در</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سن</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بلوغ</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_Toc34906207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19</w:t>
            </w:r>
            <w:r w:rsidR="007B6817" w:rsidRPr="007B6817">
              <w:rPr>
                <w:rFonts w:cs="B Badr"/>
                <w:b/>
                <w:bCs/>
                <w:noProof/>
                <w:webHidden/>
                <w:sz w:val="32"/>
                <w:szCs w:val="32"/>
              </w:rPr>
              <w:fldChar w:fldCharType="end"/>
            </w:r>
          </w:hyperlink>
        </w:p>
        <w:p w:rsidR="007B6817" w:rsidRPr="007B6817" w:rsidRDefault="00F70988" w:rsidP="005815A4">
          <w:pPr>
            <w:pStyle w:val="TOC2"/>
            <w:tabs>
              <w:tab w:val="right" w:leader="dot" w:pos="9350"/>
            </w:tabs>
            <w:bidi/>
            <w:spacing w:line="240" w:lineRule="auto"/>
            <w:jc w:val="both"/>
            <w:rPr>
              <w:rFonts w:eastAsiaTheme="minorEastAsia" w:cs="B Badr"/>
              <w:b/>
              <w:bCs/>
              <w:noProof/>
              <w:sz w:val="32"/>
              <w:szCs w:val="32"/>
            </w:rPr>
          </w:pPr>
          <w:hyperlink w:anchor="_Toc34906208"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بررس</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فقه</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و</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اصول</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ن</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د</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د</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گاه</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که</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به</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اختلاف</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احکام</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بلوغ</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دارا</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مراتب</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است</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_Toc34906208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21</w:t>
            </w:r>
            <w:r w:rsidR="007B6817" w:rsidRPr="007B6817">
              <w:rPr>
                <w:rFonts w:cs="B Badr"/>
                <w:b/>
                <w:bCs/>
                <w:noProof/>
                <w:webHidden/>
                <w:sz w:val="32"/>
                <w:szCs w:val="32"/>
              </w:rPr>
              <w:fldChar w:fldCharType="end"/>
            </w:r>
          </w:hyperlink>
        </w:p>
        <w:p w:rsidR="007B6817" w:rsidRPr="007B6817" w:rsidRDefault="00F70988" w:rsidP="005815A4">
          <w:pPr>
            <w:pStyle w:val="TOC2"/>
            <w:tabs>
              <w:tab w:val="right" w:leader="dot" w:pos="9350"/>
            </w:tabs>
            <w:bidi/>
            <w:spacing w:line="240" w:lineRule="auto"/>
            <w:jc w:val="both"/>
            <w:rPr>
              <w:rFonts w:eastAsiaTheme="minorEastAsia" w:cs="B Badr"/>
              <w:b/>
              <w:bCs/>
              <w:noProof/>
              <w:sz w:val="32"/>
              <w:szCs w:val="32"/>
            </w:rPr>
          </w:pPr>
          <w:hyperlink w:anchor="_Toc34906209"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نت</w:t>
            </w:r>
            <w:r w:rsidR="007B6817" w:rsidRPr="007B6817">
              <w:rPr>
                <w:rStyle w:val="Hyperlink"/>
                <w:rFonts w:cs="B Badr" w:hint="cs"/>
                <w:b/>
                <w:bCs/>
                <w:noProof/>
                <w:sz w:val="32"/>
                <w:szCs w:val="32"/>
                <w:rtl/>
                <w:lang w:bidi="fa-IR"/>
                <w14:textOutline w14:w="0" w14:cap="flat" w14:cmpd="sng" w14:algn="ctr">
                  <w14:noFill/>
                  <w14:prstDash w14:val="solid"/>
                  <w14:round/>
                </w14:textOutline>
              </w:rPr>
              <w:t>ی</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جه</w:t>
            </w:r>
            <w:r w:rsidR="007B6817" w:rsidRPr="007B6817">
              <w:rPr>
                <w:rStyle w:val="Hyperlink"/>
                <w:rFonts w:cs="B Badr"/>
                <w:b/>
                <w:bCs/>
                <w:noProof/>
                <w:sz w:val="32"/>
                <w:szCs w:val="32"/>
                <w:rtl/>
                <w:lang w:bidi="fa-IR"/>
                <w14:textOutline w14:w="0" w14:cap="flat" w14:cmpd="sng" w14:algn="ctr">
                  <w14:noFill/>
                  <w14:prstDash w14:val="solid"/>
                  <w14:round/>
                </w14:textOutline>
              </w:rPr>
              <w:t>:</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_Toc34906209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22</w:t>
            </w:r>
            <w:r w:rsidR="007B6817" w:rsidRPr="007B6817">
              <w:rPr>
                <w:rFonts w:cs="B Badr"/>
                <w:b/>
                <w:bCs/>
                <w:noProof/>
                <w:webHidden/>
                <w:sz w:val="32"/>
                <w:szCs w:val="32"/>
              </w:rPr>
              <w:fldChar w:fldCharType="end"/>
            </w:r>
          </w:hyperlink>
        </w:p>
        <w:p w:rsidR="007B6817" w:rsidRPr="007B6817" w:rsidRDefault="00F70988" w:rsidP="005815A4">
          <w:pPr>
            <w:pStyle w:val="TOC1"/>
            <w:tabs>
              <w:tab w:val="right" w:leader="dot" w:pos="9350"/>
            </w:tabs>
            <w:bidi/>
            <w:spacing w:line="240" w:lineRule="auto"/>
            <w:jc w:val="both"/>
            <w:rPr>
              <w:rFonts w:eastAsiaTheme="minorEastAsia" w:cs="B Badr"/>
              <w:b/>
              <w:bCs/>
              <w:noProof/>
              <w:sz w:val="32"/>
              <w:szCs w:val="32"/>
            </w:rPr>
          </w:pPr>
          <w:hyperlink w:anchor="_Toc34906210" w:history="1">
            <w:r w:rsidR="007B6817" w:rsidRPr="007B6817">
              <w:rPr>
                <w:rStyle w:val="Hyperlink"/>
                <w:rFonts w:cs="B Badr" w:hint="eastAsia"/>
                <w:b/>
                <w:bCs/>
                <w:noProof/>
                <w:sz w:val="32"/>
                <w:szCs w:val="32"/>
                <w:rtl/>
                <w:lang w:bidi="fa-IR"/>
                <w14:textOutline w14:w="0" w14:cap="flat" w14:cmpd="sng" w14:algn="ctr">
                  <w14:noFill/>
                  <w14:prstDash w14:val="solid"/>
                  <w14:round/>
                </w14:textOutline>
              </w:rPr>
              <w:t>منابع</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و</w:t>
            </w:r>
            <w:r w:rsidR="007B6817" w:rsidRPr="007B6817">
              <w:rPr>
                <w:rStyle w:val="Hyperlink"/>
                <w:rFonts w:cs="B Badr"/>
                <w:b/>
                <w:bCs/>
                <w:noProof/>
                <w:sz w:val="32"/>
                <w:szCs w:val="32"/>
                <w:rtl/>
                <w:lang w:bidi="fa-IR"/>
                <w14:textOutline w14:w="0" w14:cap="flat" w14:cmpd="sng" w14:algn="ctr">
                  <w14:noFill/>
                  <w14:prstDash w14:val="solid"/>
                  <w14:round/>
                </w14:textOutline>
              </w:rPr>
              <w:t xml:space="preserve"> </w:t>
            </w:r>
            <w:r w:rsidR="007B6817" w:rsidRPr="007B6817">
              <w:rPr>
                <w:rStyle w:val="Hyperlink"/>
                <w:rFonts w:cs="B Badr" w:hint="eastAsia"/>
                <w:b/>
                <w:bCs/>
                <w:noProof/>
                <w:sz w:val="32"/>
                <w:szCs w:val="32"/>
                <w:rtl/>
                <w:lang w:bidi="fa-IR"/>
                <w14:textOutline w14:w="0" w14:cap="flat" w14:cmpd="sng" w14:algn="ctr">
                  <w14:noFill/>
                  <w14:prstDash w14:val="solid"/>
                  <w14:round/>
                </w14:textOutline>
              </w:rPr>
              <w:t>مآخذ</w:t>
            </w:r>
            <w:r w:rsidR="007B6817" w:rsidRPr="007B6817">
              <w:rPr>
                <w:rStyle w:val="Hyperlink"/>
                <w:rFonts w:cs="B Badr"/>
                <w:b/>
                <w:bCs/>
                <w:noProof/>
                <w:sz w:val="32"/>
                <w:szCs w:val="32"/>
                <w:rtl/>
                <w:lang w:bidi="fa-IR"/>
                <w14:textOutline w14:w="0" w14:cap="flat" w14:cmpd="sng" w14:algn="ctr">
                  <w14:noFill/>
                  <w14:prstDash w14:val="solid"/>
                  <w14:round/>
                </w14:textOutline>
              </w:rPr>
              <w:t>:</w:t>
            </w:r>
            <w:r w:rsidR="007B6817" w:rsidRPr="007B6817">
              <w:rPr>
                <w:rFonts w:cs="B Badr"/>
                <w:b/>
                <w:bCs/>
                <w:noProof/>
                <w:webHidden/>
                <w:sz w:val="32"/>
                <w:szCs w:val="32"/>
              </w:rPr>
              <w:tab/>
            </w:r>
            <w:r w:rsidR="007B6817" w:rsidRPr="007B6817">
              <w:rPr>
                <w:rFonts w:cs="B Badr"/>
                <w:b/>
                <w:bCs/>
                <w:noProof/>
                <w:webHidden/>
                <w:sz w:val="32"/>
                <w:szCs w:val="32"/>
              </w:rPr>
              <w:fldChar w:fldCharType="begin"/>
            </w:r>
            <w:r w:rsidR="007B6817" w:rsidRPr="007B6817">
              <w:rPr>
                <w:rFonts w:cs="B Badr"/>
                <w:b/>
                <w:bCs/>
                <w:noProof/>
                <w:webHidden/>
                <w:sz w:val="32"/>
                <w:szCs w:val="32"/>
              </w:rPr>
              <w:instrText xml:space="preserve"> PAGEREF _Toc34906210 \h </w:instrText>
            </w:r>
            <w:r w:rsidR="007B6817" w:rsidRPr="007B6817">
              <w:rPr>
                <w:rFonts w:cs="B Badr"/>
                <w:b/>
                <w:bCs/>
                <w:noProof/>
                <w:webHidden/>
                <w:sz w:val="32"/>
                <w:szCs w:val="32"/>
              </w:rPr>
            </w:r>
            <w:r w:rsidR="007B6817" w:rsidRPr="007B6817">
              <w:rPr>
                <w:rFonts w:cs="B Badr"/>
                <w:b/>
                <w:bCs/>
                <w:noProof/>
                <w:webHidden/>
                <w:sz w:val="32"/>
                <w:szCs w:val="32"/>
              </w:rPr>
              <w:fldChar w:fldCharType="separate"/>
            </w:r>
            <w:r w:rsidR="00942585">
              <w:rPr>
                <w:rFonts w:cs="B Badr"/>
                <w:b/>
                <w:bCs/>
                <w:noProof/>
                <w:webHidden/>
                <w:sz w:val="32"/>
                <w:szCs w:val="32"/>
                <w:rtl/>
              </w:rPr>
              <w:t>23</w:t>
            </w:r>
            <w:r w:rsidR="007B6817" w:rsidRPr="007B6817">
              <w:rPr>
                <w:rFonts w:cs="B Badr"/>
                <w:b/>
                <w:bCs/>
                <w:noProof/>
                <w:webHidden/>
                <w:sz w:val="32"/>
                <w:szCs w:val="32"/>
              </w:rPr>
              <w:fldChar w:fldCharType="end"/>
            </w:r>
          </w:hyperlink>
        </w:p>
        <w:p w:rsidR="00A970F2" w:rsidRPr="007B6817" w:rsidRDefault="007C475D" w:rsidP="005815A4">
          <w:pPr>
            <w:bidi/>
            <w:spacing w:line="240" w:lineRule="auto"/>
            <w:jc w:val="both"/>
            <w:rPr>
              <w:rFonts w:cs="B Badr"/>
              <w:b/>
              <w:bCs/>
              <w:sz w:val="24"/>
              <w:szCs w:val="24"/>
              <w:rtl/>
            </w:rPr>
          </w:pPr>
          <w:r w:rsidRPr="007B6817">
            <w:rPr>
              <w:rFonts w:cs="B Badr"/>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p w:rsidR="00A970F2" w:rsidRPr="00A970F2" w:rsidRDefault="00A970F2" w:rsidP="005815A4">
      <w:pPr>
        <w:bidi/>
        <w:spacing w:line="240" w:lineRule="auto"/>
        <w:rPr>
          <w:rFonts w:cs="B Badr"/>
          <w:rtl/>
        </w:rPr>
      </w:pPr>
    </w:p>
    <w:p w:rsidR="00A970F2" w:rsidRPr="00A970F2" w:rsidRDefault="00A970F2" w:rsidP="005815A4">
      <w:pPr>
        <w:bidi/>
        <w:spacing w:line="240" w:lineRule="auto"/>
        <w:rPr>
          <w:rFonts w:cs="B Badr"/>
          <w:rtl/>
        </w:rPr>
      </w:pPr>
    </w:p>
    <w:p w:rsidR="00A970F2" w:rsidRPr="00A970F2" w:rsidRDefault="00A970F2" w:rsidP="005815A4">
      <w:pPr>
        <w:bidi/>
        <w:spacing w:line="240" w:lineRule="auto"/>
        <w:rPr>
          <w:rFonts w:cs="B Badr"/>
          <w:rtl/>
        </w:rPr>
      </w:pPr>
    </w:p>
    <w:p w:rsidR="00A970F2" w:rsidRPr="00A970F2" w:rsidRDefault="00A970F2" w:rsidP="005815A4">
      <w:pPr>
        <w:bidi/>
        <w:spacing w:line="240" w:lineRule="auto"/>
        <w:rPr>
          <w:rFonts w:cs="B Badr"/>
          <w:rtl/>
        </w:rPr>
      </w:pPr>
    </w:p>
    <w:p w:rsidR="00A970F2" w:rsidRPr="00A970F2" w:rsidRDefault="00A970F2" w:rsidP="005815A4">
      <w:pPr>
        <w:bidi/>
        <w:spacing w:line="240" w:lineRule="auto"/>
        <w:rPr>
          <w:rFonts w:cs="B Badr"/>
          <w:rtl/>
        </w:rPr>
      </w:pPr>
    </w:p>
    <w:p w:rsidR="00A970F2" w:rsidRDefault="00A970F2" w:rsidP="005815A4">
      <w:pPr>
        <w:bidi/>
        <w:spacing w:line="240" w:lineRule="auto"/>
        <w:rPr>
          <w:rFonts w:cs="B Badr"/>
          <w:rtl/>
        </w:rPr>
      </w:pPr>
    </w:p>
    <w:p w:rsidR="00A970F2" w:rsidRDefault="00A970F2" w:rsidP="005815A4">
      <w:pPr>
        <w:bidi/>
        <w:spacing w:line="240" w:lineRule="auto"/>
        <w:rPr>
          <w:rFonts w:cs="B Badr"/>
          <w:rtl/>
        </w:rPr>
      </w:pPr>
    </w:p>
    <w:p w:rsidR="00E45594" w:rsidRPr="00A970F2" w:rsidRDefault="00E45594" w:rsidP="005815A4">
      <w:pPr>
        <w:bidi/>
        <w:spacing w:line="240" w:lineRule="auto"/>
        <w:rPr>
          <w:rFonts w:cs="B Badr"/>
          <w:rtl/>
        </w:rPr>
        <w:sectPr w:rsidR="00E45594" w:rsidRPr="00A970F2" w:rsidSect="00E45594">
          <w:pgSz w:w="12240" w:h="15840"/>
          <w:pgMar w:top="1440" w:right="1440" w:bottom="1440" w:left="1440" w:header="720" w:footer="720" w:gutter="0"/>
          <w:pgNumType w:fmt="arabicAlpha" w:start="1"/>
          <w:cols w:space="720"/>
          <w:docGrid w:linePitch="360"/>
        </w:sectPr>
      </w:pPr>
    </w:p>
    <w:p w:rsidR="00A970F2" w:rsidRPr="00F5165A" w:rsidRDefault="00A970F2" w:rsidP="005815A4">
      <w:pPr>
        <w:pStyle w:val="Heading1"/>
        <w:bidi/>
        <w:spacing w:line="240" w:lineRule="auto"/>
        <w:rPr>
          <w:rFonts w:cs="B Badr"/>
          <w:bCs/>
          <w:color w:val="000000" w:themeColor="text1"/>
          <w:sz w:val="40"/>
          <w:szCs w:val="40"/>
          <w:rtl/>
          <w14:textOutline w14:w="0" w14:cap="flat" w14:cmpd="sng" w14:algn="ctr">
            <w14:noFill/>
            <w14:prstDash w14:val="solid"/>
            <w14:round/>
          </w14:textOutline>
        </w:rPr>
      </w:pPr>
      <w:bookmarkStart w:id="0" w:name="_Toc506058545"/>
      <w:bookmarkStart w:id="1" w:name="_Toc506058664"/>
      <w:bookmarkStart w:id="2" w:name="_Toc506058822"/>
      <w:bookmarkStart w:id="3" w:name="_Toc506058957"/>
      <w:bookmarkStart w:id="4" w:name="_Toc34906191"/>
      <w:r w:rsidRPr="00F5165A">
        <w:rPr>
          <w:rFonts w:cs="B Badr" w:hint="cs"/>
          <w:bCs/>
          <w:color w:val="000000" w:themeColor="text1"/>
          <w:sz w:val="40"/>
          <w:szCs w:val="40"/>
          <w:rtl/>
          <w14:textOutline w14:w="0" w14:cap="flat" w14:cmpd="sng" w14:algn="ctr">
            <w14:noFill/>
            <w14:prstDash w14:val="solid"/>
            <w14:round/>
          </w14:textOutline>
        </w:rPr>
        <w:lastRenderedPageBreak/>
        <w:t>مقدمه:</w:t>
      </w:r>
      <w:bookmarkEnd w:id="0"/>
      <w:bookmarkEnd w:id="1"/>
      <w:bookmarkEnd w:id="2"/>
      <w:bookmarkEnd w:id="3"/>
      <w:bookmarkEnd w:id="4"/>
    </w:p>
    <w:p w:rsidR="00B60131" w:rsidRDefault="00B60131" w:rsidP="00A94307">
      <w:pPr>
        <w:bidi/>
        <w:spacing w:line="240" w:lineRule="auto"/>
        <w:ind w:firstLine="429"/>
        <w:jc w:val="both"/>
        <w:rPr>
          <w:rFonts w:cs="B Badr"/>
          <w:sz w:val="28"/>
          <w:szCs w:val="28"/>
          <w:rtl/>
          <w:lang w:bidi="fa-IR"/>
        </w:rPr>
      </w:pPr>
      <w:r>
        <w:rPr>
          <w:rFonts w:cs="B Badr" w:hint="cs"/>
          <w:sz w:val="28"/>
          <w:szCs w:val="28"/>
          <w:rtl/>
          <w:lang w:bidi="fa-IR"/>
        </w:rPr>
        <w:t xml:space="preserve">با مشاهده ی جامعه ی فعلی و گوش سپردن به سوالات ذهنی نسل جوان یکی از سوالاتی که در ذهن دختران ما وجود دارد سن قطعی بلوغ است که چرا  با توجه با عدم توانایی جسمی مناسب در عموم دختران جامعه ، شارع مقدس حکم به تکالیفی همانند روزه و حج و... کرده است، این سوال نه تنها در ذهن جوانان ما وجود دارد بلکه یکی از سوالات مطرح در فقه امامیه می باشد . فقهای نامداری در تاریخ شیعه به بررسی و رد و اثبات نظرات یکدیگر در سن بلوغ دختران پرداخته اند که به یکی از زیبا ترین و چالشی ترین بحث های فقهی موجود تبدیل گشته است. </w:t>
      </w:r>
    </w:p>
    <w:p w:rsidR="00B60131" w:rsidRDefault="00B60131" w:rsidP="005815A4">
      <w:pPr>
        <w:bidi/>
        <w:spacing w:line="240" w:lineRule="auto"/>
        <w:ind w:firstLine="571"/>
        <w:jc w:val="both"/>
        <w:rPr>
          <w:rFonts w:cs="B Badr"/>
          <w:sz w:val="28"/>
          <w:szCs w:val="28"/>
          <w:rtl/>
          <w:lang w:bidi="fa-IR"/>
        </w:rPr>
      </w:pPr>
      <w:r>
        <w:rPr>
          <w:rFonts w:cs="B Badr" w:hint="cs"/>
          <w:sz w:val="28"/>
          <w:szCs w:val="28"/>
          <w:rtl/>
          <w:lang w:bidi="fa-IR"/>
        </w:rPr>
        <w:t>در این بحث به علوم  اصول فقه و فقه و رجال و علوم حدیث پرداخته خواهد شد و از مفاهیم کلی در این علوم برای رد و اثبات نظریه های فقها استفاده خواهیم کرد.</w:t>
      </w:r>
    </w:p>
    <w:p w:rsidR="00B60131" w:rsidRDefault="00B60131" w:rsidP="00A94307">
      <w:pPr>
        <w:bidi/>
        <w:spacing w:line="240" w:lineRule="auto"/>
        <w:ind w:left="4" w:firstLine="425"/>
        <w:jc w:val="both"/>
        <w:rPr>
          <w:rFonts w:cs="B Badr"/>
          <w:sz w:val="28"/>
          <w:szCs w:val="28"/>
          <w:rtl/>
          <w:lang w:bidi="fa-IR"/>
        </w:rPr>
      </w:pPr>
      <w:r>
        <w:rPr>
          <w:rFonts w:cs="B Badr" w:hint="cs"/>
          <w:sz w:val="28"/>
          <w:szCs w:val="28"/>
          <w:rtl/>
          <w:lang w:bidi="fa-IR"/>
        </w:rPr>
        <w:t>ادله سن بلوغ دختران از منظر فقه شیعه مبتنی بر سوالاتی کلی که در عرف جامعه زنان وجود دارد، خواهد بود و به نظرات فقهای بزرگ شیعه پرداخته خواهد شد ،  نظراتی که بر پایه بعضی مفاهیم اصولی مانند : شهرت فتوایی و عملی و مفهوم اولویت و اعراض مشهور و... می باشد ، چالش اصلی این مقاله در زمینه ملاک بودن یا نبودن خون حیض یا نه سالگی یا سیزده سالگی یا مختلف بودن با توجه به مراتب در بلوغ خواهد بود که در فصل دوم این مقاله به این نظرات پرداخته خواهد شد و  به نظر می رسد ، نه سالگی از دلایل مستحکم تری بر خوردار خواهد بود .</w:t>
      </w:r>
    </w:p>
    <w:p w:rsidR="00B60131" w:rsidRPr="002A50ED" w:rsidRDefault="00B60131" w:rsidP="00A94307">
      <w:pPr>
        <w:bidi/>
        <w:spacing w:line="240" w:lineRule="auto"/>
        <w:ind w:left="4" w:firstLine="425"/>
        <w:jc w:val="both"/>
        <w:rPr>
          <w:rFonts w:cs="B Badr"/>
          <w:sz w:val="28"/>
          <w:szCs w:val="28"/>
          <w:lang w:bidi="fa-IR"/>
        </w:rPr>
      </w:pPr>
      <w:r>
        <w:rPr>
          <w:rFonts w:cs="B Badr" w:hint="cs"/>
          <w:sz w:val="28"/>
          <w:szCs w:val="28"/>
          <w:rtl/>
          <w:lang w:bidi="fa-IR"/>
        </w:rPr>
        <w:t>شیخ طوسی یکی از فقهای نامدار شیعه است که از  اولین فقیهانی هست که به صورت گسترده به این موضوع پرداخته است که نظر این فقیه نامدار شیعه را در این مقاله خواهیم آورد یکی از موانع این پژوهش دسترسی سخت به آثار گسترده این بزرگوار خواهد بود زیرا نظرات این فقیه در کتاب های مختلف او تغییر پیدا کرده پس با بررسی دقیق تاریخ نوشتن کتاب های این بزرگوار باید به نظر نهایی او دست پیدا کنیم . در این مقاله به سوالات و دغدغه های خانواده های متشرع که برای دین و دنیا ی فرزندان خود نگران هستند ، پرداخته خواهد شد  و مخاطبین این پژوهش را جامعه زنان و دختران ما و طلاب  تشکیل خواهند داد و از نظرت فقهای بزرگ  شیعه  در این مقاله استفاده خواهیم کرد و بهترین نظر را در این زمینه به خوانندگان معرفی خواهیم نمود.</w:t>
      </w:r>
    </w:p>
    <w:p w:rsidR="00E419AD" w:rsidRDefault="00E419AD" w:rsidP="005815A4">
      <w:pPr>
        <w:bidi/>
        <w:spacing w:line="240" w:lineRule="auto"/>
        <w:jc w:val="both"/>
        <w:rPr>
          <w:rFonts w:cs="B Badr"/>
          <w:sz w:val="28"/>
          <w:szCs w:val="28"/>
          <w:rtl/>
          <w:lang w:bidi="fa-IR"/>
        </w:rPr>
      </w:pPr>
    </w:p>
    <w:p w:rsidR="007A405E" w:rsidRPr="00F5165A" w:rsidRDefault="007A405E" w:rsidP="005815A4">
      <w:pPr>
        <w:pStyle w:val="Heading1"/>
        <w:bidi/>
        <w:spacing w:line="240" w:lineRule="auto"/>
        <w:jc w:val="center"/>
        <w:rPr>
          <w:rFonts w:cs="B Badr"/>
          <w:b/>
          <w:bCs/>
          <w:color w:val="000000" w:themeColor="text1"/>
          <w:sz w:val="40"/>
          <w:szCs w:val="40"/>
          <w:rtl/>
          <w:lang w:bidi="fa-IR"/>
          <w14:textOutline w14:w="0" w14:cap="flat" w14:cmpd="sng" w14:algn="ctr">
            <w14:noFill/>
            <w14:prstDash w14:val="solid"/>
            <w14:round/>
          </w14:textOutline>
        </w:rPr>
      </w:pPr>
      <w:bookmarkStart w:id="5" w:name="_Toc34906192"/>
      <w:r w:rsidRPr="00F5165A">
        <w:rPr>
          <w:rFonts w:cs="B Badr" w:hint="cs"/>
          <w:b/>
          <w:bCs/>
          <w:color w:val="000000" w:themeColor="text1"/>
          <w:sz w:val="40"/>
          <w:szCs w:val="40"/>
          <w:rtl/>
          <w:lang w:bidi="fa-IR"/>
          <w14:textOutline w14:w="0" w14:cap="flat" w14:cmpd="sng" w14:algn="ctr">
            <w14:noFill/>
            <w14:prstDash w14:val="solid"/>
            <w14:round/>
          </w14:textOutline>
        </w:rPr>
        <w:lastRenderedPageBreak/>
        <w:t>فصل اول : کلیات</w:t>
      </w:r>
      <w:bookmarkEnd w:id="5"/>
    </w:p>
    <w:p w:rsidR="007A405E" w:rsidRPr="00C443EB"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در این فصل سعی نموده </w:t>
      </w:r>
      <w:r w:rsidR="00B60131">
        <w:rPr>
          <w:rFonts w:cs="B Badr" w:hint="cs"/>
          <w:color w:val="000000" w:themeColor="text1"/>
          <w:sz w:val="28"/>
          <w:szCs w:val="28"/>
          <w:rtl/>
          <w:lang w:bidi="fa-IR"/>
          <w14:textOutline w14:w="0" w14:cap="flat" w14:cmpd="sng" w14:algn="ctr">
            <w14:noFill/>
            <w14:prstDash w14:val="solid"/>
            <w14:round/>
          </w14:textOutline>
        </w:rPr>
        <w:t>ایم</w:t>
      </w:r>
      <w:r w:rsidRPr="00C443EB">
        <w:rPr>
          <w:rFonts w:cs="B Badr" w:hint="cs"/>
          <w:color w:val="000000" w:themeColor="text1"/>
          <w:sz w:val="28"/>
          <w:szCs w:val="28"/>
          <w:rtl/>
          <w:lang w:bidi="fa-IR"/>
          <w14:textOutline w14:w="0" w14:cap="flat" w14:cmpd="sng" w14:algn="ctr">
            <w14:noFill/>
            <w14:prstDash w14:val="solid"/>
            <w14:round/>
          </w14:textOutline>
        </w:rPr>
        <w:t xml:space="preserve"> تا مفاهیم و اصطلاحاتی را </w:t>
      </w:r>
      <w:r w:rsidR="00B60131">
        <w:rPr>
          <w:rFonts w:cs="B Badr" w:hint="cs"/>
          <w:color w:val="000000" w:themeColor="text1"/>
          <w:sz w:val="28"/>
          <w:szCs w:val="28"/>
          <w:rtl/>
          <w:lang w:bidi="fa-IR"/>
          <w14:textOutline w14:w="0" w14:cap="flat" w14:cmpd="sng" w14:algn="ctr">
            <w14:noFill/>
            <w14:prstDash w14:val="solid"/>
            <w14:round/>
          </w14:textOutline>
        </w:rPr>
        <w:t>ک</w:t>
      </w:r>
      <w:r w:rsidRPr="00C443EB">
        <w:rPr>
          <w:rFonts w:cs="B Badr" w:hint="cs"/>
          <w:color w:val="000000" w:themeColor="text1"/>
          <w:sz w:val="28"/>
          <w:szCs w:val="28"/>
          <w:rtl/>
          <w:lang w:bidi="fa-IR"/>
          <w14:textOutline w14:w="0" w14:cap="flat" w14:cmpd="sng" w14:algn="ctr">
            <w14:noFill/>
            <w14:prstDash w14:val="solid"/>
            <w14:round/>
          </w14:textOutline>
        </w:rPr>
        <w:t>ه در فرایند مطالعه این نوشته ب</w:t>
      </w:r>
      <w:r w:rsidR="00B60131">
        <w:rPr>
          <w:rFonts w:cs="B Badr" w:hint="cs"/>
          <w:color w:val="000000" w:themeColor="text1"/>
          <w:sz w:val="28"/>
          <w:szCs w:val="28"/>
          <w:rtl/>
          <w:lang w:bidi="fa-IR"/>
          <w14:textOutline w14:w="0" w14:cap="flat" w14:cmpd="sng" w14:algn="ctr">
            <w14:noFill/>
            <w14:prstDash w14:val="solid"/>
            <w14:round/>
          </w14:textOutline>
        </w:rPr>
        <w:t>ه آن</w:t>
      </w:r>
      <w:r w:rsidRPr="00C443EB">
        <w:rPr>
          <w:rFonts w:cs="B Badr" w:hint="cs"/>
          <w:color w:val="000000" w:themeColor="text1"/>
          <w:sz w:val="28"/>
          <w:szCs w:val="28"/>
          <w:rtl/>
          <w:lang w:bidi="fa-IR"/>
          <w14:textOutline w14:w="0" w14:cap="flat" w14:cmpd="sng" w14:algn="ctr">
            <w14:noFill/>
            <w14:prstDash w14:val="solid"/>
            <w14:round/>
          </w14:textOutline>
        </w:rPr>
        <w:t xml:space="preserve"> ها نیاز دارد</w:t>
      </w:r>
      <w:r w:rsidR="00B60131">
        <w:rPr>
          <w:rFonts w:cs="B Badr" w:hint="cs"/>
          <w:color w:val="000000" w:themeColor="text1"/>
          <w:sz w:val="28"/>
          <w:szCs w:val="28"/>
          <w:rtl/>
          <w:lang w:bidi="fa-IR"/>
          <w14:textOutline w14:w="0" w14:cap="flat" w14:cmpd="sng" w14:algn="ctr">
            <w14:noFill/>
            <w14:prstDash w14:val="solid"/>
            <w14:round/>
          </w14:textOutline>
        </w:rPr>
        <w:t xml:space="preserve">یم </w:t>
      </w:r>
      <w:r w:rsidRPr="00C443EB">
        <w:rPr>
          <w:rFonts w:cs="B Badr" w:hint="cs"/>
          <w:color w:val="000000" w:themeColor="text1"/>
          <w:sz w:val="28"/>
          <w:szCs w:val="28"/>
          <w:rtl/>
          <w:lang w:bidi="fa-IR"/>
          <w14:textOutline w14:w="0" w14:cap="flat" w14:cmpd="sng" w14:algn="ctr">
            <w14:noFill/>
            <w14:prstDash w14:val="solid"/>
            <w14:round/>
          </w14:textOutline>
        </w:rPr>
        <w:t xml:space="preserve">، توضیح </w:t>
      </w:r>
      <w:r w:rsidR="00B60131">
        <w:rPr>
          <w:rFonts w:cs="B Badr" w:hint="cs"/>
          <w:color w:val="000000" w:themeColor="text1"/>
          <w:sz w:val="28"/>
          <w:szCs w:val="28"/>
          <w:rtl/>
          <w:lang w:bidi="fa-IR"/>
          <w14:textOutline w14:w="0" w14:cap="flat" w14:cmpd="sng" w14:algn="ctr">
            <w14:noFill/>
            <w14:prstDash w14:val="solid"/>
            <w14:round/>
          </w14:textOutline>
        </w:rPr>
        <w:t>دهیم.</w:t>
      </w:r>
    </w:p>
    <w:p w:rsidR="007A405E" w:rsidRPr="00B4632C" w:rsidRDefault="007A405E" w:rsidP="005815A4">
      <w:pPr>
        <w:bidi/>
        <w:spacing w:line="240" w:lineRule="auto"/>
        <w:rPr>
          <w:rFonts w:cs="B Badr"/>
          <w:b/>
          <w:bCs/>
          <w:color w:val="000000" w:themeColor="text1"/>
          <w:sz w:val="32"/>
          <w:szCs w:val="32"/>
          <w:rtl/>
          <w:lang w:bidi="fa-IR"/>
          <w14:textOutline w14:w="0" w14:cap="flat" w14:cmpd="sng" w14:algn="ctr">
            <w14:noFill/>
            <w14:prstDash w14:val="solid"/>
            <w14:round/>
          </w14:textOutline>
        </w:rPr>
      </w:pPr>
      <w:bookmarkStart w:id="6" w:name="_Toc34906193"/>
      <w:r w:rsidRPr="00F5165A">
        <w:rPr>
          <w:rStyle w:val="Heading2Char"/>
          <w:rFonts w:cs="B Badr" w:hint="cs"/>
          <w:b/>
          <w:bCs/>
          <w:color w:val="000000" w:themeColor="text1"/>
          <w:sz w:val="32"/>
          <w:szCs w:val="32"/>
          <w:rtl/>
          <w14:textOutline w14:w="0" w14:cap="flat" w14:cmpd="sng" w14:algn="ctr">
            <w14:noFill/>
            <w14:prstDash w14:val="solid"/>
            <w14:round/>
          </w14:textOutline>
        </w:rPr>
        <w:t>حكم‏ :</w:t>
      </w:r>
      <w:bookmarkEnd w:id="6"/>
      <w:r w:rsidRPr="00F5165A">
        <w:rPr>
          <w:rFonts w:cs="B Badr" w:hint="cs"/>
          <w:bCs/>
          <w:color w:val="000000" w:themeColor="text1"/>
          <w:sz w:val="32"/>
          <w:szCs w:val="32"/>
          <w:rtl/>
          <w:lang w:bidi="fa-IR"/>
          <w14:textOutline w14:w="0" w14:cap="flat" w14:cmpd="sng" w14:algn="ctr">
            <w14:noFill/>
            <w14:prstDash w14:val="solid"/>
            <w14:round/>
          </w14:textOutline>
        </w:rPr>
        <w:t xml:space="preserve"> </w:t>
      </w:r>
      <w:r w:rsidRPr="00F5165A">
        <w:rPr>
          <w:rStyle w:val="Heading3Char"/>
          <w:rFonts w:cs="B Badr" w:hint="cs"/>
          <w:b/>
          <w:bCs/>
          <w:color w:val="000000" w:themeColor="text1"/>
          <w:sz w:val="28"/>
          <w:szCs w:val="28"/>
          <w:rtl/>
          <w14:textOutline w14:w="0" w14:cap="flat" w14:cmpd="sng" w14:algn="ctr">
            <w14:noFill/>
            <w14:prstDash w14:val="solid"/>
            <w14:round/>
          </w14:textOutline>
        </w:rPr>
        <w:t>معنای لغوی :</w:t>
      </w:r>
    </w:p>
    <w:p w:rsidR="007A405E" w:rsidRPr="00C443EB" w:rsidRDefault="007A405E" w:rsidP="00A94307">
      <w:pPr>
        <w:bidi/>
        <w:spacing w:line="240" w:lineRule="auto"/>
        <w:ind w:firstLine="429"/>
        <w:jc w:val="both"/>
        <w:rPr>
          <w:rFonts w:cs="B Badr"/>
          <w:bCs/>
          <w:color w:val="000000" w:themeColor="text1"/>
          <w:sz w:val="28"/>
          <w:szCs w:val="28"/>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در لغت </w:t>
      </w:r>
      <w:r w:rsidR="00B60131">
        <w:rPr>
          <w:rFonts w:cs="B Badr" w:hint="cs"/>
          <w:color w:val="000000" w:themeColor="text1"/>
          <w:sz w:val="28"/>
          <w:szCs w:val="28"/>
          <w:rtl/>
          <w:lang w:bidi="fa-IR"/>
          <w14:textOutline w14:w="0" w14:cap="flat" w14:cmpd="sng" w14:algn="ctr">
            <w14:noFill/>
            <w14:prstDash w14:val="solid"/>
            <w14:round/>
          </w14:textOutline>
        </w:rPr>
        <w:t>«</w:t>
      </w:r>
      <w:r w:rsidR="00B60131" w:rsidRPr="00C443EB">
        <w:rPr>
          <w:rFonts w:cs="B Badr" w:hint="cs"/>
          <w:color w:val="000000" w:themeColor="text1"/>
          <w:sz w:val="28"/>
          <w:szCs w:val="28"/>
          <w:rtl/>
          <w:lang w:bidi="fa-IR"/>
          <w14:textOutline w14:w="0" w14:cap="flat" w14:cmpd="sng" w14:algn="ctr">
            <w14:noFill/>
            <w14:prstDash w14:val="solid"/>
            <w14:round/>
          </w14:textOutline>
        </w:rPr>
        <w:t>حكم</w:t>
      </w:r>
      <w:r w:rsidR="00B60131">
        <w:rPr>
          <w:rFonts w:cs="Cambria" w:hint="cs"/>
          <w:color w:val="000000" w:themeColor="text1"/>
          <w:sz w:val="28"/>
          <w:szCs w:val="28"/>
          <w:rtl/>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 xml:space="preserve">به معنای قضا و اصل آن منع می باشد. </w:t>
      </w:r>
      <w:r w:rsidRPr="00C443EB">
        <w:rPr>
          <w:rFonts w:cs="B Badr" w:hint="cs"/>
          <w:color w:val="000000" w:themeColor="text1"/>
          <w:sz w:val="28"/>
          <w:szCs w:val="28"/>
          <w:rtl/>
          <w14:textOutline w14:w="0" w14:cap="flat" w14:cmpd="sng" w14:algn="ctr">
            <w14:noFill/>
            <w14:prstDash w14:val="solid"/>
            <w14:round/>
          </w14:textOutline>
        </w:rPr>
        <w:t>(فیومی، 1414ه.ق،</w:t>
      </w:r>
      <w:r w:rsidR="00B60131">
        <w:rPr>
          <w:rFonts w:cs="B Badr" w:hint="cs"/>
          <w:color w:val="000000" w:themeColor="text1"/>
          <w:sz w:val="28"/>
          <w:szCs w:val="28"/>
          <w:rtl/>
          <w14:textOutline w14:w="0" w14:cap="flat" w14:cmpd="sng" w14:algn="ctr">
            <w14:noFill/>
            <w14:prstDash w14:val="solid"/>
            <w14:round/>
          </w14:textOutline>
        </w:rPr>
        <w:t>ص</w:t>
      </w:r>
      <w:r w:rsidRPr="00C443EB">
        <w:rPr>
          <w:rFonts w:cs="B Badr" w:hint="cs"/>
          <w:color w:val="000000" w:themeColor="text1"/>
          <w:sz w:val="28"/>
          <w:szCs w:val="28"/>
          <w:rtl/>
          <w14:textOutline w14:w="0" w14:cap="flat" w14:cmpd="sng" w14:algn="ctr">
            <w14:noFill/>
            <w14:prstDash w14:val="solid"/>
            <w14:round/>
          </w14:textOutline>
        </w:rPr>
        <w:t xml:space="preserve"> 507).</w:t>
      </w:r>
      <w:r w:rsidRPr="00C443EB">
        <w:rPr>
          <w:rFonts w:cs="B Badr" w:hint="cs"/>
          <w:color w:val="000000" w:themeColor="text1"/>
          <w:sz w:val="28"/>
          <w:szCs w:val="28"/>
          <w:rtl/>
          <w:lang w:bidi="fa-IR"/>
          <w14:textOutline w14:w="0" w14:cap="flat" w14:cmpd="sng" w14:algn="ctr">
            <w14:noFill/>
            <w14:prstDash w14:val="solid"/>
            <w14:round/>
          </w14:textOutline>
        </w:rPr>
        <w:t xml:space="preserve"> به علم فقه و قضاوت به حق و عدل نيز حكم اطلاق می شود. (ابن منظور،1414ه.ق، ج15،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186 ).</w:t>
      </w:r>
    </w:p>
    <w:p w:rsidR="007A405E" w:rsidRPr="00C443EB" w:rsidRDefault="007A405E" w:rsidP="00A94307">
      <w:pPr>
        <w:bidi/>
        <w:spacing w:line="240" w:lineRule="auto"/>
        <w:ind w:firstLine="429"/>
        <w:jc w:val="both"/>
        <w:rPr>
          <w:rFonts w:cs="B Badr"/>
          <w:color w:val="000000" w:themeColor="text1"/>
          <w:sz w:val="28"/>
          <w:szCs w:val="28"/>
          <w:lang w:bidi="fa-IR"/>
          <w14:textOutline w14:w="0" w14:cap="flat" w14:cmpd="sng" w14:algn="ctr">
            <w14:noFill/>
            <w14:prstDash w14:val="solid"/>
            <w14:round/>
          </w14:textOutline>
        </w:rPr>
      </w:pPr>
      <w:r w:rsidRPr="00C443EB">
        <w:rPr>
          <w:rFonts w:cs="B Badr"/>
          <w:color w:val="000000" w:themeColor="text1"/>
          <w:sz w:val="28"/>
          <w:szCs w:val="28"/>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همان گونه که پیداست معناى لغوى حكم، شامل اقسام غير شرعى حكم نيز مى‏شود و لذا براى خارج كردن اقسام غير شرعى حكم، این لفظ را در فقه و اصول مقید به قید شرعی می نمایند؛ ما درصدد بيان مسائل مربوط به حكم شرعى هستيم.</w:t>
      </w:r>
      <w:r w:rsidRPr="00C443EB">
        <w:rPr>
          <w:rFonts w:cs="B Badr" w:hint="cs"/>
          <w:color w:val="000000" w:themeColor="text1"/>
          <w:sz w:val="28"/>
          <w:szCs w:val="28"/>
          <w:rtl/>
          <w14:textOutline w14:w="0" w14:cap="flat" w14:cmpd="sng" w14:algn="ctr">
            <w14:noFill/>
            <w14:prstDash w14:val="solid"/>
            <w14:round/>
          </w14:textOutline>
        </w:rPr>
        <w:t>(ملکی اصفهانی ،1379،ج1 ،</w:t>
      </w:r>
      <w:r w:rsidR="00B60131">
        <w:rPr>
          <w:rFonts w:cs="B Badr" w:hint="cs"/>
          <w:color w:val="000000" w:themeColor="text1"/>
          <w:sz w:val="28"/>
          <w:szCs w:val="28"/>
          <w:rtl/>
          <w14:textOutline w14:w="0" w14:cap="flat" w14:cmpd="sng" w14:algn="ctr">
            <w14:noFill/>
            <w14:prstDash w14:val="solid"/>
            <w14:round/>
          </w14:textOutline>
        </w:rPr>
        <w:t>ص</w:t>
      </w:r>
      <w:r w:rsidRPr="00C443EB">
        <w:rPr>
          <w:rFonts w:cs="B Badr" w:hint="cs"/>
          <w:color w:val="000000" w:themeColor="text1"/>
          <w:sz w:val="28"/>
          <w:szCs w:val="28"/>
          <w:rtl/>
          <w14:textOutline w14:w="0" w14:cap="flat" w14:cmpd="sng" w14:algn="ctr">
            <w14:noFill/>
            <w14:prstDash w14:val="solid"/>
            <w14:round/>
          </w14:textOutline>
        </w:rPr>
        <w:t>287).</w:t>
      </w:r>
    </w:p>
    <w:p w:rsidR="007A405E" w:rsidRPr="00F5165A" w:rsidRDefault="007A405E" w:rsidP="005815A4">
      <w:pPr>
        <w:pStyle w:val="Heading3"/>
        <w:bidi/>
        <w:spacing w:line="240" w:lineRule="auto"/>
        <w:rPr>
          <w:rFonts w:cs="B Badr"/>
          <w:b/>
          <w:bCs/>
          <w:color w:val="000000" w:themeColor="text1"/>
          <w:sz w:val="28"/>
          <w:szCs w:val="28"/>
          <w:rtl/>
          <w:lang w:bidi="fa-IR"/>
          <w14:textOutline w14:w="0" w14:cap="flat" w14:cmpd="sng" w14:algn="ctr">
            <w14:noFill/>
            <w14:prstDash w14:val="solid"/>
            <w14:round/>
          </w14:textOutline>
        </w:rPr>
      </w:pPr>
      <w:bookmarkStart w:id="7" w:name="_Toc34906194"/>
      <w:r w:rsidRPr="00F5165A">
        <w:rPr>
          <w:rFonts w:cs="B Badr" w:hint="cs"/>
          <w:b/>
          <w:bCs/>
          <w:color w:val="000000" w:themeColor="text1"/>
          <w:sz w:val="28"/>
          <w:szCs w:val="28"/>
          <w:rtl/>
          <w:lang w:bidi="fa-IR"/>
          <w14:textOutline w14:w="0" w14:cap="flat" w14:cmpd="sng" w14:algn="ctr">
            <w14:noFill/>
            <w14:prstDash w14:val="solid"/>
            <w14:round/>
          </w14:textOutline>
        </w:rPr>
        <w:t>حکم شرعی:</w:t>
      </w:r>
      <w:bookmarkEnd w:id="7"/>
    </w:p>
    <w:p w:rsidR="007A405E" w:rsidRPr="00C443EB"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برای حکم شرعی تعریف های گوناگونی بیان شده است، از بهترین این تعریف ها را شهید صدر</w:t>
      </w:r>
      <w:r w:rsidRPr="00C443EB">
        <w:rPr>
          <w:rFonts w:cs="B Badr"/>
          <w:color w:val="000000" w:themeColor="text1"/>
          <w:sz w:val="28"/>
          <w:szCs w:val="28"/>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در کتاب المعالم الجدیدة بیان کرده است .</w:t>
      </w:r>
    </w:p>
    <w:p w:rsidR="007A405E" w:rsidRPr="00C443EB"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حكم شرعى عبارت است از: قوانين صادر شده از سوى خداوند باری تعالی براى تنظيم زندگى فردى و اجتماعى انسان، در ابعاد مختلف؛ اين قوانين به وسيله خطاب هاى شرعى كتاب و سنّت براى ما آشكار و بيان مى‏شود. این احکام شرعی گاهی متعلق به فعل مکلفین، گاهی متعلق به خود مکلفین و گاهی متعلق به چیزی است که با مکلفین در ارتباط است. به عنوان مثال، احکامی همانند "صل" ، "زوجیت" و "ملکیت" به ترتیب متعلق به افعال، انفس و اموال مکلفین می باشد که در مورد آخر اموال از چیز هایی می باشد که مرتبط با مکلفین است. (شیهدصدر، 1395،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99)</w:t>
      </w:r>
    </w:p>
    <w:p w:rsidR="007A405E" w:rsidRPr="00C443EB"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احکام شرعی اقسام گوناگونی دارد که ما در اینجا درصدد بیان دو قسم از این احکام؛ یعنی، حکم تکلیفی و وضعی هستیم؛ زیرا، در این نوشتار مجالی برای بیان آن ها نمی باشد .</w:t>
      </w:r>
    </w:p>
    <w:p w:rsidR="007A405E" w:rsidRPr="00F5165A" w:rsidRDefault="007A405E" w:rsidP="005815A4">
      <w:pPr>
        <w:pStyle w:val="Heading3"/>
        <w:bidi/>
        <w:spacing w:line="240" w:lineRule="auto"/>
        <w:rPr>
          <w:rFonts w:cs="B Badr"/>
          <w:bCs/>
          <w:color w:val="000000" w:themeColor="text1"/>
          <w:sz w:val="28"/>
          <w:szCs w:val="28"/>
          <w:rtl/>
          <w:lang w:bidi="fa-IR"/>
          <w14:textOutline w14:w="0" w14:cap="flat" w14:cmpd="sng" w14:algn="ctr">
            <w14:noFill/>
            <w14:prstDash w14:val="solid"/>
            <w14:round/>
          </w14:textOutline>
        </w:rPr>
      </w:pPr>
      <w:bookmarkStart w:id="8" w:name="_Toc34906195"/>
      <w:r w:rsidRPr="00F5165A">
        <w:rPr>
          <w:rFonts w:cs="B Badr" w:hint="cs"/>
          <w:bCs/>
          <w:color w:val="000000" w:themeColor="text1"/>
          <w:sz w:val="28"/>
          <w:szCs w:val="28"/>
          <w:rtl/>
          <w:lang w:bidi="fa-IR"/>
          <w14:textOutline w14:w="0" w14:cap="flat" w14:cmpd="sng" w14:algn="ctr">
            <w14:noFill/>
            <w14:prstDash w14:val="solid"/>
            <w14:round/>
          </w14:textOutline>
        </w:rPr>
        <w:t>حكم تكليفى :</w:t>
      </w:r>
      <w:bookmarkEnd w:id="8"/>
    </w:p>
    <w:p w:rsidR="007A405E" w:rsidRPr="00C443EB"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تكليف در لغت به معنای زحمت، مشقت و رنج می باشد؛ (جوهری، 1376 ، ج4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1424) اما، در اصطلاح؛ حكم تكليفى، انشايى است كه به انگيزه برانگيختن يا منع كردن و يا اجازه دادن صادر مى‏شود و مستقيما به افعال انسان تعلق گرفته و موجب تنظيم زندگى انسان در جوانب مختلف مى‏شود. حسینی دراین باره می گوید :"</w:t>
      </w:r>
      <w:r w:rsidRPr="00C443EB">
        <w:rPr>
          <w:rFonts w:ascii="B Badr" w:hAnsi="B Badr"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 xml:space="preserve">و هو الحكم الشرعي </w:t>
      </w:r>
      <w:r w:rsidRPr="00C443EB">
        <w:rPr>
          <w:rFonts w:cs="B Badr" w:hint="cs"/>
          <w:color w:val="000000" w:themeColor="text1"/>
          <w:sz w:val="28"/>
          <w:szCs w:val="28"/>
          <w:rtl/>
          <w:lang w:bidi="fa-IR"/>
          <w14:textOutline w14:w="0" w14:cap="flat" w14:cmpd="sng" w14:algn="ctr">
            <w14:noFill/>
            <w14:prstDash w14:val="solid"/>
            <w14:round/>
          </w14:textOutline>
        </w:rPr>
        <w:lastRenderedPageBreak/>
        <w:t xml:space="preserve">المتعلق بأفعال الإنسان و الموجّه لسلوكه مباشرة في مختلف جوانب حياته الشخصية و العبادية و العائلية و الاجتماعية التي عالجتها الشريعة. یعنی آن حکم شرعی که متعلق به افعال انسان است و دارای وجه های مختلفی در پیمودن زندگی انسان، در جوانب مختلف زندگی اش، اعم از جنبه ی شخصی و عبادی و خانوادگی و اجتماعی می باشد که شریعت آن را مورد مطالعه و بررسی قرار داده است." (حسینی، 2007 م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148) همچنین، عثمان محمود حامد می نویسد :"</w:t>
      </w:r>
      <w:r w:rsidRPr="00C443EB">
        <w:rPr>
          <w:rFonts w:ascii="Traditional Arabic" w:hAnsi="B Badr"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 xml:space="preserve">هو خطاب اللّه تعالى المتعلق بأفعال المكلفين بالاقتضاء أو التخییر؛ یعنی، حکم تکلیفی خطاب خدواند متعال است که تعلق می گیرد به افعال مکلفین به وسیله اقتضاء و تخییر" (محمود حامد، </w:t>
      </w:r>
      <w:r w:rsidRPr="00C443EB">
        <w:rPr>
          <w:rFonts w:cs="B Badr"/>
          <w:color w:val="000000" w:themeColor="text1"/>
          <w:sz w:val="28"/>
          <w:szCs w:val="28"/>
          <w:lang w:bidi="fa-IR"/>
          <w14:textOutline w14:w="0" w14:cap="flat" w14:cmpd="sng" w14:algn="ctr">
            <w14:noFill/>
            <w14:prstDash w14:val="solid"/>
            <w14:round/>
          </w14:textOutline>
        </w:rPr>
        <w:t>1423</w:t>
      </w:r>
      <w:r w:rsidRPr="00C443EB">
        <w:rPr>
          <w:rFonts w:cs="B Badr" w:hint="cs"/>
          <w:color w:val="000000" w:themeColor="text1"/>
          <w:sz w:val="28"/>
          <w:szCs w:val="28"/>
          <w:rtl/>
          <w:lang w:bidi="fa-IR"/>
          <w14:textOutline w14:w="0" w14:cap="flat" w14:cmpd="sng" w14:algn="ctr">
            <w14:noFill/>
            <w14:prstDash w14:val="solid"/>
            <w14:round/>
          </w14:textOutline>
        </w:rPr>
        <w:t xml:space="preserve">ه.ق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140) وجه تسمیه این حکم شرعی به حکم تکلیفی آن است که مصاديق حكم تكليفى غالبا با زحمت و مشقّت همراه است؛ بنابراین، آن را تكليفى ناميده‏اند.</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اقسام حكم تكليفى: حکم تکلیفی دارای پنج قسم است: </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الف) وجوب؛ حكم شرعى تحريك الزامى (طلب جازم) به سوى متعلق حكم را «وجوب» گويند وآن فعل مطلوب «واجب» نام دارد؛ مانند:</w:t>
      </w:r>
      <w:r w:rsidRPr="00C443EB">
        <w:rPr>
          <w:rFonts w:ascii="Noor_Lotus" w:eastAsia="Times New Roman" w:hAnsi="Noor_Lotu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يا أَيُّهَا الَّذِينَ آمَنُوا أَوْفُوا بِالْعُقُودِ (مائده، آیه 10) .</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ب) استحباب؛ حكم شرعى تحريك غيرالزامى (طلب غیرجازم) به سوى متعلق حكم را «استحباب» گويند و آن مفعل مطلوب «مندوب» نام دارد؛ مانند: وَ أَشْهِدُوا إِذا تَبايَعْتُمْ‏ (بقره ، آیه 282)</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ج) حرمت؛ حكم شرعى منع الزامى( ترک طلب جازم) از متعلق حكم را «حرمت» گويند و آن فعلی که ترکش مطلوب است، «حرام» نام دارد؛ مانند: وَ لا تَقْرَبُوا الزِّنى‏ إِنَّهُ كانَ فاحِشَةً وَ ساءَ سَبِيلًا (اسراء ، آیه 32)</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د) كراهت؛ حكم شرعى منع غير الزامى( ترک طلب غیرجازم) از متعلق حكم را «كراهت» گويند و آن فعلی که ترک طلبش رجحان دارد، «مکروه» نام دارد؛ مانند: يا أَيُّهَا الَّذِينَ آمَنُوا لا تَسْئَلُوا عَنْ أَشْياءَ إِنْ تُبْدَ لَكُمْ تَسُؤْكُمْ‏ (مائده ، آیه 101)</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ر) اباحه؛ عبارت از اين است كه شارع، در ترك يا انجام كارى به مكلف مجال دهد، درنتيجه، مكلف مى‏تواند آن عمل را انجام دهد يا ترك كند و انجام يا ترك آن عمل، متضمن هيچ‏يك از اقسام تحريك و منع الزام‏آور و غير الزامى نيست. (شهیدصدر، 1395،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101) و آن فعلی که در آن مکلف مخیر است، «مباح» نام دارد؛ مانند: فَإِذا قُضِيَتِ الصَّلاةُ فَانْتَشِرُوا فِي الْأَرْضِ‏( سوره جمعه، آیه 10)</w:t>
      </w:r>
    </w:p>
    <w:p w:rsidR="007A405E" w:rsidRPr="00F5165A" w:rsidRDefault="007A405E" w:rsidP="005815A4">
      <w:pPr>
        <w:pStyle w:val="Heading3"/>
        <w:bidi/>
        <w:spacing w:line="240" w:lineRule="auto"/>
        <w:rPr>
          <w:rFonts w:cs="B Badr"/>
          <w:b/>
          <w:bCs/>
          <w:color w:val="000000" w:themeColor="text1"/>
          <w:sz w:val="28"/>
          <w:szCs w:val="28"/>
          <w:rtl/>
          <w:lang w:bidi="fa-IR"/>
          <w14:textOutline w14:w="0" w14:cap="flat" w14:cmpd="sng" w14:algn="ctr">
            <w14:noFill/>
            <w14:prstDash w14:val="solid"/>
            <w14:round/>
          </w14:textOutline>
        </w:rPr>
      </w:pPr>
      <w:bookmarkStart w:id="9" w:name="_Toc34906196"/>
      <w:r w:rsidRPr="00F5165A">
        <w:rPr>
          <w:rFonts w:cs="B Badr" w:hint="cs"/>
          <w:b/>
          <w:bCs/>
          <w:color w:val="000000" w:themeColor="text1"/>
          <w:sz w:val="28"/>
          <w:szCs w:val="28"/>
          <w:rtl/>
          <w:lang w:bidi="fa-IR"/>
          <w14:textOutline w14:w="0" w14:cap="flat" w14:cmpd="sng" w14:algn="ctr">
            <w14:noFill/>
            <w14:prstDash w14:val="solid"/>
            <w14:round/>
          </w14:textOutline>
        </w:rPr>
        <w:t>حكم وضعى:</w:t>
      </w:r>
      <w:bookmarkEnd w:id="9"/>
    </w:p>
    <w:p w:rsidR="007A405E" w:rsidRPr="00C443EB"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 هر حكمى كه از طرف شارع وضع شود و از اقسام پنجگانه احکام تكليفى نباشد، حكم وضعى نام دارد؛ به بیان ديگر، احكام وضعى‏احكامى می باشند, كه مستقيما به افعال انسان تعلق نمى‏گيرند؛ بلكه،  شارع وضع معين و مشخصى را </w:t>
      </w:r>
      <w:r w:rsidRPr="00C443EB">
        <w:rPr>
          <w:rFonts w:cs="B Badr" w:hint="cs"/>
          <w:color w:val="000000" w:themeColor="text1"/>
          <w:sz w:val="28"/>
          <w:szCs w:val="28"/>
          <w:rtl/>
          <w:lang w:bidi="fa-IR"/>
          <w14:textOutline w14:w="0" w14:cap="flat" w14:cmpd="sng" w14:algn="ctr">
            <w14:noFill/>
            <w14:prstDash w14:val="solid"/>
            <w14:round/>
          </w14:textOutline>
        </w:rPr>
        <w:lastRenderedPageBreak/>
        <w:t xml:space="preserve">قانون‏گذارى مى‏كند كه موجب تأثير غير مستقيم بر افعال انسان مى‏شود و متضمن اقتضا و تخيير نيست؛  مانند: زوجيت، ملكيت، شرطيت و...  چون احكام وضعى غالبا موضوع احكام تكليفى هستند؛ آنها را «حكم وضعى» ناميده‏اند. (مشکینی، 1374 ش،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122) محمود حامد در این باره در کتاب القاموس المبین می نویسد: "</w:t>
      </w:r>
      <w:r w:rsidRPr="00C443EB">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 xml:space="preserve">هو خطاب اللّه تعالى المتعلق بجعل الشي‏ء سببا أو شرطا أو مانعا أو صحيحا أو فاسدا؛ یعنی، حکم وضعی خطاب خداوند متعال است که متعلق به قرار دادن چیزی ، سبب یا شرط یا مانع یا صحیح یا فاسد است." (محمود حامد، 1423 ه.ق،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color w:val="000000" w:themeColor="text1"/>
          <w:sz w:val="28"/>
          <w:szCs w:val="28"/>
          <w:lang w:bidi="fa-IR"/>
          <w14:textOutline w14:w="0" w14:cap="flat" w14:cmpd="sng" w14:algn="ctr">
            <w14:noFill/>
            <w14:prstDash w14:val="solid"/>
            <w14:round/>
          </w14:textOutline>
        </w:rPr>
        <w:t>143</w:t>
      </w:r>
      <w:r w:rsidRPr="00C443EB">
        <w:rPr>
          <w:rFonts w:cs="B Badr" w:hint="cs"/>
          <w:color w:val="000000" w:themeColor="text1"/>
          <w:sz w:val="28"/>
          <w:szCs w:val="28"/>
          <w:rtl/>
          <w:lang w:bidi="fa-IR"/>
          <w14:textOutline w14:w="0" w14:cap="flat" w14:cmpd="sng" w14:algn="ctr">
            <w14:noFill/>
            <w14:prstDash w14:val="solid"/>
            <w14:round/>
          </w14:textOutline>
        </w:rPr>
        <w:t>)</w:t>
      </w:r>
    </w:p>
    <w:p w:rsidR="007A405E"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اقسام حكم وضعى</w:t>
      </w:r>
      <w:r w:rsidRPr="00C443EB">
        <w:rPr>
          <w:rFonts w:cs="B Badr"/>
          <w:color w:val="000000" w:themeColor="text1"/>
          <w:sz w:val="28"/>
          <w:szCs w:val="28"/>
          <w:lang w:bidi="fa-IR"/>
          <w14:textOutline w14:w="0" w14:cap="flat" w14:cmpd="sng" w14:algn="ctr">
            <w14:noFill/>
            <w14:prstDash w14:val="solid"/>
            <w14:round/>
          </w14:textOutline>
        </w:rPr>
        <w:t xml:space="preserve"> </w:t>
      </w:r>
      <w:r>
        <w:rPr>
          <w:rFonts w:cs="B Badr" w:hint="cs"/>
          <w:color w:val="000000" w:themeColor="text1"/>
          <w:sz w:val="28"/>
          <w:szCs w:val="28"/>
          <w:rtl/>
          <w:lang w:bidi="fa-IR"/>
          <w14:textOutline w14:w="0" w14:cap="flat" w14:cmpd="sng" w14:algn="ctr">
            <w14:noFill/>
            <w14:prstDash w14:val="solid"/>
            <w14:round/>
          </w14:textOutline>
        </w:rPr>
        <w:t xml:space="preserve"> : </w:t>
      </w:r>
    </w:p>
    <w:p w:rsidR="007A405E"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حكم وضعى منحصر در تعداد معيّن و خاصى نيست‏، برخى حكم وضعى را منحصر در سبب، شرط و مانع مى‏دانند.</w:t>
      </w:r>
      <w:r>
        <w:rPr>
          <w:rFont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الشوکانی ، 1419 ، ج1 ،ص25 ) و برخى علّت و علامت را نيز جزو احكام وضعى مى‏دانند، و برخى علاوه بر اين‏ها، صحت، فساد، رخصت و عزيمت را نيز جزو احكام وضعى شمرده‏اند.</w:t>
      </w:r>
      <w:r w:rsidRPr="00C443EB">
        <w:rPr>
          <w:rFonts w:cs="B Badr"/>
          <w:color w:val="000000" w:themeColor="text1"/>
          <w:sz w:val="28"/>
          <w:szCs w:val="28"/>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 xml:space="preserve">(حکیم ، 1418 ه.ق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66) . بلكه هر حكمى از امور اعتبارى كه قابل جعل و اعتبار باشد و از اقسام حكم تكليفى نباشد، حكم وضعى است. وجه تسمیه این دسته احکام به حکم وضعی این است که در این دسته از احکام ربط دو شیء است به وسیله سببیت یا مانعیت یا شرطیت ، که این علاقه و ربط از جانب و به وضع شارع است به گونه ای که این شیء را سبب یا شرط یا مانع برای شیء دیگه قرار داده است ؛ جهت آشنايى با حكم وضعى، برخى از احكام وضعى را بيان مى‏كنيم.</w:t>
      </w:r>
    </w:p>
    <w:p w:rsidR="005815A4" w:rsidRDefault="005815A4" w:rsidP="005815A4">
      <w:pPr>
        <w:bidi/>
        <w:spacing w:line="240" w:lineRule="auto"/>
        <w:jc w:val="both"/>
        <w:rPr>
          <w:rFonts w:cs="B Badr"/>
          <w:color w:val="000000" w:themeColor="text1"/>
          <w:sz w:val="28"/>
          <w:szCs w:val="28"/>
          <w:lang w:bidi="fa-IR"/>
          <w14:textOutline w14:w="0" w14:cap="flat" w14:cmpd="sng" w14:algn="ctr">
            <w14:noFill/>
            <w14:prstDash w14:val="solid"/>
            <w14:round/>
          </w14:textOutline>
        </w:rPr>
      </w:pPr>
    </w:p>
    <w:p w:rsidR="00F5165A" w:rsidRDefault="00F5165A" w:rsidP="005815A4">
      <w:pPr>
        <w:bidi/>
        <w:spacing w:line="240" w:lineRule="auto"/>
        <w:jc w:val="both"/>
        <w:rPr>
          <w:rFonts w:cs="B Badr"/>
          <w:color w:val="000000" w:themeColor="text1"/>
          <w:sz w:val="28"/>
          <w:szCs w:val="28"/>
          <w:lang w:bidi="fa-IR"/>
          <w14:textOutline w14:w="0" w14:cap="flat" w14:cmpd="sng" w14:algn="ctr">
            <w14:noFill/>
            <w14:prstDash w14:val="solid"/>
            <w14:round/>
          </w14:textOutline>
        </w:rPr>
      </w:pPr>
    </w:p>
    <w:p w:rsidR="00F5165A" w:rsidRPr="00C443EB" w:rsidRDefault="00F5165A"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الف- سبب:</w:t>
      </w:r>
    </w:p>
    <w:p w:rsidR="007A405E" w:rsidRPr="00C443EB"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در تعريف سبب اصولیون بیان کرده اند : سبب عبارت است از جعل وصفى ظاهر و منضبط كه مناط و ملاك وجود حكم است. يعنى وجود آن مستلزم وجود حكم است. مثلا خداوند در مورد نفقه دو حكم دارد:</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1- حكم تكليفى: نفقه زن بر مرد واجب است. 2- حكم وضعى: خداوند زوجيت را سبب وجوب نفقه زن بر مرد قرار داده است، زيرا نفقه با قطع نظر از زوجيت، بر مرد واجب نيست‏. </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ب- شرط:</w:t>
      </w:r>
    </w:p>
    <w:p w:rsidR="007A405E" w:rsidRPr="00C443EB"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lastRenderedPageBreak/>
        <w:t>شرط عبارت است از وصف ظاهر منضبطى كه عدم آن مستلزم عدم حكم يا سبب است، زيرا عدم شرط حكمتى دارد كه با حكمت حكم يا سبب منافات دارد. مثلا قدرت بر تسليم، شرط صحت بيع است؛ پس عدم قدرت بر تسليم مبيع، مستلزم عدم صحت بيع است.</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ج- علّت:</w:t>
      </w:r>
    </w:p>
    <w:p w:rsidR="007A405E"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علّت عبارت است از وصف ظاهر منضبطى كه شارع آن را علامت حكم قرار داده، با رعايت مناسبت بين وصف و حكم. به عنوان «علت» رجوع شود. (ملکی اصفهانی ، 1379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294)</w:t>
      </w:r>
    </w:p>
    <w:p w:rsidR="00CF31CF" w:rsidRDefault="00CF31CF"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p>
    <w:p w:rsidR="00CF31CF" w:rsidRPr="00C443EB" w:rsidRDefault="00CF31CF"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p>
    <w:p w:rsidR="007A405E" w:rsidRPr="00F5165A" w:rsidRDefault="007A405E" w:rsidP="005815A4">
      <w:pPr>
        <w:bidi/>
        <w:spacing w:line="240" w:lineRule="auto"/>
        <w:rPr>
          <w:rFonts w:cs="B Badr"/>
          <w:bCs/>
          <w:color w:val="000000" w:themeColor="text1"/>
          <w:sz w:val="32"/>
          <w:szCs w:val="32"/>
          <w:rtl/>
          <w:lang w:bidi="fa-IR"/>
          <w14:textOutline w14:w="0" w14:cap="flat" w14:cmpd="sng" w14:algn="ctr">
            <w14:noFill/>
            <w14:prstDash w14:val="solid"/>
            <w14:round/>
          </w14:textOutline>
        </w:rPr>
      </w:pPr>
      <w:bookmarkStart w:id="10" w:name="_Toc34906197"/>
      <w:r w:rsidRPr="00F5165A">
        <w:rPr>
          <w:rStyle w:val="Heading2Char"/>
          <w:rFonts w:cs="B Badr" w:hint="cs"/>
          <w:bCs/>
          <w:color w:val="000000" w:themeColor="text1"/>
          <w:sz w:val="32"/>
          <w:szCs w:val="32"/>
          <w:rtl/>
          <w14:textOutline w14:w="0" w14:cap="flat" w14:cmpd="sng" w14:algn="ctr">
            <w14:noFill/>
            <w14:prstDash w14:val="solid"/>
            <w14:round/>
          </w14:textOutline>
        </w:rPr>
        <w:t>بلوغ :</w:t>
      </w:r>
      <w:bookmarkEnd w:id="10"/>
      <w:r w:rsidRPr="00F5165A">
        <w:rPr>
          <w:rFonts w:cs="B Badr" w:hint="cs"/>
          <w:bCs/>
          <w:color w:val="000000" w:themeColor="text1"/>
          <w:sz w:val="32"/>
          <w:szCs w:val="32"/>
          <w:rtl/>
          <w:lang w:bidi="fa-IR"/>
          <w14:textOutline w14:w="0" w14:cap="flat" w14:cmpd="sng" w14:algn="ctr">
            <w14:noFill/>
            <w14:prstDash w14:val="solid"/>
            <w14:round/>
          </w14:textOutline>
        </w:rPr>
        <w:t xml:space="preserve"> </w:t>
      </w:r>
      <w:r w:rsidRPr="00F5165A">
        <w:rPr>
          <w:rStyle w:val="Heading3Char"/>
          <w:rFonts w:cs="B Badr" w:hint="cs"/>
          <w:bCs/>
          <w:color w:val="000000" w:themeColor="text1"/>
          <w:sz w:val="28"/>
          <w:szCs w:val="28"/>
          <w:rtl/>
          <w14:textOutline w14:w="0" w14:cap="flat" w14:cmpd="sng" w14:algn="ctr">
            <w14:noFill/>
            <w14:prstDash w14:val="solid"/>
            <w14:round/>
          </w14:textOutline>
        </w:rPr>
        <w:t>بلوغ در لغت:</w:t>
      </w:r>
    </w:p>
    <w:p w:rsidR="007A405E"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در لغت </w:t>
      </w:r>
      <w:r w:rsidR="00CF31CF">
        <w:rPr>
          <w:rFonts w:cs="B Badr" w:hint="cs"/>
          <w:color w:val="000000" w:themeColor="text1"/>
          <w:sz w:val="28"/>
          <w:szCs w:val="28"/>
          <w:rtl/>
          <w:lang w:bidi="fa-IR"/>
          <w14:textOutline w14:w="0" w14:cap="flat" w14:cmpd="sng" w14:algn="ctr">
            <w14:noFill/>
            <w14:prstDash w14:val="solid"/>
            <w14:round/>
          </w14:textOutline>
        </w:rPr>
        <w:t>«</w:t>
      </w:r>
      <w:r w:rsidR="00CF31CF" w:rsidRPr="00C443EB">
        <w:rPr>
          <w:rFonts w:cs="B Badr" w:hint="cs"/>
          <w:color w:val="000000" w:themeColor="text1"/>
          <w:sz w:val="28"/>
          <w:szCs w:val="28"/>
          <w:rtl/>
          <w:lang w:bidi="fa-IR"/>
          <w14:textOutline w14:w="0" w14:cap="flat" w14:cmpd="sng" w14:algn="ctr">
            <w14:noFill/>
            <w14:prstDash w14:val="solid"/>
            <w14:round/>
          </w14:textOutline>
        </w:rPr>
        <w:t>بلوغ</w:t>
      </w:r>
      <w:r w:rsidR="00CF31CF">
        <w:rPr>
          <w:rFonts w:cs="B Badr" w:hint="cs"/>
          <w:color w:val="000000" w:themeColor="text1"/>
          <w:sz w:val="28"/>
          <w:szCs w:val="28"/>
          <w:rtl/>
          <w:lang w:bidi="fa-IR"/>
          <w14:textOutline w14:w="0" w14:cap="flat" w14:cmpd="sng" w14:algn="ctr">
            <w14:noFill/>
            <w14:prstDash w14:val="solid"/>
            <w14:round/>
          </w14:textOutline>
        </w:rPr>
        <w:t>»</w:t>
      </w:r>
      <w:r w:rsidR="00CF31CF" w:rsidRPr="00C443EB">
        <w:rPr>
          <w:rFonts w:cs="B Badr" w:hint="cs"/>
          <w:color w:val="000000" w:themeColor="text1"/>
          <w:sz w:val="28"/>
          <w:szCs w:val="28"/>
          <w:rtl/>
          <w:lang w:bidi="fa-IR"/>
          <w14:textOutline w14:w="0" w14:cap="flat" w14:cmpd="sng" w14:algn="ctr">
            <w14:noFill/>
            <w14:prstDash w14:val="solid"/>
            <w14:round/>
          </w14:textOutline>
        </w:rPr>
        <w:t xml:space="preserve"> </w:t>
      </w:r>
      <w:r w:rsidR="00CF31CF">
        <w:rPr>
          <w:rFonts w:cs="B Badr" w:hint="cs"/>
          <w:color w:val="000000" w:themeColor="text1"/>
          <w:sz w:val="28"/>
          <w:szCs w:val="28"/>
          <w:rtl/>
          <w:lang w:bidi="fa-IR"/>
          <w14:textOutline w14:w="0" w14:cap="flat" w14:cmpd="sng" w14:algn="ctr">
            <w14:noFill/>
            <w14:prstDash w14:val="solid"/>
            <w14:round/>
          </w14:textOutline>
        </w:rPr>
        <w:t xml:space="preserve">به معنای </w:t>
      </w:r>
      <w:r w:rsidRPr="00C443EB">
        <w:rPr>
          <w:rFonts w:cs="B Badr" w:hint="cs"/>
          <w:color w:val="000000" w:themeColor="text1"/>
          <w:sz w:val="28"/>
          <w:szCs w:val="28"/>
          <w:rtl/>
          <w:lang w:bidi="fa-IR"/>
          <w14:textOutline w14:w="0" w14:cap="flat" w14:cmpd="sng" w14:algn="ctr">
            <w14:noFill/>
            <w14:prstDash w14:val="solid"/>
            <w14:round/>
          </w14:textOutline>
        </w:rPr>
        <w:t>وصول و رسیدن به چیزی است . (ابن منظور ، 1414 ه.ق ، ذیل ماده بلغ) هم چنین به معنای نزدیک شدن به مکان و زمان یا هرچیز دیگری می باشد . (جوهری ، 1410 ه.ق ، ذیل ماده بلغ ) از معانی دیگری که جوهری برای ماده بلغ بیان کرده است درک کردن می باشد زمانی که گفته می شود بلغ الغلام . (همان)</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p>
    <w:p w:rsidR="007A405E" w:rsidRPr="00F5165A" w:rsidRDefault="007A405E" w:rsidP="005815A4">
      <w:pPr>
        <w:pStyle w:val="Heading3"/>
        <w:bidi/>
        <w:spacing w:line="240" w:lineRule="auto"/>
        <w:rPr>
          <w:rFonts w:cs="B Badr"/>
          <w:b/>
          <w:bCs/>
          <w:color w:val="000000" w:themeColor="text1"/>
          <w:sz w:val="28"/>
          <w:szCs w:val="28"/>
          <w:rtl/>
          <w:lang w:bidi="fa-IR"/>
          <w14:textOutline w14:w="0" w14:cap="flat" w14:cmpd="sng" w14:algn="ctr">
            <w14:noFill/>
            <w14:prstDash w14:val="solid"/>
            <w14:round/>
          </w14:textOutline>
        </w:rPr>
      </w:pPr>
      <w:bookmarkStart w:id="11" w:name="_Toc34906198"/>
      <w:r w:rsidRPr="00F5165A">
        <w:rPr>
          <w:rFonts w:cs="B Badr" w:hint="cs"/>
          <w:b/>
          <w:bCs/>
          <w:color w:val="000000" w:themeColor="text1"/>
          <w:sz w:val="28"/>
          <w:szCs w:val="28"/>
          <w:rtl/>
          <w:lang w:bidi="fa-IR"/>
          <w14:textOutline w14:w="0" w14:cap="flat" w14:cmpd="sng" w14:algn="ctr">
            <w14:noFill/>
            <w14:prstDash w14:val="solid"/>
            <w14:round/>
          </w14:textOutline>
        </w:rPr>
        <w:t>بلوغ در اصطلاح :</w:t>
      </w:r>
      <w:bookmarkEnd w:id="11"/>
    </w:p>
    <w:p w:rsidR="007A405E" w:rsidRDefault="007A405E" w:rsidP="00A94307">
      <w:pPr>
        <w:bidi/>
        <w:spacing w:line="240" w:lineRule="auto"/>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در اصطلاح</w:t>
      </w:r>
      <w:r w:rsidR="00CF31CF">
        <w:rPr>
          <w:rFonts w:cs="B Badr" w:hint="cs"/>
          <w:color w:val="000000" w:themeColor="text1"/>
          <w:sz w:val="28"/>
          <w:szCs w:val="28"/>
          <w:rtl/>
          <w:lang w:bidi="fa-IR"/>
          <w14:textOutline w14:w="0" w14:cap="flat" w14:cmpd="sng" w14:algn="ctr">
            <w14:noFill/>
            <w14:prstDash w14:val="solid"/>
            <w14:round/>
          </w14:textOutline>
        </w:rPr>
        <w:t xml:space="preserve"> «</w:t>
      </w:r>
      <w:r w:rsidR="00CF31CF" w:rsidRPr="00C443EB">
        <w:rPr>
          <w:rFonts w:cs="B Badr" w:hint="cs"/>
          <w:color w:val="000000" w:themeColor="text1"/>
          <w:sz w:val="28"/>
          <w:szCs w:val="28"/>
          <w:rtl/>
          <w:lang w:bidi="fa-IR"/>
          <w14:textOutline w14:w="0" w14:cap="flat" w14:cmpd="sng" w14:algn="ctr">
            <w14:noFill/>
            <w14:prstDash w14:val="solid"/>
            <w14:round/>
          </w14:textOutline>
        </w:rPr>
        <w:t>بلوغ</w:t>
      </w:r>
      <w:r w:rsidR="00CF31CF">
        <w:rPr>
          <w:rFonts w:cs="B Badr" w:hint="cs"/>
          <w:color w:val="000000" w:themeColor="text1"/>
          <w:sz w:val="28"/>
          <w:szCs w:val="28"/>
          <w:rtl/>
          <w:lang w:bidi="fa-IR"/>
          <w14:textOutline w14:w="0" w14:cap="flat" w14:cmpd="sng" w14:algn="ctr">
            <w14:noFill/>
            <w14:prstDash w14:val="solid"/>
            <w14:round/>
          </w14:textOutline>
        </w:rPr>
        <w:t>»</w:t>
      </w:r>
      <w:r w:rsidR="00CF31CF" w:rsidRPr="00C443EB">
        <w:rPr>
          <w:rFont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 xml:space="preserve">به معنای رسيدن كودك به سنّ تكليف است . به عبارت دیگر بلوغ عبارت است از پايان دوران كودكى فرد و رسيدن وى به سنّى كه اهليّت توجّه تكليف پيدا كرده، ملزم به رعايت قوانين شرعى مى‌گردد. (نجفی ، 1404 ، ج 2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135) . صاحب جواهر ذیل باب حجر در مورد بلوغ می گوید  :"ر</w:t>
      </w:r>
      <w:r w:rsidRPr="00C443EB">
        <w:rPr>
          <w:rFonts w:cs="B Badr"/>
          <w:color w:val="000000" w:themeColor="text1"/>
          <w:sz w:val="28"/>
          <w:szCs w:val="28"/>
          <w:rtl/>
          <w14:textOutline w14:w="0" w14:cap="flat" w14:cmpd="sng" w14:algn="ctr">
            <w14:noFill/>
            <w14:prstDash w14:val="solid"/>
            <w14:round/>
          </w14:textOutline>
        </w:rPr>
        <w:t>سیدن به حد نکاح است که از راه پیدایش منی در بدن و تحریک شهوت و میل و انجام جماع و آمدن آب جهنده که مبداء خلقت به مقتضای حکمت ربانی در انسان و غیرانسان است تا نوع انسان و حیوان باقی بماند، حاصل گردد. پس بلوغ در این صورت کمال طبیعی برای انسان محسوب می شود که نسل با آن باقی می ماند و عقل قوی و نیرومند می شود و بلوغ انتقال اطفال از کودکی در حد کمال و رسیدن به حد مردان و زنان می باشد</w:t>
      </w:r>
      <w:r w:rsidRPr="00C443EB">
        <w:rPr>
          <w:rFonts w:cs="B Badr"/>
          <w:color w:val="000000" w:themeColor="text1"/>
          <w:sz w:val="28"/>
          <w:szCs w:val="28"/>
          <w:lang w:bidi="fa-IR"/>
          <w14:textOutline w14:w="0" w14:cap="flat" w14:cmpd="sng" w14:algn="ctr">
            <w14:noFill/>
            <w14:prstDash w14:val="solid"/>
            <w14:round/>
          </w14:textOutline>
        </w:rPr>
        <w:t>.</w:t>
      </w:r>
      <w:r w:rsidRPr="00C443EB">
        <w:rPr>
          <w:rFonts w:cs="B Badr" w:hint="cs"/>
          <w:color w:val="000000" w:themeColor="text1"/>
          <w:sz w:val="28"/>
          <w:szCs w:val="28"/>
          <w:rtl/>
          <w:lang w:bidi="fa-IR"/>
          <w14:textOutline w14:w="0" w14:cap="flat" w14:cmpd="sng" w14:algn="ctr">
            <w14:noFill/>
            <w14:prstDash w14:val="solid"/>
            <w14:round/>
          </w14:textOutline>
        </w:rPr>
        <w:t xml:space="preserve">" (نجفی ، 1404 ، ج26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 xml:space="preserve">4) </w:t>
      </w:r>
    </w:p>
    <w:p w:rsidR="00987C26" w:rsidRPr="00C443EB" w:rsidRDefault="00987C26"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p>
    <w:p w:rsidR="007A405E" w:rsidRPr="00F5165A" w:rsidRDefault="007A405E" w:rsidP="005815A4">
      <w:pPr>
        <w:pStyle w:val="Heading3"/>
        <w:bidi/>
        <w:spacing w:line="240" w:lineRule="auto"/>
        <w:rPr>
          <w:rFonts w:cs="B Badr"/>
          <w:b/>
          <w:bCs/>
          <w:color w:val="000000" w:themeColor="text1"/>
          <w:sz w:val="28"/>
          <w:szCs w:val="28"/>
          <w:lang w:bidi="fa-IR"/>
          <w14:textOutline w14:w="0" w14:cap="flat" w14:cmpd="sng" w14:algn="ctr">
            <w14:noFill/>
            <w14:prstDash w14:val="solid"/>
            <w14:round/>
          </w14:textOutline>
        </w:rPr>
      </w:pPr>
      <w:bookmarkStart w:id="12" w:name="_Toc34906199"/>
      <w:r w:rsidRPr="00F5165A">
        <w:rPr>
          <w:rFonts w:cs="B Badr" w:hint="cs"/>
          <w:b/>
          <w:bCs/>
          <w:color w:val="000000" w:themeColor="text1"/>
          <w:sz w:val="28"/>
          <w:szCs w:val="28"/>
          <w:rtl/>
          <w:lang w:bidi="fa-IR"/>
          <w14:textOutline w14:w="0" w14:cap="flat" w14:cmpd="sng" w14:algn="ctr">
            <w14:noFill/>
            <w14:prstDash w14:val="solid"/>
            <w14:round/>
          </w14:textOutline>
        </w:rPr>
        <w:lastRenderedPageBreak/>
        <w:t>علائم بلوغ :</w:t>
      </w:r>
      <w:bookmarkEnd w:id="12"/>
    </w:p>
    <w:p w:rsidR="007A405E" w:rsidRPr="00C443EB" w:rsidRDefault="007A405E" w:rsidP="00A94307">
      <w:pPr>
        <w:bidi/>
        <w:spacing w:line="240" w:lineRule="auto"/>
        <w:ind w:firstLine="429"/>
        <w:jc w:val="both"/>
        <w:rPr>
          <w:rFonts w:cs="B Badr"/>
          <w:color w:val="000000" w:themeColor="text1"/>
          <w:sz w:val="28"/>
          <w:szCs w:val="28"/>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 xml:space="preserve">بلوغ به عنوان يكى از شرايط تكليف در فقه </w:t>
      </w:r>
      <w:r w:rsidRPr="00C443EB">
        <w:rPr>
          <w:rFonts w:cs="B Badr" w:hint="cs"/>
          <w:color w:val="000000" w:themeColor="text1"/>
          <w:sz w:val="28"/>
          <w:szCs w:val="28"/>
          <w:rtl/>
          <w:lang w:bidi="fa-IR"/>
          <w14:textOutline w14:w="0" w14:cap="flat" w14:cmpd="sng" w14:algn="ctr">
            <w14:noFill/>
            <w14:prstDash w14:val="solid"/>
            <w14:round/>
          </w14:textOutline>
        </w:rPr>
        <w:t xml:space="preserve">دارای </w:t>
      </w:r>
      <w:r w:rsidRPr="00C443EB">
        <w:rPr>
          <w:rFonts w:cs="B Badr"/>
          <w:color w:val="000000" w:themeColor="text1"/>
          <w:sz w:val="28"/>
          <w:szCs w:val="28"/>
          <w:rtl/>
          <w:lang w:bidi="fa-IR"/>
          <w14:textOutline w14:w="0" w14:cap="flat" w14:cmpd="sng" w14:algn="ctr">
            <w14:noFill/>
            <w14:prstDash w14:val="solid"/>
            <w14:round/>
          </w14:textOutline>
        </w:rPr>
        <w:t xml:space="preserve">جايگاه ويژه‌اى </w:t>
      </w:r>
      <w:r w:rsidRPr="00C443EB">
        <w:rPr>
          <w:rFonts w:cs="B Badr" w:hint="cs"/>
          <w:color w:val="000000" w:themeColor="text1"/>
          <w:sz w:val="28"/>
          <w:szCs w:val="28"/>
          <w:rtl/>
          <w:lang w:bidi="fa-IR"/>
          <w14:textOutline w14:w="0" w14:cap="flat" w14:cmpd="sng" w14:algn="ctr">
            <w14:noFill/>
            <w14:prstDash w14:val="solid"/>
            <w14:round/>
          </w14:textOutline>
        </w:rPr>
        <w:t>است</w:t>
      </w:r>
      <w:r w:rsidRPr="00C443EB">
        <w:rPr>
          <w:rFonts w:cs="B Badr"/>
          <w:color w:val="000000" w:themeColor="text1"/>
          <w:sz w:val="28"/>
          <w:szCs w:val="28"/>
          <w:rtl/>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 xml:space="preserve">بدین جهت </w:t>
      </w:r>
      <w:r w:rsidRPr="00C443EB">
        <w:rPr>
          <w:rFonts w:cs="B Badr"/>
          <w:color w:val="000000" w:themeColor="text1"/>
          <w:sz w:val="28"/>
          <w:szCs w:val="28"/>
          <w:rtl/>
          <w:lang w:bidi="fa-IR"/>
          <w14:textOutline w14:w="0" w14:cap="flat" w14:cmpd="sng" w14:algn="ctr">
            <w14:noFill/>
            <w14:prstDash w14:val="solid"/>
            <w14:round/>
          </w14:textOutline>
        </w:rPr>
        <w:t>، سنّ بلوغ، سنّ تكليف ناميده شده است. در شرع مقدّس</w:t>
      </w:r>
      <w:r w:rsidRPr="00C443EB">
        <w:rPr>
          <w:rFonts w:cs="B Badr" w:hint="cs"/>
          <w:color w:val="000000" w:themeColor="text1"/>
          <w:sz w:val="28"/>
          <w:szCs w:val="28"/>
          <w:rtl/>
          <w:lang w:bidi="fa-IR"/>
          <w14:textOutline w14:w="0" w14:cap="flat" w14:cmpd="sng" w14:algn="ctr">
            <w14:noFill/>
            <w14:prstDash w14:val="solid"/>
            <w14:round/>
          </w14:textOutline>
        </w:rPr>
        <w:t xml:space="preserve"> اسلام </w:t>
      </w:r>
      <w:r w:rsidRPr="00C443EB">
        <w:rPr>
          <w:rFonts w:cs="B Badr"/>
          <w:color w:val="000000" w:themeColor="text1"/>
          <w:sz w:val="28"/>
          <w:szCs w:val="28"/>
          <w:rtl/>
          <w:lang w:bidi="fa-IR"/>
          <w14:textOutline w14:w="0" w14:cap="flat" w14:cmpd="sng" w14:algn="ctr">
            <w14:noFill/>
            <w14:prstDash w14:val="solid"/>
            <w14:round/>
          </w14:textOutline>
        </w:rPr>
        <w:t xml:space="preserve"> براى بلوغ نشانه‌هايى تعيين شده كه وجود هريك از آنها</w:t>
      </w:r>
      <w:r w:rsidRPr="00C443EB">
        <w:rPr>
          <w:rFonts w:cs="B Badr" w:hint="cs"/>
          <w:color w:val="000000" w:themeColor="text1"/>
          <w:sz w:val="28"/>
          <w:szCs w:val="28"/>
          <w:rtl/>
          <w:lang w:bidi="fa-IR"/>
          <w14:textOutline w14:w="0" w14:cap="flat" w14:cmpd="sng" w14:algn="ctr">
            <w14:noFill/>
            <w14:prstDash w14:val="solid"/>
            <w14:round/>
          </w14:textOutline>
        </w:rPr>
        <w:t xml:space="preserve"> به تنهایی</w:t>
      </w:r>
      <w:r w:rsidRPr="00C443EB">
        <w:rPr>
          <w:rFonts w:cs="B Badr"/>
          <w:color w:val="000000" w:themeColor="text1"/>
          <w:sz w:val="28"/>
          <w:szCs w:val="28"/>
          <w:rtl/>
          <w:lang w:bidi="fa-IR"/>
          <w14:textOutline w14:w="0" w14:cap="flat" w14:cmpd="sng" w14:algn="ctr">
            <w14:noFill/>
            <w14:prstDash w14:val="solid"/>
            <w14:round/>
          </w14:textOutline>
        </w:rPr>
        <w:t xml:space="preserve"> دليل بر بالغ شدن فرد است. برخى از اين نشانه‌ها مشترك ميان دختر و پسر و برخى خاصّ دختر است.</w:t>
      </w:r>
      <w:r w:rsidRPr="00C443EB">
        <w:rPr>
          <w:rFonts w:cs="B Badr" w:hint="cs"/>
          <w:color w:val="000000" w:themeColor="text1"/>
          <w:sz w:val="28"/>
          <w:szCs w:val="28"/>
          <w:rtl/>
          <w:lang w:bidi="fa-IR"/>
          <w14:textOutline w14:w="0" w14:cap="flat" w14:cmpd="sng" w14:algn="ctr">
            <w14:noFill/>
            <w14:prstDash w14:val="solid"/>
            <w14:round/>
          </w14:textOutline>
        </w:rPr>
        <w:t xml:space="preserve"> (شاهرودی ، 1426ه.ق ، ج2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135)</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 xml:space="preserve">نشانه‌هاى مشترك: </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1. روييدن مو بر شرمگاه: روييدن موى درشت بر شرمگاه (موى زهار) نشان</w:t>
      </w:r>
      <w:r w:rsidRPr="00C443EB">
        <w:rPr>
          <w:rFonts w:cs="B Badr" w:hint="cs"/>
          <w:color w:val="000000" w:themeColor="text1"/>
          <w:sz w:val="28"/>
          <w:szCs w:val="28"/>
          <w:rtl/>
          <w:lang w:bidi="fa-IR"/>
          <w14:textOutline w14:w="0" w14:cap="flat" w14:cmpd="sng" w14:algn="ctr">
            <w14:noFill/>
            <w14:prstDash w14:val="solid"/>
            <w14:round/>
          </w14:textOutline>
        </w:rPr>
        <w:t>ه</w:t>
      </w:r>
      <w:r w:rsidRPr="00C443EB">
        <w:rPr>
          <w:rFonts w:cs="B Badr"/>
          <w:color w:val="000000" w:themeColor="text1"/>
          <w:sz w:val="28"/>
          <w:szCs w:val="28"/>
          <w:rtl/>
          <w:lang w:bidi="fa-IR"/>
          <w14:textOutline w14:w="0" w14:cap="flat" w14:cmpd="sng" w14:algn="ctr">
            <w14:noFill/>
            <w14:prstDash w14:val="solid"/>
            <w14:round/>
          </w14:textOutline>
        </w:rPr>
        <w:t xml:space="preserve"> بلوغ به شمار مى‌رود. در اينكه روييدن موى صورت (ريش) و برآمدن شارب (سبيل) نشان</w:t>
      </w:r>
      <w:r w:rsidRPr="00C443EB">
        <w:rPr>
          <w:rFonts w:cs="B Badr" w:hint="cs"/>
          <w:color w:val="000000" w:themeColor="text1"/>
          <w:sz w:val="28"/>
          <w:szCs w:val="28"/>
          <w:rtl/>
          <w:lang w:bidi="fa-IR"/>
          <w14:textOutline w14:w="0" w14:cap="flat" w14:cmpd="sng" w14:algn="ctr">
            <w14:noFill/>
            <w14:prstDash w14:val="solid"/>
            <w14:round/>
          </w14:textOutline>
        </w:rPr>
        <w:t>ه</w:t>
      </w:r>
      <w:r w:rsidRPr="00C443EB">
        <w:rPr>
          <w:rFonts w:cs="B Badr"/>
          <w:color w:val="000000" w:themeColor="text1"/>
          <w:sz w:val="28"/>
          <w:szCs w:val="28"/>
          <w:rtl/>
          <w:lang w:bidi="fa-IR"/>
          <w14:textOutline w14:w="0" w14:cap="flat" w14:cmpd="sng" w14:algn="ctr">
            <w14:noFill/>
            <w14:prstDash w14:val="solid"/>
            <w14:round/>
          </w14:textOutline>
        </w:rPr>
        <w:t xml:space="preserve"> بلوغ است يا نه اختلاف مى‌باشد.</w:t>
      </w:r>
      <w:r w:rsidRPr="00C443EB">
        <w:rPr>
          <w:rFont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color w:val="000000" w:themeColor="text1"/>
          <w:sz w:val="28"/>
          <w:szCs w:val="28"/>
          <w:rtl/>
          <w:lang w:bidi="fa-IR"/>
          <w14:textOutline w14:w="0" w14:cap="flat" w14:cmpd="sng" w14:algn="ctr">
            <w14:noFill/>
            <w14:prstDash w14:val="solid"/>
            <w14:round/>
          </w14:textOutline>
        </w:rPr>
        <w:t xml:space="preserve">نيز در اينكه روييدن مو سبب بلوغ است يا دليل و كاشف از تحقّق بلوغ پيش از آن، كلمات فقها مختلف است. نظر دوم به مشهور نسبت داده شده است. </w:t>
      </w:r>
      <w:r w:rsidRPr="00C443EB">
        <w:rPr>
          <w:rFonts w:cs="B Badr" w:hint="cs"/>
          <w:color w:val="000000" w:themeColor="text1"/>
          <w:sz w:val="28"/>
          <w:szCs w:val="28"/>
          <w:rtl/>
          <w:lang w:bidi="fa-IR"/>
          <w14:textOutline w14:w="0" w14:cap="flat" w14:cmpd="sng" w14:algn="ctr">
            <w14:noFill/>
            <w14:prstDash w14:val="solid"/>
            <w14:round/>
          </w14:textOutline>
        </w:rPr>
        <w:t>(نجفی ، 1404 ، ج26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 xml:space="preserve"> 5-10 )</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 xml:space="preserve">2. احتلام: يعنى بيرون آمدن منىّ. مراد توانايى جسمانى فرد براى خروج منىّ است؛ بدين معنا كه اگر بخواهد مى‌تواند از راه آميزش يا استمناء از خود، منّى خارج نمايد هرچند بالفعل منىّ از او خارج نشده باشد. </w:t>
      </w:r>
      <w:r w:rsidRPr="00C443EB">
        <w:rPr>
          <w:rFonts w:cs="B Badr" w:hint="cs"/>
          <w:color w:val="000000" w:themeColor="text1"/>
          <w:sz w:val="28"/>
          <w:szCs w:val="28"/>
          <w:rtl/>
          <w:lang w:bidi="fa-IR"/>
          <w14:textOutline w14:w="0" w14:cap="flat" w14:cmpd="sng" w14:algn="ctr">
            <w14:noFill/>
            <w14:prstDash w14:val="solid"/>
            <w14:round/>
          </w14:textOutline>
        </w:rPr>
        <w:t>(نجفی ، 1404 ،ج 26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 xml:space="preserve"> 10-11) </w:t>
      </w:r>
      <w:r w:rsidRPr="00C443EB">
        <w:rPr>
          <w:rFonts w:cs="B Badr"/>
          <w:color w:val="000000" w:themeColor="text1"/>
          <w:sz w:val="28"/>
          <w:szCs w:val="28"/>
          <w:rtl/>
          <w:lang w:bidi="fa-IR"/>
          <w14:textOutline w14:w="0" w14:cap="flat" w14:cmpd="sng" w14:algn="ctr">
            <w14:noFill/>
            <w14:prstDash w14:val="solid"/>
            <w14:round/>
          </w14:textOutline>
        </w:rPr>
        <w:t>البتّه احتلام تنها در زمانى نشان</w:t>
      </w:r>
      <w:r w:rsidRPr="00C443EB">
        <w:rPr>
          <w:rFonts w:cs="B Badr" w:hint="cs"/>
          <w:color w:val="000000" w:themeColor="text1"/>
          <w:sz w:val="28"/>
          <w:szCs w:val="28"/>
          <w:rtl/>
          <w:lang w:bidi="fa-IR"/>
          <w14:textOutline w14:w="0" w14:cap="flat" w14:cmpd="sng" w14:algn="ctr">
            <w14:noFill/>
            <w14:prstDash w14:val="solid"/>
            <w14:round/>
          </w14:textOutline>
        </w:rPr>
        <w:t>ه</w:t>
      </w:r>
      <w:r w:rsidRPr="00C443EB">
        <w:rPr>
          <w:rFonts w:cs="B Badr"/>
          <w:color w:val="000000" w:themeColor="text1"/>
          <w:sz w:val="28"/>
          <w:szCs w:val="28"/>
          <w:rtl/>
          <w:lang w:bidi="fa-IR"/>
          <w14:textOutline w14:w="0" w14:cap="flat" w14:cmpd="sng" w14:algn="ctr">
            <w14:noFill/>
            <w14:prstDash w14:val="solid"/>
            <w14:round/>
          </w14:textOutline>
        </w:rPr>
        <w:t xml:space="preserve"> بلوغ به شمار مى‌رود كه بلوغ در شخص محتمل باشد. در غير اين صورت- بنابر تصريح برخى- اعتبارى به خروج مايعى با ويژگيهاى منىّ نيست. زمان محتمل بنا به گفت</w:t>
      </w:r>
      <w:r w:rsidRPr="00C443EB">
        <w:rPr>
          <w:rFonts w:cs="B Badr" w:hint="cs"/>
          <w:color w:val="000000" w:themeColor="text1"/>
          <w:sz w:val="28"/>
          <w:szCs w:val="28"/>
          <w:rtl/>
          <w:lang w:bidi="fa-IR"/>
          <w14:textOutline w14:w="0" w14:cap="flat" w14:cmpd="sng" w14:algn="ctr">
            <w14:noFill/>
            <w14:prstDash w14:val="solid"/>
            <w14:round/>
          </w14:textOutline>
        </w:rPr>
        <w:t>ه</w:t>
      </w:r>
      <w:r w:rsidRPr="00C443EB">
        <w:rPr>
          <w:rFonts w:cs="B Badr"/>
          <w:color w:val="000000" w:themeColor="text1"/>
          <w:sz w:val="28"/>
          <w:szCs w:val="28"/>
          <w:rtl/>
          <w:lang w:bidi="fa-IR"/>
          <w14:textOutline w14:w="0" w14:cap="flat" w14:cmpd="sng" w14:algn="ctr">
            <w14:noFill/>
            <w14:prstDash w14:val="solid"/>
            <w14:round/>
          </w14:textOutline>
        </w:rPr>
        <w:t xml:space="preserve"> بعضى در دختر از نه سالگى و در پسر از ده سالگى آغاز مى‌شود. </w:t>
      </w:r>
      <w:r w:rsidRPr="00C443EB">
        <w:rPr>
          <w:rFonts w:cs="B Badr" w:hint="cs"/>
          <w:color w:val="000000" w:themeColor="text1"/>
          <w:sz w:val="28"/>
          <w:szCs w:val="28"/>
          <w:rtl/>
          <w:lang w:bidi="fa-IR"/>
          <w14:textOutline w14:w="0" w14:cap="flat" w14:cmpd="sng" w14:algn="ctr">
            <w14:noFill/>
            <w14:prstDash w14:val="solid"/>
            <w14:round/>
          </w14:textOutline>
        </w:rPr>
        <w:t xml:space="preserve">(نجفی ، ج 26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13)</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3. سن: سنّ بلوغ بنابر مشهور در پسر پانزده و در دختر نه سال تمام قمرى است.چنانچه تا آن زمان هيچ يك از دو نشان</w:t>
      </w:r>
      <w:r w:rsidRPr="00C443EB">
        <w:rPr>
          <w:rFonts w:cs="B Badr" w:hint="cs"/>
          <w:color w:val="000000" w:themeColor="text1"/>
          <w:sz w:val="28"/>
          <w:szCs w:val="28"/>
          <w:rtl/>
          <w:lang w:bidi="fa-IR"/>
          <w14:textOutline w14:w="0" w14:cap="flat" w14:cmpd="sng" w14:algn="ctr">
            <w14:noFill/>
            <w14:prstDash w14:val="solid"/>
            <w14:round/>
          </w14:textOutline>
        </w:rPr>
        <w:t>ه</w:t>
      </w:r>
      <w:r w:rsidRPr="00C443EB">
        <w:rPr>
          <w:rFonts w:cs="B Badr"/>
          <w:color w:val="000000" w:themeColor="text1"/>
          <w:sz w:val="28"/>
          <w:szCs w:val="28"/>
          <w:rtl/>
          <w:lang w:bidi="fa-IR"/>
          <w14:textOutline w14:w="0" w14:cap="flat" w14:cmpd="sng" w14:algn="ctr">
            <w14:noFill/>
            <w14:prstDash w14:val="solid"/>
            <w14:round/>
          </w14:textOutline>
        </w:rPr>
        <w:t xml:space="preserve"> پيشين تحقّق نيافته باشد با رسيدن به سنّ ياد شده حكم به بلوغ فرد مى‌شود. </w:t>
      </w:r>
      <w:r w:rsidRPr="00C443EB">
        <w:rPr>
          <w:rFonts w:cs="B Badr" w:hint="cs"/>
          <w:color w:val="000000" w:themeColor="text1"/>
          <w:sz w:val="28"/>
          <w:szCs w:val="28"/>
          <w:rtl/>
          <w:lang w:bidi="fa-IR"/>
          <w14:textOutline w14:w="0" w14:cap="flat" w14:cmpd="sng" w14:algn="ctr">
            <w14:noFill/>
            <w14:prstDash w14:val="solid"/>
            <w14:round/>
          </w14:textOutline>
        </w:rPr>
        <w:t xml:space="preserve">(نجفی ، 1404 ، ج 26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16 و 28)</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lang w:bidi="fa-IR"/>
          <w14:textOutline w14:w="0" w14:cap="flat" w14:cmpd="sng" w14:algn="ctr">
            <w14:noFill/>
            <w14:prstDash w14:val="solid"/>
            <w14:round/>
          </w14:textOutline>
        </w:rPr>
        <w:t>‌</w:t>
      </w:r>
      <w:r w:rsidRPr="00C443EB">
        <w:rPr>
          <w:rFonts w:cs="B Badr"/>
          <w:color w:val="000000" w:themeColor="text1"/>
          <w:sz w:val="28"/>
          <w:szCs w:val="28"/>
          <w:rtl/>
          <w:lang w:bidi="fa-IR"/>
          <w14:textOutline w14:w="0" w14:cap="flat" w14:cmpd="sng" w14:algn="ctr">
            <w14:noFill/>
            <w14:prstDash w14:val="solid"/>
            <w14:round/>
          </w14:textOutline>
        </w:rPr>
        <w:t>نشانه‌هاى ويژ</w:t>
      </w:r>
      <w:r w:rsidRPr="00C443EB">
        <w:rPr>
          <w:rFonts w:cs="B Badr" w:hint="cs"/>
          <w:color w:val="000000" w:themeColor="text1"/>
          <w:sz w:val="28"/>
          <w:szCs w:val="28"/>
          <w:rtl/>
          <w:lang w:bidi="fa-IR"/>
          <w14:textOutline w14:w="0" w14:cap="flat" w14:cmpd="sng" w14:algn="ctr">
            <w14:noFill/>
            <w14:prstDash w14:val="solid"/>
            <w14:round/>
          </w14:textOutline>
        </w:rPr>
        <w:t>ه</w:t>
      </w:r>
      <w:r w:rsidRPr="00C443EB">
        <w:rPr>
          <w:rFonts w:cs="B Badr"/>
          <w:color w:val="000000" w:themeColor="text1"/>
          <w:sz w:val="28"/>
          <w:szCs w:val="28"/>
          <w:rtl/>
          <w:lang w:bidi="fa-IR"/>
          <w14:textOutline w14:w="0" w14:cap="flat" w14:cmpd="sng" w14:algn="ctr">
            <w14:noFill/>
            <w14:prstDash w14:val="solid"/>
            <w14:round/>
          </w14:textOutline>
        </w:rPr>
        <w:t xml:space="preserve"> بلوغ دختران (كه در حقيقت كاشف از بلوغ است نه علّت آن):</w:t>
      </w:r>
    </w:p>
    <w:p w:rsidR="007A405E" w:rsidRPr="00C443EB"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1. حيض: نخستين عادت ماهان</w:t>
      </w:r>
      <w:r w:rsidRPr="00C443EB">
        <w:rPr>
          <w:rFonts w:cs="B Badr" w:hint="cs"/>
          <w:color w:val="000000" w:themeColor="text1"/>
          <w:sz w:val="28"/>
          <w:szCs w:val="28"/>
          <w:rtl/>
          <w:lang w:bidi="fa-IR"/>
          <w14:textOutline w14:w="0" w14:cap="flat" w14:cmpd="sng" w14:algn="ctr">
            <w14:noFill/>
            <w14:prstDash w14:val="solid"/>
            <w14:round/>
          </w14:textOutline>
        </w:rPr>
        <w:t>ه</w:t>
      </w:r>
      <w:r w:rsidRPr="00C443EB">
        <w:rPr>
          <w:rFonts w:cs="B Badr"/>
          <w:color w:val="000000" w:themeColor="text1"/>
          <w:sz w:val="28"/>
          <w:szCs w:val="28"/>
          <w:rtl/>
          <w:lang w:bidi="fa-IR"/>
          <w14:textOutline w14:w="0" w14:cap="flat" w14:cmpd="sng" w14:algn="ctr">
            <w14:noFill/>
            <w14:prstDash w14:val="solid"/>
            <w14:round/>
          </w14:textOutline>
        </w:rPr>
        <w:t xml:space="preserve"> دختر نشان</w:t>
      </w:r>
      <w:r w:rsidRPr="00C443EB">
        <w:rPr>
          <w:rFonts w:cs="B Badr" w:hint="cs"/>
          <w:color w:val="000000" w:themeColor="text1"/>
          <w:sz w:val="28"/>
          <w:szCs w:val="28"/>
          <w:rtl/>
          <w:lang w:bidi="fa-IR"/>
          <w14:textOutline w14:w="0" w14:cap="flat" w14:cmpd="sng" w14:algn="ctr">
            <w14:noFill/>
            <w14:prstDash w14:val="solid"/>
            <w14:round/>
          </w14:textOutline>
        </w:rPr>
        <w:t>ه</w:t>
      </w:r>
      <w:r w:rsidRPr="00C443EB">
        <w:rPr>
          <w:rFonts w:cs="B Badr"/>
          <w:color w:val="000000" w:themeColor="text1"/>
          <w:sz w:val="28"/>
          <w:szCs w:val="28"/>
          <w:rtl/>
          <w:lang w:bidi="fa-IR"/>
          <w14:textOutline w14:w="0" w14:cap="flat" w14:cmpd="sng" w14:algn="ctr">
            <w14:noFill/>
            <w14:prstDash w14:val="solid"/>
            <w14:round/>
          </w14:textOutline>
        </w:rPr>
        <w:t xml:space="preserve"> تحقّق بلوغ پيش از آن است </w:t>
      </w:r>
      <w:r w:rsidRPr="00C443EB">
        <w:rPr>
          <w:rFonts w:cs="B Badr" w:hint="cs"/>
          <w:color w:val="000000" w:themeColor="text1"/>
          <w:sz w:val="28"/>
          <w:szCs w:val="28"/>
          <w:rtl/>
          <w:lang w:bidi="fa-IR"/>
          <w14:textOutline w14:w="0" w14:cap="flat" w14:cmpd="sng" w14:algn="ctr">
            <w14:noFill/>
            <w14:prstDash w14:val="solid"/>
            <w14:round/>
          </w14:textOutline>
        </w:rPr>
        <w:t>.</w:t>
      </w:r>
    </w:p>
    <w:p w:rsidR="007A405E"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2. باردارى: باردارى از آن جهت نشان</w:t>
      </w:r>
      <w:r w:rsidRPr="00C443EB">
        <w:rPr>
          <w:rFonts w:cs="B Badr" w:hint="cs"/>
          <w:color w:val="000000" w:themeColor="text1"/>
          <w:sz w:val="28"/>
          <w:szCs w:val="28"/>
          <w:rtl/>
          <w:lang w:bidi="fa-IR"/>
          <w14:textOutline w14:w="0" w14:cap="flat" w14:cmpd="sng" w14:algn="ctr">
            <w14:noFill/>
            <w14:prstDash w14:val="solid"/>
            <w14:round/>
          </w14:textOutline>
        </w:rPr>
        <w:t>ه</w:t>
      </w:r>
      <w:r w:rsidRPr="00C443EB">
        <w:rPr>
          <w:rFonts w:cs="B Badr"/>
          <w:color w:val="000000" w:themeColor="text1"/>
          <w:sz w:val="28"/>
          <w:szCs w:val="28"/>
          <w:rtl/>
          <w:lang w:bidi="fa-IR"/>
          <w14:textOutline w14:w="0" w14:cap="flat" w14:cmpd="sng" w14:algn="ctr">
            <w14:noFill/>
            <w14:prstDash w14:val="solid"/>
            <w14:round/>
          </w14:textOutline>
        </w:rPr>
        <w:t xml:space="preserve"> بلوغ به شمار رفته كه كاشف از خروج منىّ است. </w:t>
      </w:r>
      <w:r w:rsidRPr="00C443EB">
        <w:rPr>
          <w:rFonts w:cs="B Badr" w:hint="cs"/>
          <w:color w:val="000000" w:themeColor="text1"/>
          <w:sz w:val="28"/>
          <w:szCs w:val="28"/>
          <w:rtl/>
          <w:lang w:bidi="fa-IR"/>
          <w14:textOutline w14:w="0" w14:cap="flat" w14:cmpd="sng" w14:algn="ctr">
            <w14:noFill/>
            <w14:prstDash w14:val="solid"/>
            <w14:round/>
          </w14:textOutline>
        </w:rPr>
        <w:t xml:space="preserve">(نجفی ، 1404 ، ج26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 xml:space="preserve">42-46) . </w:t>
      </w:r>
    </w:p>
    <w:p w:rsidR="00942585" w:rsidRDefault="00942585" w:rsidP="00942585">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p>
    <w:p w:rsidR="00942585" w:rsidRPr="00C443EB" w:rsidRDefault="00942585" w:rsidP="00942585">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p>
    <w:p w:rsidR="007A405E" w:rsidRPr="00885164" w:rsidRDefault="007A405E" w:rsidP="005815A4">
      <w:pPr>
        <w:bidi/>
        <w:spacing w:line="240" w:lineRule="auto"/>
        <w:rPr>
          <w:rFonts w:cs="B Badr"/>
          <w:b/>
          <w:bCs/>
          <w:color w:val="000000" w:themeColor="text1"/>
          <w:sz w:val="28"/>
          <w:szCs w:val="28"/>
          <w:rtl/>
          <w:lang w:bidi="fa-IR"/>
          <w14:textOutline w14:w="0" w14:cap="flat" w14:cmpd="sng" w14:algn="ctr">
            <w14:noFill/>
            <w14:prstDash w14:val="solid"/>
            <w14:round/>
          </w14:textOutline>
        </w:rPr>
      </w:pPr>
      <w:bookmarkStart w:id="13" w:name="_Toc34906200"/>
      <w:r w:rsidRPr="00F5165A">
        <w:rPr>
          <w:rStyle w:val="Heading2Char"/>
          <w:rFonts w:cs="B Badr" w:hint="cs"/>
          <w:b/>
          <w:bCs/>
          <w:color w:val="000000" w:themeColor="text1"/>
          <w:sz w:val="32"/>
          <w:szCs w:val="32"/>
          <w:rtl/>
          <w14:textOutline w14:w="0" w14:cap="flat" w14:cmpd="sng" w14:algn="ctr">
            <w14:noFill/>
            <w14:prstDash w14:val="solid"/>
            <w14:round/>
          </w14:textOutline>
        </w:rPr>
        <w:lastRenderedPageBreak/>
        <w:t>شهرت :</w:t>
      </w:r>
      <w:bookmarkEnd w:id="13"/>
      <w:r>
        <w:rPr>
          <w:rFonts w:cs="B Badr" w:hint="cs"/>
          <w:b/>
          <w:bCs/>
          <w:color w:val="000000" w:themeColor="text1"/>
          <w:sz w:val="28"/>
          <w:szCs w:val="28"/>
          <w:rtl/>
          <w:lang w:bidi="fa-IR"/>
          <w14:textOutline w14:w="0" w14:cap="flat" w14:cmpd="sng" w14:algn="ctr">
            <w14:noFill/>
            <w14:prstDash w14:val="solid"/>
            <w14:round/>
          </w14:textOutline>
        </w:rPr>
        <w:t xml:space="preserve"> </w:t>
      </w:r>
      <w:r w:rsidRPr="00F5165A">
        <w:rPr>
          <w:rStyle w:val="Heading3Char"/>
          <w:rFonts w:cs="B Badr" w:hint="cs"/>
          <w:b/>
          <w:bCs/>
          <w:color w:val="000000" w:themeColor="text1"/>
          <w:sz w:val="28"/>
          <w:szCs w:val="28"/>
          <w:rtl/>
          <w14:textOutline w14:w="0" w14:cap="flat" w14:cmpd="sng" w14:algn="ctr">
            <w14:noFill/>
            <w14:prstDash w14:val="solid"/>
            <w14:round/>
          </w14:textOutline>
        </w:rPr>
        <w:t>معنای لغوی:</w:t>
      </w:r>
    </w:p>
    <w:p w:rsidR="007A405E" w:rsidRDefault="007A405E" w:rsidP="00A94307">
      <w:pPr>
        <w:pStyle w:val="NormalWeb"/>
        <w:bidi/>
        <w:ind w:firstLine="429"/>
        <w:jc w:val="both"/>
        <w:rPr>
          <w:rFonts w:ascii="Noor_Nazli" w:hAnsi="Noor_Nazli"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 xml:space="preserve">در لغت </w:t>
      </w:r>
      <w:r w:rsidR="00CF31CF">
        <w:rPr>
          <w:rFonts w:cs="B Badr" w:hint="cs"/>
          <w:color w:val="000000" w:themeColor="text1"/>
          <w:sz w:val="28"/>
          <w:szCs w:val="28"/>
          <w:rtl/>
          <w:lang w:bidi="fa-IR"/>
          <w14:textOutline w14:w="0" w14:cap="flat" w14:cmpd="sng" w14:algn="ctr">
            <w14:noFill/>
            <w14:prstDash w14:val="solid"/>
            <w14:round/>
          </w14:textOutline>
        </w:rPr>
        <w:t>«</w:t>
      </w:r>
      <w:r w:rsidR="00CF31CF" w:rsidRPr="00C443EB">
        <w:rPr>
          <w:rFonts w:cs="B Badr"/>
          <w:color w:val="000000" w:themeColor="text1"/>
          <w:sz w:val="28"/>
          <w:szCs w:val="28"/>
          <w:rtl/>
          <w:lang w:bidi="fa-IR"/>
          <w14:textOutline w14:w="0" w14:cap="flat" w14:cmpd="sng" w14:algn="ctr">
            <w14:noFill/>
            <w14:prstDash w14:val="solid"/>
            <w14:round/>
          </w14:textOutline>
        </w:rPr>
        <w:t>شهرت</w:t>
      </w:r>
      <w:r w:rsidR="00CF31CF">
        <w:rPr>
          <w:rFonts w:cs="B Badr" w:hint="cs"/>
          <w:color w:val="000000" w:themeColor="text1"/>
          <w:sz w:val="28"/>
          <w:szCs w:val="28"/>
          <w:rtl/>
          <w:lang w:bidi="fa-IR"/>
          <w14:textOutline w14:w="0" w14:cap="flat" w14:cmpd="sng" w14:algn="ctr">
            <w14:noFill/>
            <w14:prstDash w14:val="solid"/>
            <w14:round/>
          </w14:textOutline>
        </w:rPr>
        <w:t>»</w:t>
      </w:r>
      <w:r w:rsidR="00CF31CF" w:rsidRPr="00C443EB">
        <w:rPr>
          <w:rFonts w:cs="B Badr"/>
          <w:color w:val="000000" w:themeColor="text1"/>
          <w:sz w:val="28"/>
          <w:szCs w:val="28"/>
          <w:rtl/>
          <w:lang w:bidi="fa-IR"/>
          <w14:textOutline w14:w="0" w14:cap="flat" w14:cmpd="sng" w14:algn="ctr">
            <w14:noFill/>
            <w14:prstDash w14:val="solid"/>
            <w14:round/>
          </w14:textOutline>
        </w:rPr>
        <w:t xml:space="preserve"> </w:t>
      </w:r>
      <w:r w:rsidRPr="00C443EB">
        <w:rPr>
          <w:rFonts w:cs="B Badr"/>
          <w:color w:val="000000" w:themeColor="text1"/>
          <w:sz w:val="28"/>
          <w:szCs w:val="28"/>
          <w:rtl/>
          <w:lang w:bidi="fa-IR"/>
          <w14:textOutline w14:w="0" w14:cap="flat" w14:cmpd="sng" w14:algn="ctr">
            <w14:noFill/>
            <w14:prstDash w14:val="solid"/>
            <w14:round/>
          </w14:textOutline>
        </w:rPr>
        <w:t>به‏معناى شايع و پخش شدن، ظاهر شدن و بالا رفتن است</w:t>
      </w:r>
      <w:r w:rsidRPr="00C443EB">
        <w:rPr>
          <w:rFonts w:cs="B Badr" w:hint="cs"/>
          <w:color w:val="000000" w:themeColor="text1"/>
          <w:sz w:val="28"/>
          <w:szCs w:val="28"/>
          <w:rtl/>
          <w:lang w:bidi="fa-IR"/>
          <w14:textOutline w14:w="0" w14:cap="flat" w14:cmpd="sng" w14:algn="ctr">
            <w14:noFill/>
            <w14:prstDash w14:val="solid"/>
            <w14:round/>
          </w14:textOutline>
        </w:rPr>
        <w:t xml:space="preserve"> . (ابن منظور ، 1414 ، ذیل ماده شهر). </w:t>
      </w:r>
      <w:r w:rsidRPr="00C443EB">
        <w:rPr>
          <w:rFonts w:ascii="Noor_Nazli" w:hAnsi="Noor_Nazli" w:cs="B Badr"/>
          <w:color w:val="000000" w:themeColor="text1"/>
          <w:sz w:val="28"/>
          <w:szCs w:val="28"/>
          <w:rtl/>
          <w:lang w:bidi="fa-IR"/>
          <w14:textOutline w14:w="0" w14:cap="flat" w14:cmpd="sng" w14:algn="ctr">
            <w14:noFill/>
            <w14:prstDash w14:val="solid"/>
            <w14:round/>
          </w14:textOutline>
        </w:rPr>
        <w:t>، هنگامى كه مثلا شخصى شمشيرش را از غلاف بيرون مى‏كشد و بالا مى‏برد عرب مى‏گويد: «شهر فلان سيفه» يعنى فلانى شمشيرش را ظاهر نموده و بالا برد و يا گفته مى‏شود سيف</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w:t>
      </w:r>
      <w:r w:rsidRPr="00C443EB">
        <w:rPr>
          <w:rFonts w:ascii="Noor_Nazli" w:hAnsi="Noor_Nazli" w:cs="B Badr"/>
          <w:color w:val="000000" w:themeColor="text1"/>
          <w:sz w:val="28"/>
          <w:szCs w:val="28"/>
          <w:rtl/>
          <w:lang w:bidi="fa-IR"/>
          <w14:textOutline w14:w="0" w14:cap="flat" w14:cmpd="sng" w14:algn="ctr">
            <w14:noFill/>
            <w14:prstDash w14:val="solid"/>
            <w14:round/>
          </w14:textOutline>
        </w:rPr>
        <w:t xml:space="preserve"> مشهور</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w:t>
      </w:r>
      <w:r w:rsidRPr="00C443EB">
        <w:rPr>
          <w:rFonts w:ascii="Noor_Nazli" w:hAnsi="Noor_Nazli" w:cs="B Badr"/>
          <w:color w:val="000000" w:themeColor="text1"/>
          <w:sz w:val="28"/>
          <w:szCs w:val="28"/>
          <w:rtl/>
          <w:lang w:bidi="fa-IR"/>
          <w14:textOutline w14:w="0" w14:cap="flat" w14:cmpd="sng" w14:algn="ctr">
            <w14:noFill/>
            <w14:prstDash w14:val="solid"/>
            <w14:round/>
          </w14:textOutline>
        </w:rPr>
        <w:t xml:space="preserve"> يعنى شمشيرى كه از غلاف بيرون آمده و بالا رفته است.</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 (فراهیدی ، 1410 ه.ق ، ذیل ماده شهر).</w:t>
      </w:r>
    </w:p>
    <w:p w:rsidR="007A405E" w:rsidRPr="00F5165A" w:rsidRDefault="007A405E" w:rsidP="005815A4">
      <w:pPr>
        <w:pStyle w:val="Heading3"/>
        <w:bidi/>
        <w:spacing w:line="240" w:lineRule="auto"/>
        <w:rPr>
          <w:rFonts w:cs="B Badr"/>
          <w:b/>
          <w:bCs/>
          <w:color w:val="000000" w:themeColor="text1"/>
          <w:sz w:val="28"/>
          <w:szCs w:val="28"/>
          <w:rtl/>
          <w:lang w:bidi="fa-IR"/>
          <w14:textOutline w14:w="0" w14:cap="flat" w14:cmpd="sng" w14:algn="ctr">
            <w14:noFill/>
            <w14:prstDash w14:val="solid"/>
            <w14:round/>
          </w14:textOutline>
        </w:rPr>
      </w:pPr>
      <w:bookmarkStart w:id="14" w:name="_Toc34906201"/>
      <w:r w:rsidRPr="00F5165A">
        <w:rPr>
          <w:rFonts w:cs="B Badr" w:hint="cs"/>
          <w:b/>
          <w:bCs/>
          <w:color w:val="000000" w:themeColor="text1"/>
          <w:sz w:val="28"/>
          <w:szCs w:val="28"/>
          <w:rtl/>
          <w:lang w:bidi="fa-IR"/>
          <w14:textOutline w14:w="0" w14:cap="flat" w14:cmpd="sng" w14:algn="ctr">
            <w14:noFill/>
            <w14:prstDash w14:val="solid"/>
            <w14:round/>
          </w14:textOutline>
        </w:rPr>
        <w:t>معنای اصطلاحی شهرت :</w:t>
      </w:r>
      <w:bookmarkEnd w:id="14"/>
    </w:p>
    <w:p w:rsidR="007A405E" w:rsidRDefault="007A405E" w:rsidP="00A94307">
      <w:pPr>
        <w:pStyle w:val="NormalWeb"/>
        <w:bidi/>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 xml:space="preserve">در اصطلاح </w:t>
      </w:r>
      <w:r w:rsidR="00CF31CF">
        <w:rPr>
          <w:rFonts w:cs="B Badr" w:hint="cs"/>
          <w:color w:val="000000" w:themeColor="text1"/>
          <w:sz w:val="28"/>
          <w:szCs w:val="28"/>
          <w:rtl/>
          <w:lang w:bidi="fa-IR"/>
          <w14:textOutline w14:w="0" w14:cap="flat" w14:cmpd="sng" w14:algn="ctr">
            <w14:noFill/>
            <w14:prstDash w14:val="solid"/>
            <w14:round/>
          </w14:textOutline>
        </w:rPr>
        <w:t>«</w:t>
      </w:r>
      <w:r w:rsidR="00CF31CF" w:rsidRPr="00C443EB">
        <w:rPr>
          <w:rFonts w:cs="B Badr"/>
          <w:color w:val="000000" w:themeColor="text1"/>
          <w:sz w:val="28"/>
          <w:szCs w:val="28"/>
          <w:rtl/>
          <w:lang w:bidi="fa-IR"/>
          <w14:textOutline w14:w="0" w14:cap="flat" w14:cmpd="sng" w14:algn="ctr">
            <w14:noFill/>
            <w14:prstDash w14:val="solid"/>
            <w14:round/>
          </w14:textOutline>
        </w:rPr>
        <w:t>شهرت</w:t>
      </w:r>
      <w:r w:rsidR="00CF31CF">
        <w:rPr>
          <w:rFonts w:cs="B Badr" w:hint="cs"/>
          <w:color w:val="000000" w:themeColor="text1"/>
          <w:sz w:val="28"/>
          <w:szCs w:val="28"/>
          <w:rtl/>
          <w:lang w:bidi="fa-IR"/>
          <w14:textOutline w14:w="0" w14:cap="flat" w14:cmpd="sng" w14:algn="ctr">
            <w14:noFill/>
            <w14:prstDash w14:val="solid"/>
            <w14:round/>
          </w14:textOutline>
        </w:rPr>
        <w:t>»</w:t>
      </w:r>
      <w:r w:rsidR="00CF31CF" w:rsidRPr="00C443EB">
        <w:rPr>
          <w:rFonts w:cs="B Badr"/>
          <w:color w:val="000000" w:themeColor="text1"/>
          <w:sz w:val="28"/>
          <w:szCs w:val="28"/>
          <w:rtl/>
          <w:lang w:bidi="fa-IR"/>
          <w14:textOutline w14:w="0" w14:cap="flat" w14:cmpd="sng" w14:algn="ctr">
            <w14:noFill/>
            <w14:prstDash w14:val="solid"/>
            <w14:round/>
          </w14:textOutline>
        </w:rPr>
        <w:t xml:space="preserve"> </w:t>
      </w:r>
      <w:r w:rsidRPr="00C443EB">
        <w:rPr>
          <w:rFonts w:cs="B Badr"/>
          <w:color w:val="000000" w:themeColor="text1"/>
          <w:sz w:val="28"/>
          <w:szCs w:val="28"/>
          <w:rtl/>
          <w:lang w:bidi="fa-IR"/>
          <w14:textOutline w14:w="0" w14:cap="flat" w14:cmpd="sng" w14:algn="ctr">
            <w14:noFill/>
            <w14:prstDash w14:val="solid"/>
            <w14:round/>
          </w14:textOutline>
        </w:rPr>
        <w:t>عبارت است از: مشهور شدن يك امر دينى ميان همه يا گروهى از مسلمانان، به گونه‏اى كه به حد اجماع نرسد.</w:t>
      </w:r>
      <w:r w:rsidRPr="00C443EB">
        <w:rPr>
          <w:rFonts w:cs="B Badr" w:hint="cs"/>
          <w:color w:val="000000" w:themeColor="text1"/>
          <w:sz w:val="28"/>
          <w:szCs w:val="28"/>
          <w:rtl/>
          <w:lang w:bidi="fa-IR"/>
          <w14:textOutline w14:w="0" w14:cap="flat" w14:cmpd="sng" w14:algn="ctr">
            <w14:noFill/>
            <w14:prstDash w14:val="solid"/>
            <w14:round/>
          </w14:textOutline>
        </w:rPr>
        <w:t xml:space="preserve"> (ملکی اصفهانی ، 1379 ش ، ج1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355) . در این باره در فرهنگ نامه اصول فقه آمده است : "</w:t>
      </w:r>
      <w:r w:rsidRPr="00C443EB">
        <w:rPr>
          <w:rFonts w:cs="B Badr"/>
          <w:color w:val="000000" w:themeColor="text1"/>
          <w:sz w:val="28"/>
          <w:szCs w:val="28"/>
          <w:rtl/>
          <w:lang w:bidi="fa-IR"/>
          <w14:textOutline w14:w="0" w14:cap="flat" w14:cmpd="sng" w14:algn="ctr">
            <w14:noFill/>
            <w14:prstDash w14:val="solid"/>
            <w14:round/>
          </w14:textOutline>
        </w:rPr>
        <w:t>فراوانى راويان يك حديث، يا اشتهار يك فتوا يا رواج يك عمل</w:t>
      </w:r>
      <w:r w:rsidRPr="00C443EB">
        <w:rPr>
          <w:rFont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color w:val="000000" w:themeColor="text1"/>
          <w:sz w:val="28"/>
          <w:szCs w:val="28"/>
          <w:rtl/>
          <w:lang w:bidi="fa-IR"/>
          <w14:textOutline w14:w="0" w14:cap="flat" w14:cmpd="sng" w14:algn="ctr">
            <w14:noFill/>
            <w14:prstDash w14:val="solid"/>
            <w14:round/>
          </w14:textOutline>
        </w:rPr>
        <w:t>و اشتهار يك فتوا ميان فقها است، در صورتى كه به حد اجماع نرسد.</w:t>
      </w:r>
      <w:r w:rsidRPr="00C443EB">
        <w:rPr>
          <w:rFonts w:cs="B Badr" w:hint="cs"/>
          <w:color w:val="000000" w:themeColor="text1"/>
          <w:sz w:val="28"/>
          <w:szCs w:val="28"/>
          <w:rtl/>
          <w:lang w:bidi="fa-IR"/>
          <w14:textOutline w14:w="0" w14:cap="flat" w14:cmpd="sng" w14:algn="ctr">
            <w14:noFill/>
            <w14:prstDash w14:val="solid"/>
            <w14:round/>
          </w14:textOutline>
        </w:rPr>
        <w:t xml:space="preserve">" (مرکز اطلاعات و مدارک اسلامی ، 1389 ش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color w:val="000000" w:themeColor="text1"/>
          <w:sz w:val="28"/>
          <w:szCs w:val="28"/>
          <w:lang w:bidi="fa-IR"/>
          <w14:textOutline w14:w="0" w14:cap="flat" w14:cmpd="sng" w14:algn="ctr">
            <w14:noFill/>
            <w14:prstDash w14:val="solid"/>
            <w14:round/>
          </w14:textOutline>
        </w:rPr>
        <w:t>528</w:t>
      </w:r>
      <w:r w:rsidRPr="00C443EB">
        <w:rPr>
          <w:rFonts w:cs="B Badr" w:hint="cs"/>
          <w:color w:val="000000" w:themeColor="text1"/>
          <w:sz w:val="28"/>
          <w:szCs w:val="28"/>
          <w:rtl/>
          <w:lang w:bidi="fa-IR"/>
          <w14:textOutline w14:w="0" w14:cap="flat" w14:cmpd="sng" w14:algn="ctr">
            <w14:noFill/>
            <w14:prstDash w14:val="solid"/>
            <w14:round/>
          </w14:textOutline>
        </w:rPr>
        <w:t>)</w:t>
      </w:r>
      <w:r>
        <w:rPr>
          <w:rFonts w:cs="B Badr" w:hint="cs"/>
          <w:color w:val="000000" w:themeColor="text1"/>
          <w:sz w:val="28"/>
          <w:szCs w:val="28"/>
          <w:rtl/>
          <w:lang w:bidi="fa-IR"/>
          <w14:textOutline w14:w="0" w14:cap="flat" w14:cmpd="sng" w14:algn="ctr">
            <w14:noFill/>
            <w14:prstDash w14:val="solid"/>
            <w14:round/>
          </w14:textOutline>
        </w:rPr>
        <w:t>.</w:t>
      </w:r>
    </w:p>
    <w:p w:rsidR="007A405E" w:rsidRDefault="007A405E" w:rsidP="005815A4">
      <w:pPr>
        <w:pStyle w:val="NormalWeb"/>
        <w:bidi/>
        <w:jc w:val="both"/>
        <w:rPr>
          <w:rFonts w:cs="B Badr"/>
          <w:color w:val="000000" w:themeColor="text1"/>
          <w:sz w:val="28"/>
          <w:szCs w:val="28"/>
          <w:rtl/>
          <w:lang w:bidi="fa-IR"/>
          <w14:textOutline w14:w="0" w14:cap="flat" w14:cmpd="sng" w14:algn="ctr">
            <w14:noFill/>
            <w14:prstDash w14:val="solid"/>
            <w14:round/>
          </w14:textOutline>
        </w:rPr>
      </w:pPr>
    </w:p>
    <w:p w:rsidR="007A405E" w:rsidRPr="00F5165A" w:rsidRDefault="007A405E" w:rsidP="005815A4">
      <w:pPr>
        <w:pStyle w:val="Heading3"/>
        <w:bidi/>
        <w:spacing w:line="240" w:lineRule="auto"/>
        <w:rPr>
          <w:rFonts w:cs="B Badr"/>
          <w:b/>
          <w:bCs/>
          <w:color w:val="000000" w:themeColor="text1"/>
          <w:sz w:val="28"/>
          <w:szCs w:val="28"/>
          <w:lang w:bidi="fa-IR"/>
          <w14:textOutline w14:w="0" w14:cap="flat" w14:cmpd="sng" w14:algn="ctr">
            <w14:noFill/>
            <w14:prstDash w14:val="solid"/>
            <w14:round/>
          </w14:textOutline>
        </w:rPr>
      </w:pPr>
      <w:bookmarkStart w:id="15" w:name="_Toc34906202"/>
      <w:r w:rsidRPr="00F5165A">
        <w:rPr>
          <w:rFonts w:cs="B Badr" w:hint="cs"/>
          <w:b/>
          <w:bCs/>
          <w:color w:val="000000" w:themeColor="text1"/>
          <w:sz w:val="28"/>
          <w:szCs w:val="28"/>
          <w:rtl/>
          <w:lang w:bidi="fa-IR"/>
          <w14:textOutline w14:w="0" w14:cap="flat" w14:cmpd="sng" w14:algn="ctr">
            <w14:noFill/>
            <w14:prstDash w14:val="solid"/>
            <w14:round/>
          </w14:textOutline>
        </w:rPr>
        <w:t>اقسام شهرت:</w:t>
      </w:r>
      <w:bookmarkEnd w:id="15"/>
    </w:p>
    <w:p w:rsidR="007A405E" w:rsidRPr="00C443EB" w:rsidRDefault="007A405E" w:rsidP="00A94307">
      <w:pPr>
        <w:pStyle w:val="NormalWeb"/>
        <w:bidi/>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شهرت سه گونه است: فتوايى؛ روايى؛ عملى، كه توضيح هريك در جاى خود آمده است</w:t>
      </w:r>
      <w:r w:rsidRPr="00C443EB">
        <w:rPr>
          <w:rFonts w:cs="B Badr" w:hint="cs"/>
          <w:color w:val="000000" w:themeColor="text1"/>
          <w:sz w:val="28"/>
          <w:szCs w:val="28"/>
          <w:rtl/>
          <w:lang w:bidi="fa-IR"/>
          <w14:textOutline w14:w="0" w14:cap="flat" w14:cmpd="sng" w14:algn="ctr">
            <w14:noFill/>
            <w14:prstDash w14:val="solid"/>
            <w14:round/>
          </w14:textOutline>
        </w:rPr>
        <w:t xml:space="preserve"> .</w:t>
      </w:r>
    </w:p>
    <w:p w:rsidR="007A405E" w:rsidRPr="00C443EB" w:rsidRDefault="007A405E" w:rsidP="005815A4">
      <w:pPr>
        <w:pStyle w:val="NormalWeb"/>
        <w:bidi/>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شهرت روایی</w:t>
      </w:r>
    </w:p>
    <w:p w:rsidR="007A405E" w:rsidRPr="00C443EB" w:rsidRDefault="007A405E" w:rsidP="00A94307">
      <w:pPr>
        <w:pStyle w:val="NormalWeb"/>
        <w:bidi/>
        <w:ind w:firstLine="429"/>
        <w:jc w:val="both"/>
        <w:rPr>
          <w:rFonts w:cs="B Badr"/>
          <w:color w:val="000000" w:themeColor="text1"/>
          <w:sz w:val="28"/>
          <w:szCs w:val="28"/>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فراوانى راويان يك حديث، كمتر از حدّ تواتر</w:t>
      </w:r>
      <w:r w:rsidRPr="00C443EB">
        <w:rPr>
          <w:rFonts w:cs="B Badr" w:hint="cs"/>
          <w:color w:val="000000" w:themeColor="text1"/>
          <w:sz w:val="28"/>
          <w:szCs w:val="28"/>
          <w:rtl/>
          <w:lang w:bidi="fa-IR"/>
          <w14:textOutline w14:w="0" w14:cap="flat" w14:cmpd="sng" w14:algn="ctr">
            <w14:noFill/>
            <w14:prstDash w14:val="solid"/>
            <w14:round/>
          </w14:textOutline>
        </w:rPr>
        <w:t>؛</w:t>
      </w:r>
      <w:r w:rsidRPr="00C443EB">
        <w:rPr>
          <w:rFonts w:cs="B Badr"/>
          <w:color w:val="000000" w:themeColor="text1"/>
          <w:sz w:val="28"/>
          <w:szCs w:val="28"/>
          <w:rtl/>
          <w:lang w:bidi="fa-IR"/>
          <w14:textOutline w14:w="0" w14:cap="flat" w14:cmpd="sng" w14:algn="ctr">
            <w14:noFill/>
            <w14:prstDash w14:val="solid"/>
            <w14:round/>
          </w14:textOutline>
        </w:rPr>
        <w:t xml:space="preserve"> شهرت روايى، در جايى است كه حديثى را راويان زيادى كه تعدادشان به حد تواتر نمى‏رسد در جوامع كتاب‏هاى روايى نقل كنند، و اين امر باعث اشتهار روايت و استفاضه نقل آن گردد.</w:t>
      </w:r>
    </w:p>
    <w:p w:rsidR="007A405E" w:rsidRPr="00C443EB" w:rsidRDefault="007A405E" w:rsidP="00A94307">
      <w:pPr>
        <w:pStyle w:val="NormalWeb"/>
        <w:bidi/>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t>به بيان ديگر، اگر روايتى از نظر متن، شهرت داشته باشد؛ يعنى عده زيادى از راويان كه شأنشان نقل روايت و احاديث است آن را نقل و در جوامع روايى خود ثبت و ضبط كرده باشند، اين روايت، شهرت روايى دارد.</w:t>
      </w:r>
    </w:p>
    <w:p w:rsidR="007A405E" w:rsidRPr="00C443EB" w:rsidRDefault="007A405E" w:rsidP="005815A4">
      <w:pPr>
        <w:pStyle w:val="NormalWeb"/>
        <w:bidi/>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حکم شهرت روایی</w:t>
      </w:r>
    </w:p>
    <w:p w:rsidR="007A405E" w:rsidRPr="00C443EB" w:rsidRDefault="007A405E" w:rsidP="00A94307">
      <w:pPr>
        <w:pStyle w:val="NormalWeb"/>
        <w:tabs>
          <w:tab w:val="right" w:pos="571"/>
        </w:tabs>
        <w:bidi/>
        <w:ind w:left="4" w:firstLine="425"/>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lang w:bidi="fa-IR"/>
          <w14:textOutline w14:w="0" w14:cap="flat" w14:cmpd="sng" w14:algn="ctr">
            <w14:noFill/>
            <w14:prstDash w14:val="solid"/>
            <w14:round/>
          </w14:textOutline>
        </w:rPr>
        <w:lastRenderedPageBreak/>
        <w:t>مشهور اصولى‏ها، از جمله مرحوم آخوند خراسانى</w:t>
      </w:r>
      <w:r w:rsidRPr="00C443EB">
        <w:rPr>
          <w:rFont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color w:val="000000" w:themeColor="text1"/>
          <w:sz w:val="28"/>
          <w:szCs w:val="28"/>
          <w:rtl/>
          <w:lang w:bidi="fa-IR"/>
          <w14:textOutline w14:w="0" w14:cap="flat" w14:cmpd="sng" w14:algn="ctr">
            <w14:noFill/>
            <w14:prstDash w14:val="solid"/>
            <w14:round/>
          </w14:textOutline>
        </w:rPr>
        <w:t>، بر اين اعتقادند كه شهرت روايى از مرجحات</w:t>
      </w:r>
      <w:r w:rsidRPr="00C443EB">
        <w:rPr>
          <w:rFont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color w:val="000000" w:themeColor="text1"/>
          <w:sz w:val="28"/>
          <w:szCs w:val="28"/>
          <w:rtl/>
          <w:lang w:bidi="fa-IR"/>
          <w14:textOutline w14:w="0" w14:cap="flat" w14:cmpd="sng" w14:algn="ctr">
            <w14:noFill/>
            <w14:prstDash w14:val="solid"/>
            <w14:round/>
          </w14:textOutline>
        </w:rPr>
        <w:t>باب تعارض ميان اخبار است.</w:t>
      </w:r>
      <w:r w:rsidRPr="00C443EB">
        <w:rPr>
          <w:rFont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color w:val="000000" w:themeColor="text1"/>
          <w:sz w:val="28"/>
          <w:szCs w:val="28"/>
          <w:rtl/>
          <w:lang w:bidi="fa-IR"/>
          <w14:textOutline w14:w="0" w14:cap="flat" w14:cmpd="sng" w14:algn="ctr">
            <w14:noFill/>
            <w14:prstDash w14:val="solid"/>
            <w14:round/>
          </w14:textOutline>
        </w:rPr>
        <w:t>برخى از اصوليون معتقدند شهرتى كه موجب قطع به صدور روايت مى‏شود شهرت روايى و عملى، هر دو است.</w:t>
      </w:r>
      <w:r w:rsidRPr="00C443EB">
        <w:rPr>
          <w:rFonts w:cs="B Badr" w:hint="cs"/>
          <w:color w:val="000000" w:themeColor="text1"/>
          <w:sz w:val="28"/>
          <w:szCs w:val="28"/>
          <w:rtl/>
          <w:lang w:bidi="fa-IR"/>
          <w14:textOutline w14:w="0" w14:cap="flat" w14:cmpd="sng" w14:algn="ctr">
            <w14:noFill/>
            <w14:prstDash w14:val="solid"/>
            <w14:round/>
          </w14:textOutline>
        </w:rPr>
        <w:t xml:space="preserve"> (جزایری ، 1415 ه.ق ، ج4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 xml:space="preserve">387 و187و178) . </w:t>
      </w:r>
      <w:r w:rsidRPr="00C443EB">
        <w:rPr>
          <w:rFonts w:cs="B Badr"/>
          <w:color w:val="000000" w:themeColor="text1"/>
          <w:sz w:val="28"/>
          <w:szCs w:val="28"/>
          <w:rtl/>
          <w:lang w:bidi="fa-IR"/>
          <w14:textOutline w14:w="0" w14:cap="flat" w14:cmpd="sng" w14:algn="ctr">
            <w14:noFill/>
            <w14:prstDash w14:val="solid"/>
            <w14:round/>
          </w14:textOutline>
        </w:rPr>
        <w:t>برخى ديگر از اصولى‏ها اعتقاد دارند كه شهرت روايى از مميزات حجت از لا حجت است، نه از مرجحات باب تعارض.</w:t>
      </w:r>
      <w:r w:rsidRPr="00C443EB">
        <w:rPr>
          <w:rFonts w:cs="B Badr" w:hint="cs"/>
          <w:color w:val="000000" w:themeColor="text1"/>
          <w:sz w:val="28"/>
          <w:szCs w:val="28"/>
          <w:rtl/>
          <w:lang w:bidi="fa-IR"/>
          <w14:textOutline w14:w="0" w14:cap="flat" w14:cmpd="sng" w14:algn="ctr">
            <w14:noFill/>
            <w14:prstDash w14:val="solid"/>
            <w14:round/>
          </w14:textOutline>
        </w:rPr>
        <w:t xml:space="preserve"> (همان ، ج8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180) . لازم است بدانیم مرحوم نایینی شهرت روایی را این گونه تعریف کرده است : "</w:t>
      </w:r>
      <w:r w:rsidRPr="00C443EB">
        <w:rPr>
          <w:rFonts w:cs="B Badr"/>
          <w:color w:val="000000" w:themeColor="text1"/>
          <w:sz w:val="28"/>
          <w:szCs w:val="28"/>
          <w:rtl/>
          <w:lang w:bidi="fa-IR"/>
          <w14:textOutline w14:w="0" w14:cap="flat" w14:cmpd="sng" w14:algn="ctr">
            <w14:noFill/>
            <w14:prstDash w14:val="solid"/>
            <w14:round/>
          </w14:textOutline>
        </w:rPr>
        <w:t>و نعنى بالشهرة الروائية اشتهار روايتها بين أصحاب الائمه عليه السّلام</w:t>
      </w:r>
      <w:r w:rsidRPr="00C443EB">
        <w:rPr>
          <w:rFonts w:cs="B Badr" w:hint="cs"/>
          <w:color w:val="000000" w:themeColor="text1"/>
          <w:sz w:val="28"/>
          <w:szCs w:val="28"/>
          <w:rtl/>
          <w:lang w:bidi="fa-IR"/>
          <w14:textOutline w14:w="0" w14:cap="flat" w14:cmpd="sng" w14:algn="ctr">
            <w14:noFill/>
            <w14:prstDash w14:val="solid"/>
            <w14:round/>
          </w14:textOutline>
        </w:rPr>
        <w:t xml:space="preserve">" (نایینی ، 1352 ش ، ج2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159) . یعنی شهرت روایت در میان اصحاب ائمه علیهم السلام را ملاک شهرت روایی و جابر ضعف سند دانسته اند .</w:t>
      </w:r>
    </w:p>
    <w:p w:rsidR="007A405E" w:rsidRPr="00C443EB" w:rsidRDefault="007A405E" w:rsidP="005815A4">
      <w:pPr>
        <w:pStyle w:val="NormalWeb"/>
        <w:bidi/>
        <w:ind w:left="720" w:hanging="720"/>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شهرت فتوایی</w:t>
      </w:r>
    </w:p>
    <w:p w:rsidR="00987C26" w:rsidRPr="00C443EB" w:rsidRDefault="007A405E" w:rsidP="00A94307">
      <w:pPr>
        <w:pStyle w:val="NormalWeb"/>
        <w:bidi/>
        <w:ind w:firstLine="429"/>
        <w:jc w:val="both"/>
        <w:rPr>
          <w:rFonts w:ascii="Noor_Nazli" w:hAnsi="Noor_Nazli" w:cs="B Badr"/>
          <w:color w:val="000000" w:themeColor="text1"/>
          <w:sz w:val="28"/>
          <w:szCs w:val="28"/>
          <w:rtl/>
          <w:lang w:bidi="fa-IR"/>
          <w14:textOutline w14:w="0" w14:cap="flat" w14:cmpd="sng" w14:algn="ctr">
            <w14:noFill/>
            <w14:prstDash w14:val="solid"/>
            <w14:round/>
          </w14:textOutline>
        </w:rPr>
      </w:pPr>
      <w:r w:rsidRPr="00C443EB">
        <w:rPr>
          <w:rFonts w:ascii="Noor_Nazli" w:hAnsi="Noor_Nazli" w:cs="B Badr"/>
          <w:color w:val="000000" w:themeColor="text1"/>
          <w:sz w:val="28"/>
          <w:szCs w:val="28"/>
          <w:rtl/>
          <w:lang w:bidi="fa-IR"/>
          <w14:textOutline w14:w="0" w14:cap="flat" w14:cmpd="sng" w14:algn="ctr">
            <w14:noFill/>
            <w14:prstDash w14:val="solid"/>
            <w14:round/>
          </w14:textOutline>
        </w:rPr>
        <w:t>به آن دسته از فتواهايى كه توسط بسيارى از فقها صادر مى‏گردد «شهرت فتوايى» گويند، مشروط به اينكه تعداد آن فقها به حدّ اجماع نرسيده باشد. اعمّ از اينكه حديثى مطابق يا مخالف آن فتوى وجود داشته باشد يا اصلا چنين حديثى وجود نداشته باشد.</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 (ولایی ، 1387 ، </w:t>
      </w:r>
      <w:r w:rsidR="00B60131">
        <w:rPr>
          <w:rFonts w:ascii="Noor_Nazli" w:hAnsi="Noor_Nazli" w:cs="B Badr" w:hint="cs"/>
          <w:color w:val="000000" w:themeColor="text1"/>
          <w:sz w:val="28"/>
          <w:szCs w:val="28"/>
          <w:rtl/>
          <w:lang w:bidi="fa-IR"/>
          <w14:textOutline w14:w="0" w14:cap="flat" w14:cmpd="sng" w14:algn="ctr">
            <w14:noFill/>
            <w14:prstDash w14:val="solid"/>
            <w14:round/>
          </w14:textOutline>
        </w:rPr>
        <w:t>ص</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204 ) .</w:t>
      </w:r>
    </w:p>
    <w:p w:rsidR="007A405E" w:rsidRPr="00C443EB" w:rsidRDefault="007A405E" w:rsidP="005815A4">
      <w:pPr>
        <w:pStyle w:val="NormalWeb"/>
        <w:bidi/>
        <w:jc w:val="both"/>
        <w:rPr>
          <w:rFonts w:ascii="Noor_Nazli" w:hAnsi="Noor_Nazli" w:cs="B Badr"/>
          <w:color w:val="000000" w:themeColor="text1"/>
          <w:sz w:val="28"/>
          <w:szCs w:val="28"/>
          <w:rtl/>
          <w:lang w:bidi="fa-IR"/>
          <w14:textOutline w14:w="0" w14:cap="flat" w14:cmpd="sng" w14:algn="ctr">
            <w14:noFill/>
            <w14:prstDash w14:val="solid"/>
            <w14:round/>
          </w14:textOutline>
        </w:rPr>
      </w:pP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حکم شهرت فتوایی</w:t>
      </w:r>
    </w:p>
    <w:p w:rsidR="007A405E" w:rsidRPr="00C443EB" w:rsidRDefault="007A405E" w:rsidP="00A94307">
      <w:pPr>
        <w:pStyle w:val="NormalWeb"/>
        <w:bidi/>
        <w:ind w:firstLine="429"/>
        <w:jc w:val="both"/>
        <w:rPr>
          <w:rFonts w:cs="B Badr"/>
          <w:color w:val="000000" w:themeColor="text1"/>
          <w:sz w:val="28"/>
          <w:szCs w:val="28"/>
          <w:lang w:bidi="fa-IR"/>
          <w14:textOutline w14:w="0" w14:cap="flat" w14:cmpd="sng" w14:algn="ctr">
            <w14:noFill/>
            <w14:prstDash w14:val="solid"/>
            <w14:round/>
          </w14:textOutline>
        </w:rPr>
      </w:pPr>
      <w:r w:rsidRPr="00C443EB">
        <w:rPr>
          <w:rFonts w:ascii="Noor_Nazli" w:hAnsi="Noor_Nazli" w:cs="B Badr"/>
          <w:color w:val="000000" w:themeColor="text1"/>
          <w:sz w:val="28"/>
          <w:szCs w:val="28"/>
          <w:rtl/>
          <w:lang w:bidi="fa-IR"/>
          <w14:textOutline w14:w="0" w14:cap="flat" w14:cmpd="sng" w14:algn="ctr">
            <w14:noFill/>
            <w14:prstDash w14:val="solid"/>
            <w14:round/>
          </w14:textOutline>
        </w:rPr>
        <w:t>بسيارى از علما قائل به عدم حجيّت شهرت فتوايى هستند، و ادله اقامه شده همانند «فحواى ادله حجيّت خبر واحد» يا «تنقيح مناط» و يا «علّتى» كه در آيه نباء ذكر شده، و يا رواياتى همانند «مقبوله ابن حنظله» همگى را مخدوش مى‏دانند.</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(آخوند خراسانی ، 1409 ه.ق ، ج2 ، </w:t>
      </w:r>
      <w:r w:rsidR="00B60131">
        <w:rPr>
          <w:rFonts w:ascii="Noor_Nazli" w:hAnsi="Noor_Nazli" w:cs="B Badr" w:hint="cs"/>
          <w:color w:val="000000" w:themeColor="text1"/>
          <w:sz w:val="28"/>
          <w:szCs w:val="28"/>
          <w:rtl/>
          <w:lang w:bidi="fa-IR"/>
          <w14:textOutline w14:w="0" w14:cap="flat" w14:cmpd="sng" w14:algn="ctr">
            <w14:noFill/>
            <w14:prstDash w14:val="solid"/>
            <w14:round/>
          </w14:textOutline>
        </w:rPr>
        <w:t>ص</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77)</w:t>
      </w:r>
      <w:r w:rsidRPr="00C443EB">
        <w:rPr>
          <w:rFonts w:ascii="Noor_Nazli" w:hAnsi="Noor_Nazli" w:cs="B Badr"/>
          <w:color w:val="000000" w:themeColor="text1"/>
          <w:sz w:val="28"/>
          <w:szCs w:val="28"/>
          <w:rtl/>
          <w:lang w:bidi="fa-IR"/>
          <w14:textOutline w14:w="0" w14:cap="flat" w14:cmpd="sng" w14:algn="ctr">
            <w14:noFill/>
            <w14:prstDash w14:val="solid"/>
            <w14:round/>
          </w14:textOutline>
        </w:rPr>
        <w:t xml:space="preserve"> در اينجا به جهت طولانى شدن از ذكر آنها خوددارى شده</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 است .</w:t>
      </w:r>
    </w:p>
    <w:p w:rsidR="007A405E" w:rsidRDefault="007A405E" w:rsidP="00A94307">
      <w:pPr>
        <w:pStyle w:val="NormalWeb"/>
        <w:bidi/>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ascii="Noor_Nazli" w:hAnsi="Noor_Nazli" w:cs="B Badr"/>
          <w:color w:val="000000" w:themeColor="text1"/>
          <w:sz w:val="28"/>
          <w:szCs w:val="28"/>
          <w:rtl/>
          <w:lang w:bidi="fa-IR"/>
          <w14:textOutline w14:w="0" w14:cap="flat" w14:cmpd="sng" w14:algn="ctr">
            <w14:noFill/>
            <w14:prstDash w14:val="solid"/>
            <w14:round/>
          </w14:textOutline>
        </w:rPr>
        <w:t>امام خمينى معتقد است: شهرت فتوايى «قدما» تا زمان شيخ طوسى حجّت است اما شهرت فتوايى متأخرين حجّت نيست، زيرا روش قدما چنين بوده كه اصولى را از ائمه دريافت كنند و بدون تغيير و تبديل در كتب خود ذكر نمايند و بناى آنان بر ضبط فتاوى تا زمان ائمه بوده، به‏خلاف متأخرين كه چنين بنايى نداشتند، طبعا به همان مناطى كه اجماع حجت است شهرت فتوايى هم حجت خواهد بود، و آن مناط و معيار عبارت است از كاشفيت از قول معصوم.</w:t>
      </w:r>
      <w:r w:rsidRPr="00C443EB">
        <w:rPr>
          <w:rStyle w:val="FootnoteReference"/>
          <w:rFonts w:ascii="Noor_Nazli" w:hAnsi="Noor_Nazli"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 xml:space="preserve">(ولایی ، </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1387 ، </w:t>
      </w:r>
      <w:r w:rsidR="00B60131">
        <w:rPr>
          <w:rFonts w:ascii="Noor_Nazli" w:hAnsi="Noor_Nazli" w:cs="B Badr" w:hint="cs"/>
          <w:color w:val="000000" w:themeColor="text1"/>
          <w:sz w:val="28"/>
          <w:szCs w:val="28"/>
          <w:rtl/>
          <w:lang w:bidi="fa-IR"/>
          <w14:textOutline w14:w="0" w14:cap="flat" w14:cmpd="sng" w14:algn="ctr">
            <w14:noFill/>
            <w14:prstDash w14:val="solid"/>
            <w14:round/>
          </w14:textOutline>
        </w:rPr>
        <w:t>ص</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204 ) .</w:t>
      </w:r>
      <w:r w:rsidRPr="00C443EB">
        <w:rPr>
          <w:rFonts w:cs="B Badr" w:hint="cs"/>
          <w:color w:val="000000" w:themeColor="text1"/>
          <w:sz w:val="28"/>
          <w:szCs w:val="28"/>
          <w:rtl/>
          <w:lang w:bidi="fa-IR"/>
          <w14:textOutline w14:w="0" w14:cap="flat" w14:cmpd="sng" w14:algn="ctr">
            <w14:noFill/>
            <w14:prstDash w14:val="solid"/>
            <w14:round/>
          </w14:textOutline>
        </w:rPr>
        <w:t xml:space="preserve"> </w:t>
      </w:r>
    </w:p>
    <w:p w:rsidR="00942585" w:rsidRDefault="00942585" w:rsidP="00942585">
      <w:pPr>
        <w:pStyle w:val="NormalWeb"/>
        <w:bidi/>
        <w:ind w:firstLine="429"/>
        <w:jc w:val="both"/>
        <w:rPr>
          <w:rFonts w:cs="B Badr"/>
          <w:color w:val="000000" w:themeColor="text1"/>
          <w:sz w:val="28"/>
          <w:szCs w:val="28"/>
          <w:rtl/>
          <w:lang w:bidi="fa-IR"/>
          <w14:textOutline w14:w="0" w14:cap="flat" w14:cmpd="sng" w14:algn="ctr">
            <w14:noFill/>
            <w14:prstDash w14:val="solid"/>
            <w14:round/>
          </w14:textOutline>
        </w:rPr>
      </w:pPr>
    </w:p>
    <w:p w:rsidR="00942585" w:rsidRPr="00C443EB" w:rsidRDefault="00942585" w:rsidP="00942585">
      <w:pPr>
        <w:pStyle w:val="NormalWeb"/>
        <w:bidi/>
        <w:ind w:firstLine="429"/>
        <w:jc w:val="both"/>
        <w:rPr>
          <w:rFonts w:cs="B Badr"/>
          <w:color w:val="000000" w:themeColor="text1"/>
          <w:sz w:val="28"/>
          <w:szCs w:val="28"/>
          <w:lang w:bidi="fa-IR"/>
          <w14:textOutline w14:w="0" w14:cap="flat" w14:cmpd="sng" w14:algn="ctr">
            <w14:noFill/>
            <w14:prstDash w14:val="solid"/>
            <w14:round/>
          </w14:textOutline>
        </w:rPr>
      </w:pPr>
    </w:p>
    <w:p w:rsidR="007A405E" w:rsidRPr="00C443EB" w:rsidRDefault="007A405E" w:rsidP="005815A4">
      <w:pPr>
        <w:pStyle w:val="NormalWeb"/>
        <w:bidi/>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lastRenderedPageBreak/>
        <w:t xml:space="preserve">شهرت عملی </w:t>
      </w:r>
    </w:p>
    <w:p w:rsidR="007A405E" w:rsidRPr="00C443EB" w:rsidRDefault="007A405E" w:rsidP="00A94307">
      <w:pPr>
        <w:pStyle w:val="NormalWeb"/>
        <w:bidi/>
        <w:ind w:firstLine="429"/>
        <w:jc w:val="both"/>
        <w:rPr>
          <w:rFonts w:ascii="Noor_Nazli" w:hAnsi="Noor_Nazli" w:cs="B Badr"/>
          <w:color w:val="000000" w:themeColor="text1"/>
          <w:sz w:val="28"/>
          <w:szCs w:val="28"/>
          <w:rtl/>
          <w:lang w:bidi="fa-IR"/>
          <w14:textOutline w14:w="0" w14:cap="flat" w14:cmpd="sng" w14:algn="ctr">
            <w14:noFill/>
            <w14:prstDash w14:val="solid"/>
            <w14:round/>
          </w14:textOutline>
        </w:rPr>
      </w:pP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شهرت عملى يا شهرت در استناد، جايى است كه فقها در مقام استنباط، به روايتى استناد كنند و آن روايت را مورد عمل قرار دهند؛ هرچند روايت ضعيف هم باشد. چنين شهرتى اگر موجب حصول اطمينان شود حجّت است. شهرت عملى، ضعف سند روايت را جبران مى‏كند، كما اينكه اعراض فقها از يك روايت، موجب وهن و سستى آن روايت مى‏شود هرچند صحيح باشد. (ملکی اصفهانی ، 1379 ش ، ج1 ، </w:t>
      </w:r>
      <w:r w:rsidR="00B60131">
        <w:rPr>
          <w:rFonts w:ascii="Noor_Nazli" w:hAnsi="Noor_Nazli" w:cs="B Badr" w:hint="cs"/>
          <w:color w:val="000000" w:themeColor="text1"/>
          <w:sz w:val="28"/>
          <w:szCs w:val="28"/>
          <w:rtl/>
          <w:lang w:bidi="fa-IR"/>
          <w14:textOutline w14:w="0" w14:cap="flat" w14:cmpd="sng" w14:algn="ctr">
            <w14:noFill/>
            <w14:prstDash w14:val="solid"/>
            <w14:round/>
          </w14:textOutline>
        </w:rPr>
        <w:t>ص</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305) </w:t>
      </w:r>
    </w:p>
    <w:p w:rsidR="007A405E" w:rsidRPr="00C443EB" w:rsidRDefault="007A405E" w:rsidP="005815A4">
      <w:pPr>
        <w:pStyle w:val="NormalWeb"/>
        <w:bidi/>
        <w:jc w:val="both"/>
        <w:rPr>
          <w:rFonts w:ascii="Noor_Nazli" w:hAnsi="Noor_Nazli" w:cs="B Badr"/>
          <w:color w:val="000000" w:themeColor="text1"/>
          <w:sz w:val="28"/>
          <w:szCs w:val="28"/>
          <w:rtl/>
          <w:lang w:bidi="fa-IR"/>
          <w14:textOutline w14:w="0" w14:cap="flat" w14:cmpd="sng" w14:algn="ctr">
            <w14:noFill/>
            <w14:prstDash w14:val="solid"/>
            <w14:round/>
          </w14:textOutline>
        </w:rPr>
      </w:pP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حکم شهرت عملی </w:t>
      </w:r>
    </w:p>
    <w:p w:rsidR="007A405E" w:rsidRPr="00C443EB" w:rsidRDefault="007A405E" w:rsidP="00A94307">
      <w:pPr>
        <w:pStyle w:val="NormalWeb"/>
        <w:bidi/>
        <w:ind w:firstLine="429"/>
        <w:jc w:val="both"/>
        <w:rPr>
          <w:rFonts w:ascii="Noor_Nazli" w:hAnsi="Noor_Nazli" w:cs="B Badr"/>
          <w:color w:val="000000" w:themeColor="text1"/>
          <w:sz w:val="28"/>
          <w:szCs w:val="28"/>
          <w:rtl/>
          <w:lang w:bidi="fa-IR"/>
          <w14:textOutline w14:w="0" w14:cap="flat" w14:cmpd="sng" w14:algn="ctr">
            <w14:noFill/>
            <w14:prstDash w14:val="solid"/>
            <w14:round/>
          </w14:textOutline>
        </w:rPr>
      </w:pP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مشهور فقهاى اماميه اعتقاد دارند شهرت عملى باعث جبران ضعف سند روايت ضعيف، و اعراض مشهور از عمل به روايتى، موجب ضعف روايت صحيح مى‏گردد. برخى از متأخرين با اين امر مخالفت نموده و مى‏گويند: خبر ضعيف فى نفسه حجيت ندارد، و فتواى مشهور نيز حجت نيست؛ بنابراين، انضمام اين دو به هم ديگر، انضمام غير حجت به غير حجت بوده و باعث حجيت خبر ضعيف و جبران ضعف آن نمى‏شود. (خویی ،</w:t>
      </w:r>
      <w:r w:rsidRPr="00C443EB">
        <w:rPr>
          <w:rFonts w:ascii="Noor_Nazli" w:hAnsi="Noor_Nazli" w:cs="B Badr"/>
          <w:color w:val="000000" w:themeColor="text1"/>
          <w:sz w:val="28"/>
          <w:szCs w:val="28"/>
          <w:lang w:bidi="fa-IR"/>
          <w14:textOutline w14:w="0" w14:cap="flat" w14:cmpd="sng" w14:algn="ctr">
            <w14:noFill/>
            <w14:prstDash w14:val="solid"/>
            <w14:round/>
          </w14:textOutline>
        </w:rPr>
        <w:t xml:space="preserve"> 1422 </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ه.ق ، ج2 ، </w:t>
      </w:r>
      <w:r w:rsidR="00B60131">
        <w:rPr>
          <w:rFonts w:ascii="Noor_Nazli" w:hAnsi="Noor_Nazli" w:cs="B Badr" w:hint="cs"/>
          <w:color w:val="000000" w:themeColor="text1"/>
          <w:sz w:val="28"/>
          <w:szCs w:val="28"/>
          <w:rtl/>
          <w:lang w:bidi="fa-IR"/>
          <w14:textOutline w14:w="0" w14:cap="flat" w14:cmpd="sng" w14:algn="ctr">
            <w14:noFill/>
            <w14:prstDash w14:val="solid"/>
            <w14:round/>
          </w14:textOutline>
        </w:rPr>
        <w:t>ص</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202 )</w:t>
      </w:r>
    </w:p>
    <w:p w:rsidR="007A405E" w:rsidRPr="00F5165A" w:rsidRDefault="007A405E" w:rsidP="005815A4">
      <w:pPr>
        <w:pStyle w:val="Heading2"/>
        <w:bidi/>
        <w:spacing w:line="240" w:lineRule="auto"/>
        <w:rPr>
          <w:rFonts w:cs="B Badr"/>
          <w:b/>
          <w:bCs/>
          <w:color w:val="000000" w:themeColor="text1"/>
          <w:sz w:val="32"/>
          <w:szCs w:val="32"/>
          <w:rtl/>
          <w:lang w:bidi="fa-IR"/>
          <w14:textOutline w14:w="0" w14:cap="flat" w14:cmpd="sng" w14:algn="ctr">
            <w14:noFill/>
            <w14:prstDash w14:val="solid"/>
            <w14:round/>
          </w14:textOutline>
        </w:rPr>
      </w:pPr>
      <w:bookmarkStart w:id="16" w:name="_Toc34906203"/>
      <w:r w:rsidRPr="00F5165A">
        <w:rPr>
          <w:rFonts w:cs="B Badr" w:hint="cs"/>
          <w:b/>
          <w:bCs/>
          <w:color w:val="000000" w:themeColor="text1"/>
          <w:sz w:val="32"/>
          <w:szCs w:val="32"/>
          <w:rtl/>
          <w:lang w:bidi="fa-IR"/>
          <w14:textOutline w14:w="0" w14:cap="flat" w14:cmpd="sng" w14:algn="ctr">
            <w14:noFill/>
            <w14:prstDash w14:val="solid"/>
            <w14:round/>
          </w14:textOutline>
        </w:rPr>
        <w:t>مفهوم عدد :</w:t>
      </w:r>
      <w:bookmarkEnd w:id="16"/>
    </w:p>
    <w:p w:rsidR="007A405E" w:rsidRPr="00C443EB" w:rsidRDefault="007A405E" w:rsidP="00A94307">
      <w:pPr>
        <w:pStyle w:val="NormalWeb"/>
        <w:bidi/>
        <w:ind w:firstLine="429"/>
        <w:jc w:val="both"/>
        <w:rPr>
          <w:rFonts w:ascii="Noor_Nazli" w:hAnsi="Noor_Nazli" w:cs="B Badr"/>
          <w:color w:val="000000" w:themeColor="text1"/>
          <w:sz w:val="28"/>
          <w:szCs w:val="28"/>
          <w:rtl/>
          <w:lang w:bidi="fa-IR"/>
          <w14:textOutline w14:w="0" w14:cap="flat" w14:cmpd="sng" w14:algn="ctr">
            <w14:noFill/>
            <w14:prstDash w14:val="solid"/>
            <w14:round/>
          </w14:textOutline>
        </w:rPr>
      </w:pP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یک قضیه دارای منطوق و مفهوم است ، منطوق قضیه همان معانی هستند که توسط کلمات به طور مستقیم افاده می شود اما مفهوم خود به دو دسته موافق و مخالف تقسیم می شود به این اعتبار که مفهوم یا موافق منطوق است یا مخالف آن . علمای منطق مفهوم را به شش  دسته تقسیم کرده اند که عبارت است از : مفاهیم شرط ، عدد ، حصر ، وصف ،  لقب و غایت . </w:t>
      </w:r>
    </w:p>
    <w:p w:rsidR="007A405E" w:rsidRPr="00C443EB" w:rsidRDefault="007A405E" w:rsidP="00A94307">
      <w:pPr>
        <w:pStyle w:val="NormalWeb"/>
        <w:bidi/>
        <w:ind w:firstLine="429"/>
        <w:jc w:val="both"/>
        <w:rPr>
          <w:rFonts w:ascii="Noor_Nazli" w:hAnsi="Noor_Nazli" w:cs="B Badr"/>
          <w:color w:val="000000" w:themeColor="text1"/>
          <w:sz w:val="28"/>
          <w:szCs w:val="28"/>
          <w:rtl/>
          <w:lang w:bidi="fa-IR"/>
          <w14:textOutline w14:w="0" w14:cap="flat" w14:cmpd="sng" w14:algn="ctr">
            <w14:noFill/>
            <w14:prstDash w14:val="solid"/>
            <w14:round/>
          </w14:textOutline>
        </w:rPr>
      </w:pP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در مفهوم عدد غالب اصولیون امامیه قائل به این هستند که جمله عددیه مفهوم ندارد از جمله آن ها مرحوم مظفر می باشد اما </w:t>
      </w:r>
      <w:r w:rsidRPr="00C443EB">
        <w:rPr>
          <w:rFonts w:cs="B Badr" w:hint="cs"/>
          <w:color w:val="000000" w:themeColor="text1"/>
          <w:sz w:val="28"/>
          <w:szCs w:val="28"/>
          <w:rtl/>
          <w14:textOutline w14:w="0" w14:cap="flat" w14:cmpd="sng" w14:algn="ctr">
            <w14:noFill/>
            <w14:prstDash w14:val="solid"/>
            <w14:round/>
          </w14:textOutline>
        </w:rPr>
        <w:t>دراین</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بحث</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مرحوم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مظفر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با</w:t>
      </w:r>
      <w:r w:rsidRPr="00C443EB">
        <w:rPr>
          <w:rFonts w:ascii="Calibri" w:hAnsi="Calibri" w:cs="Calibri" w:hint="cs"/>
          <w:color w:val="000000" w:themeColor="text1"/>
          <w:sz w:val="28"/>
          <w:szCs w:val="28"/>
          <w:rtl/>
          <w14:textOutline w14:w="0" w14:cap="flat" w14:cmpd="sng" w14:algn="ctr">
            <w14:noFill/>
            <w14:prstDash w14:val="solid"/>
            <w14:round/>
          </w14:textOutline>
        </w:rPr>
        <w:t> </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آیت الله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سبحانی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اختلاف</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نظردارد</w:t>
      </w:r>
      <w:r w:rsidRPr="00C443EB">
        <w:rPr>
          <w:rFonts w:cs="B Badr"/>
          <w:color w:val="000000" w:themeColor="text1"/>
          <w:sz w:val="28"/>
          <w:szCs w:val="28"/>
          <w:rtl/>
          <w14:textOutline w14:w="0" w14:cap="flat" w14:cmpd="sng" w14:algn="ctr">
            <w14:noFill/>
            <w14:prstDash w14:val="solid"/>
            <w14:round/>
          </w14:textOutline>
        </w:rPr>
        <w:t>.</w:t>
      </w:r>
      <w:r w:rsidRPr="00C443EB">
        <w:rPr>
          <w:rFonts w:cs="B Badr" w:hint="cs"/>
          <w:color w:val="000000" w:themeColor="text1"/>
          <w:sz w:val="28"/>
          <w:szCs w:val="28"/>
          <w:rtl/>
          <w14:textOutline w14:w="0" w14:cap="flat" w14:cmpd="sng" w14:algn="ctr">
            <w14:noFill/>
            <w14:prstDash w14:val="solid"/>
            <w14:round/>
          </w14:textOutline>
        </w:rPr>
        <w:t>طوری که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مرحوم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مظفر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تحدید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عددی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را</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بی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مفهوم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می داند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ولی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آیت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الله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سبحانی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با</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توضیحاتی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که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داده</w:t>
      </w:r>
      <w:r w:rsidRPr="00C443EB">
        <w:rPr>
          <w:rFonts w:ascii="Calibri" w:hAnsi="Calibri" w:cs="Calibri" w:hint="cs"/>
          <w:color w:val="000000" w:themeColor="text1"/>
          <w:sz w:val="28"/>
          <w:szCs w:val="28"/>
          <w:rtl/>
          <w14:textOutline w14:w="0" w14:cap="flat" w14:cmpd="sng" w14:algn="ctr">
            <w14:noFill/>
            <w14:prstDash w14:val="solid"/>
            <w14:round/>
          </w14:textOutline>
        </w:rPr>
        <w:t> </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مطلق</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مفهوم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مخالف</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عدد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را</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رد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نکرده</w:t>
      </w:r>
      <w:r w:rsidRPr="00C443EB">
        <w:rPr>
          <w:rFonts w:ascii="Calibri" w:hAnsi="Calibri" w:cs="Calibri" w:hint="cs"/>
          <w:color w:val="000000" w:themeColor="text1"/>
          <w:sz w:val="28"/>
          <w:szCs w:val="28"/>
          <w:rtl/>
          <w14:textOutline w14:w="0" w14:cap="flat" w14:cmpd="sng" w14:algn="ctr">
            <w14:noFill/>
            <w14:prstDash w14:val="solid"/>
            <w14:round/>
          </w14:textOutline>
        </w:rPr>
        <w:t> </w:t>
      </w:r>
      <w:r w:rsidRPr="00C443EB">
        <w:rPr>
          <w:rFonts w:cs="B Badr"/>
          <w:color w:val="000000" w:themeColor="text1"/>
          <w:sz w:val="28"/>
          <w:szCs w:val="28"/>
          <w:rtl/>
          <w14:textOutline w14:w="0" w14:cap="flat" w14:cmpd="sng" w14:algn="ctr">
            <w14:noFill/>
            <w14:prstDash w14:val="solid"/>
            <w14:round/>
          </w14:textOutline>
        </w:rPr>
        <w:t xml:space="preserve"> وتصریح نموده که عدد مفهوم دارد مگر اینکه قرینه ای برخلاف آن وارد شود.</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 که در مطالب ذیل به تبیین نظرات این دو بزرگوار می پردازیم .</w:t>
      </w:r>
    </w:p>
    <w:p w:rsidR="007A405E" w:rsidRPr="00C443EB" w:rsidRDefault="007A405E" w:rsidP="00A94307">
      <w:pPr>
        <w:pStyle w:val="NormalWeb"/>
        <w:bidi/>
        <w:ind w:firstLine="429"/>
        <w:jc w:val="both"/>
        <w:rPr>
          <w:rFonts w:ascii="Noor_Nazli" w:hAnsi="Noor_Nazli" w:cs="B Badr"/>
          <w:color w:val="000000" w:themeColor="text1"/>
          <w:sz w:val="28"/>
          <w:szCs w:val="28"/>
          <w:rtl/>
          <w:lang w:bidi="fa-IR"/>
          <w14:textOutline w14:w="0" w14:cap="flat" w14:cmpd="sng" w14:algn="ctr">
            <w14:noFill/>
            <w14:prstDash w14:val="solid"/>
            <w14:round/>
          </w14:textOutline>
        </w:rPr>
      </w:pP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علامه مظفر می فرماید ، شكى نيست كه محدود ساختن موضوع به يك عدد خاص، دلالت بر انتفاء حكم در غير آن تعداد نمى‏كند و لذا اگر گفته شود: سه روز از هر ماه را روزه بگير، دلالت بر اين نمى‏كند كه روزه غير سه روز، استحباب ندارد و لذا با دليلى كه دالّ بر استحباب روزه ايام ديگر ماه باشد، تعارضى ندارد.</w:t>
      </w:r>
    </w:p>
    <w:p w:rsidR="007A405E" w:rsidRPr="00C443EB" w:rsidRDefault="007A405E" w:rsidP="00A94307">
      <w:pPr>
        <w:pStyle w:val="NormalWeb"/>
        <w:bidi/>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lastRenderedPageBreak/>
        <w:t>آرى، اگر حكم، مثلا وجوب باشد و مشخص كردن عدد براى بيان حد اعلاى واجب باشد، بلاشبهه دلالت مى‏كند كه بيش از آن عدد، واجب نيست مثل دلالت دليلى كه روزه سى روز ماه رمضان را واجب مى‏كند و امّا اين دلالت از جهت خصوصيت مورد است نه از جهت اصل تحديد عددى، تا اينكه بگوئيم خود مفهوم عدد، داراى مفهوم است چون گفته‏اند روزه واجب حدّ اكثر سى روز است، مفهوم دارد نه اينكه نفس عدد، مفهوم داشته باشد پس حق اين است كه تحديد عددى، مفهوم ندارد.</w:t>
      </w:r>
      <w:r w:rsidRPr="00C443EB">
        <w:rPr>
          <w:rFonts w:ascii="Noor_Nazli" w:hAnsi="Noor_Nazli" w:cs="B Badr"/>
          <w:color w:val="000000" w:themeColor="text1"/>
          <w:sz w:val="28"/>
          <w:szCs w:val="28"/>
          <w:lang w:bidi="fa-IR"/>
          <w14:textOutline w14:w="0" w14:cap="flat" w14:cmpd="sng" w14:algn="ctr">
            <w14:noFill/>
            <w14:prstDash w14:val="solid"/>
            <w14:round/>
          </w14:textOutline>
        </w:rPr>
        <w:t xml:space="preserve"> </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(شیروانی ، 1388 ش ، ج1 ، </w:t>
      </w:r>
      <w:r w:rsidR="00B60131">
        <w:rPr>
          <w:rFonts w:ascii="Noor_Nazli" w:hAnsi="Noor_Nazli" w:cs="B Badr" w:hint="cs"/>
          <w:color w:val="000000" w:themeColor="text1"/>
          <w:sz w:val="28"/>
          <w:szCs w:val="28"/>
          <w:rtl/>
          <w:lang w:bidi="fa-IR"/>
          <w14:textOutline w14:w="0" w14:cap="flat" w14:cmpd="sng" w14:algn="ctr">
            <w14:noFill/>
            <w14:prstDash w14:val="solid"/>
            <w14:round/>
          </w14:textOutline>
        </w:rPr>
        <w:t>ص</w:t>
      </w:r>
      <w:r w:rsidRPr="00C443EB">
        <w:rPr>
          <w:rFonts w:ascii="Noor_Nazli" w:hAnsi="Noor_Nazli" w:cs="B Badr" w:hint="cs"/>
          <w:color w:val="000000" w:themeColor="text1"/>
          <w:sz w:val="28"/>
          <w:szCs w:val="28"/>
          <w:rtl/>
          <w:lang w:bidi="fa-IR"/>
          <w14:textOutline w14:w="0" w14:cap="flat" w14:cmpd="sng" w14:algn="ctr">
            <w14:noFill/>
            <w14:prstDash w14:val="solid"/>
            <w14:round/>
          </w14:textOutline>
        </w:rPr>
        <w:t xml:space="preserve">229) . آیت الله سبحانی می فرماید : </w:t>
      </w:r>
      <w:r w:rsidRPr="00C443EB">
        <w:rPr>
          <w:rFonts w:cs="B Badr"/>
          <w:color w:val="000000" w:themeColor="text1"/>
          <w:sz w:val="28"/>
          <w:szCs w:val="28"/>
          <w:rtl/>
          <w14:textOutline w14:w="0" w14:cap="flat" w14:cmpd="sng" w14:algn="ctr">
            <w14:noFill/>
            <w14:prstDash w14:val="solid"/>
            <w14:round/>
          </w14:textOutline>
        </w:rPr>
        <w:t>گاهی در یک کلام، عددی قید موضوع حکم واقع می شود و</w:t>
      </w:r>
      <w:r w:rsidRPr="00C443EB">
        <w:rPr>
          <w:rFonts w:cs="B Badr" w:hint="cs"/>
          <w:color w:val="000000" w:themeColor="text1"/>
          <w:sz w:val="28"/>
          <w:szCs w:val="28"/>
          <w:rtl/>
          <w14:textOutline w14:w="0" w14:cap="flat" w14:cmpd="sng" w14:algn="ctr">
            <w14:noFill/>
            <w14:prstDash w14:val="solid"/>
            <w14:round/>
          </w14:textOutline>
        </w:rPr>
        <w:t xml:space="preserve"> ایشان</w:t>
      </w:r>
      <w:r w:rsidRPr="00C443EB">
        <w:rPr>
          <w:rFonts w:cs="B Badr"/>
          <w:color w:val="000000" w:themeColor="text1"/>
          <w:sz w:val="28"/>
          <w:szCs w:val="28"/>
          <w:rtl/>
          <w14:textOutline w14:w="0" w14:cap="flat" w14:cmpd="sng" w14:algn="ctr">
            <w14:noFill/>
            <w14:prstDash w14:val="solid"/>
            <w14:round/>
          </w14:textOutline>
        </w:rPr>
        <w:t xml:space="preserve"> بحث درباره آنرا در دو راستا پی می گیرد:</w:t>
      </w:r>
    </w:p>
    <w:p w:rsidR="007A405E" w:rsidRPr="00C443EB"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ascii="Calibri" w:hAnsi="Calibri" w:cs="Calibri" w:hint="cs"/>
          <w:color w:val="000000" w:themeColor="text1"/>
          <w:sz w:val="28"/>
          <w:szCs w:val="28"/>
          <w:rtl/>
          <w14:textOutline w14:w="0" w14:cap="flat" w14:cmpd="sng" w14:algn="ctr">
            <w14:noFill/>
            <w14:prstDash w14:val="solid"/>
            <w14:round/>
          </w14:textOutline>
        </w:rPr>
        <w:t> </w:t>
      </w:r>
      <w:r w:rsidRPr="00C443EB">
        <w:rPr>
          <w:rFonts w:cs="B Badr" w:hint="cs"/>
          <w:color w:val="000000" w:themeColor="text1"/>
          <w:sz w:val="28"/>
          <w:szCs w:val="28"/>
          <w:rtl/>
          <w14:textOutline w14:w="0" w14:cap="flat" w14:cmpd="sng" w14:algn="ctr">
            <w14:noFill/>
            <w14:prstDash w14:val="solid"/>
            <w14:round/>
          </w14:textOutline>
        </w:rPr>
        <w:t>الف</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مقام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ثبوت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مقصود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از</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مقام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ثبوت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عالم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خارج</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است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مصنف</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گوید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در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عالم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واقع،</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در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جملاتی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که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در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آنها،</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عدد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ذکر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شده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چهار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حالت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وجود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دارد</w:t>
      </w:r>
      <w:r w:rsidRPr="00C443EB">
        <w:rPr>
          <w:rFonts w:cs="B Badr"/>
          <w:color w:val="000000" w:themeColor="text1"/>
          <w:sz w:val="28"/>
          <w:szCs w:val="28"/>
          <w:rtl/>
          <w14:textOutline w14:w="0" w14:cap="flat" w14:cmpd="sng" w14:algn="ctr">
            <w14:noFill/>
            <w14:prstDash w14:val="solid"/>
            <w14:round/>
          </w14:textOutline>
        </w:rPr>
        <w:t xml:space="preserve"> :</w:t>
      </w:r>
    </w:p>
    <w:p w:rsidR="007A405E" w:rsidRPr="00C443EB"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cs="B Badr"/>
          <w:color w:val="000000" w:themeColor="text1"/>
          <w:sz w:val="28"/>
          <w:szCs w:val="28"/>
          <w:rtl/>
          <w14:textOutline w14:w="0" w14:cap="flat" w14:cmpd="sng" w14:algn="ctr">
            <w14:noFill/>
            <w14:prstDash w14:val="solid"/>
            <w14:round/>
          </w14:textOutline>
        </w:rPr>
        <w:t>حالت اول : گاهی ذکر عدد به گونه ای است که نه عدد بیشتر از آن و نه عدد کمتر از آن ،مانع از ثبوت حکم نیست که اصطلاحاً گفته می شود عدد نسبت به زیادت و نقصان «لابشرط» است.</w:t>
      </w:r>
    </w:p>
    <w:p w:rsidR="007A405E" w:rsidRPr="00C443EB"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ascii="Calibri" w:hAnsi="Calibri" w:cs="Calibri" w:hint="cs"/>
          <w:color w:val="000000" w:themeColor="text1"/>
          <w:sz w:val="28"/>
          <w:szCs w:val="28"/>
          <w:rtl/>
          <w14:textOutline w14:w="0" w14:cap="flat" w14:cmpd="sng" w14:algn="ctr">
            <w14:noFill/>
            <w14:prstDash w14:val="solid"/>
            <w14:round/>
          </w14:textOutline>
        </w:rPr>
        <w:t> </w:t>
      </w:r>
      <w:r w:rsidRPr="00C443EB">
        <w:rPr>
          <w:rFonts w:cs="B Badr" w:hint="cs"/>
          <w:color w:val="000000" w:themeColor="text1"/>
          <w:sz w:val="28"/>
          <w:szCs w:val="28"/>
          <w:rtl/>
          <w14:textOutline w14:w="0" w14:cap="flat" w14:cmpd="sng" w14:algn="ctr">
            <w14:noFill/>
            <w14:prstDash w14:val="solid"/>
            <w14:round/>
          </w14:textOutline>
        </w:rPr>
        <w:t>حالت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دوم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گاهی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ذکر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عدد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به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گونه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است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که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هم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عدد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بیشتر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از</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آن</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و</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هم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عدد</w:t>
      </w:r>
      <w:r w:rsidRPr="00C443EB">
        <w:rPr>
          <w:rFonts w:ascii="Calibri" w:hAnsi="Calibri" w:cs="Calibri" w:hint="cs"/>
          <w:color w:val="000000" w:themeColor="text1"/>
          <w:sz w:val="28"/>
          <w:szCs w:val="28"/>
          <w:rtl/>
          <w14:textOutline w14:w="0" w14:cap="flat" w14:cmpd="sng" w14:algn="ctr">
            <w14:noFill/>
            <w14:prstDash w14:val="solid"/>
            <w14:round/>
          </w14:textOutline>
        </w:rPr>
        <w:t> </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کمتر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از</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آن</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مانع</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از</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ثبوت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حکم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است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که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اصطلاحاً</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گفته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شود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عدد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نسبت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به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زیادت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و</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نقصان</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«بشرط</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لا»</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است</w:t>
      </w:r>
      <w:r w:rsidRPr="00C443EB">
        <w:rPr>
          <w:rFonts w:cs="B Badr"/>
          <w:color w:val="000000" w:themeColor="text1"/>
          <w:sz w:val="28"/>
          <w:szCs w:val="28"/>
          <w:rtl/>
          <w14:textOutline w14:w="0" w14:cap="flat" w14:cmpd="sng" w14:algn="ctr">
            <w14:noFill/>
            <w14:prstDash w14:val="solid"/>
            <w14:round/>
          </w14:textOutline>
        </w:rPr>
        <w:t>.</w:t>
      </w:r>
    </w:p>
    <w:p w:rsidR="007A405E" w:rsidRPr="00C443EB"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cs="B Badr"/>
          <w:color w:val="000000" w:themeColor="text1"/>
          <w:sz w:val="28"/>
          <w:szCs w:val="28"/>
          <w:rtl/>
          <w14:textOutline w14:w="0" w14:cap="flat" w14:cmpd="sng" w14:algn="ctr">
            <w14:noFill/>
            <w14:prstDash w14:val="solid"/>
            <w14:round/>
          </w14:textOutline>
        </w:rPr>
        <w:t>حالت سوم: گاهی ذکر عدد به گونه ای است که عدد کمتر از آن مانع از ثبوت حکم است ولی عدد بیشتر از آن مانع نیست که اصطلاحاً گفته می شود عدد نسبت به نقصان «بشرط لا» و نسبت به زادت «لا بشرط» است.</w:t>
      </w:r>
    </w:p>
    <w:p w:rsidR="007A405E" w:rsidRPr="00C443EB"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cs="B Badr"/>
          <w:color w:val="000000" w:themeColor="text1"/>
          <w:sz w:val="28"/>
          <w:szCs w:val="28"/>
          <w:rtl/>
          <w14:textOutline w14:w="0" w14:cap="flat" w14:cmpd="sng" w14:algn="ctr">
            <w14:noFill/>
            <w14:prstDash w14:val="solid"/>
            <w14:round/>
          </w14:textOutline>
        </w:rPr>
        <w:t>حالت چهارم: عکس حالت سوم است یعنی ذکر عدد به گونه ای است که عدد بیشتر از آن مانع از ثبوت حکم است ولی عدد کمتر از آن مانع نیست.</w:t>
      </w:r>
    </w:p>
    <w:p w:rsidR="007A405E" w:rsidRPr="00C443EB"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ascii="Calibri" w:hAnsi="Calibri" w:cs="Calibri" w:hint="cs"/>
          <w:color w:val="000000" w:themeColor="text1"/>
          <w:sz w:val="28"/>
          <w:szCs w:val="28"/>
          <w:rtl/>
          <w14:textOutline w14:w="0" w14:cap="flat" w14:cmpd="sng" w14:algn="ctr">
            <w14:noFill/>
            <w14:prstDash w14:val="solid"/>
            <w14:round/>
          </w14:textOutline>
        </w:rPr>
        <w:t> </w:t>
      </w:r>
      <w:r w:rsidRPr="00C443EB">
        <w:rPr>
          <w:rFonts w:cs="B Badr" w:hint="cs"/>
          <w:color w:val="000000" w:themeColor="text1"/>
          <w:sz w:val="28"/>
          <w:szCs w:val="28"/>
          <w:rtl/>
          <w14:textOutline w14:w="0" w14:cap="flat" w14:cmpd="sng" w14:algn="ctr">
            <w14:noFill/>
            <w14:prstDash w14:val="solid"/>
            <w14:round/>
          </w14:textOutline>
        </w:rPr>
        <w:t>ب</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مقام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اثبات؛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مقصود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از</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مقام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اثبات،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مقام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«دلالت»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است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یعنی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بحث</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بر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سر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آن</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است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که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اگر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عددی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در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جمله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ذکر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شد،</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بر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کدام</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یک</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از</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حالات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چهار</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گانه</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فوق</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دلالت</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می</w:t>
      </w:r>
      <w:r w:rsidRPr="00C443EB">
        <w:rPr>
          <w:rFonts w:cs="B Badr"/>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کنند</w:t>
      </w:r>
      <w:r w:rsidRPr="00C443EB">
        <w:rPr>
          <w:rFonts w:cs="B Badr"/>
          <w:color w:val="000000" w:themeColor="text1"/>
          <w:sz w:val="28"/>
          <w:szCs w:val="28"/>
          <w:rtl/>
          <w14:textOutline w14:w="0" w14:cap="flat" w14:cmpd="sng" w14:algn="ctr">
            <w14:noFill/>
            <w14:prstDash w14:val="solid"/>
            <w14:round/>
          </w14:textOutline>
        </w:rPr>
        <w:t>.</w:t>
      </w:r>
      <w:r w:rsidRPr="00C443EB">
        <w:rPr>
          <w:rFonts w:cs="B Badr" w:hint="cs"/>
          <w:color w:val="000000" w:themeColor="text1"/>
          <w:sz w:val="28"/>
          <w:szCs w:val="28"/>
          <w:rtl/>
          <w14:textOutline w14:w="0" w14:cap="flat" w14:cmpd="sng" w14:algn="ctr">
            <w14:noFill/>
            <w14:prstDash w14:val="solid"/>
            <w14:round/>
          </w14:textOutline>
        </w:rPr>
        <w:t xml:space="preserve"> (عدالت ، </w:t>
      </w:r>
      <w:r w:rsidRPr="00C443EB">
        <w:rPr>
          <w:rFonts w:cs="B Badr" w:hint="cs"/>
          <w:color w:val="000000" w:themeColor="text1"/>
          <w:sz w:val="28"/>
          <w:szCs w:val="28"/>
          <w:rtl/>
          <w:lang w:bidi="fa-IR"/>
          <w14:textOutline w14:w="0" w14:cap="flat" w14:cmpd="sng" w14:algn="ctr">
            <w14:noFill/>
            <w14:prstDash w14:val="solid"/>
            <w14:round/>
          </w14:textOutline>
        </w:rPr>
        <w:t xml:space="preserve">1385ش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424</w:t>
      </w:r>
      <w:r w:rsidRPr="00C443EB">
        <w:rPr>
          <w:rFonts w:cs="B Badr" w:hint="cs"/>
          <w:color w:val="000000" w:themeColor="text1"/>
          <w:sz w:val="28"/>
          <w:szCs w:val="28"/>
          <w:rtl/>
          <w14:textOutline w14:w="0" w14:cap="flat" w14:cmpd="sng" w14:algn="ctr">
            <w14:noFill/>
            <w14:prstDash w14:val="solid"/>
            <w14:round/>
          </w14:textOutline>
        </w:rPr>
        <w:t>)</w:t>
      </w:r>
    </w:p>
    <w:p w:rsidR="007A405E" w:rsidRPr="00C443EB" w:rsidRDefault="007A405E" w:rsidP="00942585">
      <w:pPr>
        <w:pStyle w:val="NormalWeb"/>
        <w:bidi/>
        <w:ind w:firstLine="429"/>
        <w:jc w:val="both"/>
        <w:rPr>
          <w:rFonts w:cs="B Badr"/>
          <w:color w:val="000000" w:themeColor="text1"/>
          <w:sz w:val="28"/>
          <w:szCs w:val="28"/>
          <w:rtl/>
          <w14:textOutline w14:w="0" w14:cap="flat" w14:cmpd="sng" w14:algn="ctr">
            <w14:noFill/>
            <w14:prstDash w14:val="solid"/>
            <w14:round/>
          </w14:textOutline>
        </w:rPr>
      </w:pPr>
      <w:r w:rsidRPr="00C443EB">
        <w:rPr>
          <w:rFonts w:cs="B Badr"/>
          <w:color w:val="000000" w:themeColor="text1"/>
          <w:sz w:val="28"/>
          <w:szCs w:val="28"/>
          <w:rtl/>
          <w14:textOutline w14:w="0" w14:cap="flat" w14:cmpd="sng" w14:algn="ctr">
            <w14:noFill/>
            <w14:prstDash w14:val="solid"/>
            <w14:round/>
          </w14:textOutline>
        </w:rPr>
        <w:t>به نظر آیت الله سبحانی؛ وقتی عددی در جمله ذکر می شود بنابر ظهور یا انصراف دلالت می کند بر اینکه هم از جانب زیادت و هم از جانب نقصان تحديد ومنع صورت گرفته و حکم در صورت زیادت و نقصان کلاً منتفی می شود که این همان مفهوم است و عبارتست از، صورت دوم از چهار صورت گذشته پس به نظر ایشان، ذکر عدد، دلالت بر مفهوم می کند مگر آنکه قرینه ای بر خلافش وجود داشته باشد.</w:t>
      </w:r>
    </w:p>
    <w:p w:rsidR="007A405E" w:rsidRPr="00942585" w:rsidRDefault="007A405E" w:rsidP="00942585">
      <w:pPr>
        <w:pStyle w:val="Heading1"/>
        <w:bidi/>
        <w:jc w:val="center"/>
        <w:rPr>
          <w:rFonts w:cs="B Badr"/>
          <w:b/>
          <w:bCs/>
          <w:color w:val="000000" w:themeColor="text1"/>
          <w:sz w:val="40"/>
          <w:szCs w:val="40"/>
          <w:rtl/>
          <w14:textOutline w14:w="0" w14:cap="flat" w14:cmpd="sng" w14:algn="ctr">
            <w14:noFill/>
            <w14:prstDash w14:val="solid"/>
            <w14:round/>
          </w14:textOutline>
        </w:rPr>
      </w:pPr>
      <w:bookmarkStart w:id="17" w:name="_Toc34906204"/>
      <w:r w:rsidRPr="00942585">
        <w:rPr>
          <w:rFonts w:cs="B Badr" w:hint="cs"/>
          <w:b/>
          <w:bCs/>
          <w:color w:val="000000" w:themeColor="text1"/>
          <w:sz w:val="40"/>
          <w:szCs w:val="40"/>
          <w:rtl/>
          <w14:textOutline w14:w="0" w14:cap="flat" w14:cmpd="sng" w14:algn="ctr">
            <w14:noFill/>
            <w14:prstDash w14:val="solid"/>
            <w14:round/>
          </w14:textOutline>
        </w:rPr>
        <w:lastRenderedPageBreak/>
        <w:t xml:space="preserve">فصل دوم: </w:t>
      </w:r>
      <w:r w:rsidR="005F2BCE" w:rsidRPr="00942585">
        <w:rPr>
          <w:rFonts w:cs="B Badr" w:hint="cs"/>
          <w:b/>
          <w:bCs/>
          <w:color w:val="000000" w:themeColor="text1"/>
          <w:sz w:val="40"/>
          <w:szCs w:val="40"/>
          <w:rtl/>
          <w14:textOutline w14:w="0" w14:cap="flat" w14:cmpd="sng" w14:algn="ctr">
            <w14:noFill/>
            <w14:prstDash w14:val="solid"/>
            <w14:round/>
          </w14:textOutline>
        </w:rPr>
        <w:t xml:space="preserve">بررسی </w:t>
      </w:r>
      <w:r w:rsidRPr="00942585">
        <w:rPr>
          <w:rFonts w:cs="B Badr" w:hint="cs"/>
          <w:b/>
          <w:bCs/>
          <w:color w:val="000000" w:themeColor="text1"/>
          <w:sz w:val="40"/>
          <w:szCs w:val="40"/>
          <w:rtl/>
          <w14:textOutline w14:w="0" w14:cap="flat" w14:cmpd="sng" w14:algn="ctr">
            <w14:noFill/>
            <w14:prstDash w14:val="solid"/>
            <w14:round/>
          </w14:textOutline>
        </w:rPr>
        <w:t>اقوال پیرامون بحث</w:t>
      </w:r>
      <w:bookmarkEnd w:id="17"/>
    </w:p>
    <w:p w:rsidR="007A405E" w:rsidRPr="00F5165A" w:rsidRDefault="007A405E" w:rsidP="005815A4">
      <w:pPr>
        <w:pStyle w:val="Heading2"/>
        <w:bidi/>
        <w:spacing w:line="240" w:lineRule="auto"/>
        <w:rPr>
          <w:rFonts w:cs="B Badr"/>
          <w:b/>
          <w:bCs/>
          <w:color w:val="000000" w:themeColor="text1"/>
          <w:sz w:val="32"/>
          <w:szCs w:val="32"/>
          <w:rtl/>
          <w:lang w:bidi="fa-IR"/>
          <w14:textOutline w14:w="0" w14:cap="flat" w14:cmpd="sng" w14:algn="ctr">
            <w14:noFill/>
            <w14:prstDash w14:val="solid"/>
            <w14:round/>
          </w14:textOutline>
        </w:rPr>
      </w:pPr>
      <w:bookmarkStart w:id="18" w:name="_Toc34906205"/>
      <w:r w:rsidRPr="00F5165A">
        <w:rPr>
          <w:rFonts w:cs="B Badr" w:hint="cs"/>
          <w:b/>
          <w:bCs/>
          <w:color w:val="000000" w:themeColor="text1"/>
          <w:sz w:val="32"/>
          <w:szCs w:val="32"/>
          <w:rtl/>
          <w:lang w:bidi="fa-IR"/>
          <w14:textOutline w14:w="0" w14:cap="flat" w14:cmpd="sng" w14:algn="ctr">
            <w14:noFill/>
            <w14:prstDash w14:val="solid"/>
            <w14:round/>
          </w14:textOutline>
        </w:rPr>
        <w:t>بررسی فقهی و اصولی ملاک بودن حیض در سن بلوغ :</w:t>
      </w:r>
      <w:bookmarkEnd w:id="18"/>
    </w:p>
    <w:p w:rsidR="007A405E" w:rsidRPr="00C443EB" w:rsidRDefault="007A405E" w:rsidP="00A94307">
      <w:pPr>
        <w:pStyle w:val="NormalWeb"/>
        <w:bidi/>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t xml:space="preserve">دیدن خون حیض در دختران </w:t>
      </w:r>
      <w:r w:rsidRPr="00C443EB">
        <w:rPr>
          <w:rFonts w:cs="B Badr"/>
          <w:color w:val="000000" w:themeColor="text1"/>
          <w:sz w:val="28"/>
          <w:szCs w:val="28"/>
          <w:rtl/>
          <w14:textOutline w14:w="0" w14:cap="flat" w14:cmpd="sng" w14:algn="ctr">
            <w14:noFill/>
            <w14:prstDash w14:val="solid"/>
            <w14:round/>
          </w14:textOutline>
        </w:rPr>
        <w:t xml:space="preserve">, نشانه طبیعى رشد </w:t>
      </w:r>
      <w:r w:rsidRPr="00C443EB">
        <w:rPr>
          <w:rFonts w:cs="B Badr" w:hint="cs"/>
          <w:color w:val="000000" w:themeColor="text1"/>
          <w:sz w:val="28"/>
          <w:szCs w:val="28"/>
          <w:rtl/>
          <w14:textOutline w14:w="0" w14:cap="flat" w14:cmpd="sng" w14:algn="ctr">
            <w14:noFill/>
            <w14:prstDash w14:val="solid"/>
            <w14:round/>
          </w14:textOutline>
        </w:rPr>
        <w:t>فیزیولوژیکی</w:t>
      </w:r>
      <w:r w:rsidRPr="00C443EB">
        <w:rPr>
          <w:rFonts w:cs="B Badr"/>
          <w:color w:val="000000" w:themeColor="text1"/>
          <w:sz w:val="28"/>
          <w:szCs w:val="28"/>
          <w:rtl/>
          <w14:textOutline w14:w="0" w14:cap="flat" w14:cmpd="sng" w14:algn="ctr">
            <w14:noFill/>
            <w14:prstDash w14:val="solid"/>
            <w14:round/>
          </w14:textOutline>
        </w:rPr>
        <w:t xml:space="preserve"> و بیرون آمدن دختر از بچگى است. </w:t>
      </w:r>
      <w:r w:rsidRPr="00C443EB">
        <w:rPr>
          <w:rFonts w:cs="B Badr" w:hint="cs"/>
          <w:color w:val="000000" w:themeColor="text1"/>
          <w:sz w:val="28"/>
          <w:szCs w:val="28"/>
          <w:rtl/>
          <w14:textOutline w14:w="0" w14:cap="flat" w14:cmpd="sng" w14:algn="ctr">
            <w14:noFill/>
            <w14:prstDash w14:val="solid"/>
            <w14:round/>
          </w14:textOutline>
        </w:rPr>
        <w:t xml:space="preserve">برای این مدعا روایاتی وجود دارد که در اینجا آن ها را مرور خواهیم کرد : </w:t>
      </w:r>
    </w:p>
    <w:p w:rsidR="00987C26" w:rsidRDefault="007A405E" w:rsidP="005815A4">
      <w:pPr>
        <w:pStyle w:val="NormalWeb"/>
        <w:bidi/>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روایت اول :</w:t>
      </w:r>
    </w:p>
    <w:p w:rsidR="007A405E" w:rsidRPr="00C443EB" w:rsidRDefault="007A405E" w:rsidP="00A94307">
      <w:pPr>
        <w:pStyle w:val="NormalWeb"/>
        <w:bidi/>
        <w:ind w:firstLine="429"/>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صحیحه عبدالله بن سنان</w:t>
      </w:r>
      <w:r w:rsidRPr="00C443EB">
        <w:rPr>
          <w:rFont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عن أبى عبدالله(ع) : و اذا بلغت الجاریة تسع سنین فکذلک</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و ذلک أنها تحیض لتسع سنین</w:t>
      </w:r>
      <w:r w:rsidRPr="00C443EB">
        <w:rPr>
          <w:rFonts w:cs="B Badr" w:hint="cs"/>
          <w:color w:val="000000" w:themeColor="text1"/>
          <w:sz w:val="28"/>
          <w:szCs w:val="28"/>
          <w:rtl/>
          <w14:textOutline w14:w="0" w14:cap="flat" w14:cmpd="sng" w14:algn="ctr">
            <w14:noFill/>
            <w14:prstDash w14:val="solid"/>
            <w14:round/>
          </w14:textOutline>
        </w:rPr>
        <w:t>. یعنی</w:t>
      </w:r>
      <w:r w:rsidRPr="00C443EB">
        <w:rPr>
          <w:rFonts w:cs="B Badr"/>
          <w:color w:val="000000" w:themeColor="text1"/>
          <w:sz w:val="28"/>
          <w:szCs w:val="28"/>
          <w:lang w:bidi="fa-IR"/>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و آنگاه که دختر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نُه ساله شود. چنین است [بالغ است] و آن بدین سبب</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است که دختر در نه سالگى</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عادت مى شود</w:t>
      </w:r>
      <w:r w:rsidRPr="00C443EB">
        <w:rPr>
          <w:rFonts w:cs="B Badr"/>
          <w:color w:val="000000" w:themeColor="text1"/>
          <w:sz w:val="28"/>
          <w:szCs w:val="28"/>
          <w:lang w:bidi="fa-IR"/>
          <w14:textOutline w14:w="0" w14:cap="flat" w14:cmpd="sng" w14:algn="ctr">
            <w14:noFill/>
            <w14:prstDash w14:val="solid"/>
            <w14:round/>
          </w14:textOutline>
        </w:rPr>
        <w:t>.</w:t>
      </w:r>
      <w:r w:rsidRPr="00C443EB">
        <w:rPr>
          <w:rFonts w:cs="B Badr" w:hint="cs"/>
          <w:color w:val="000000" w:themeColor="text1"/>
          <w:sz w:val="28"/>
          <w:szCs w:val="28"/>
          <w:rtl/>
          <w:lang w:bidi="fa-IR"/>
          <w14:textOutline w14:w="0" w14:cap="flat" w14:cmpd="sng" w14:algn="ctr">
            <w14:noFill/>
            <w14:prstDash w14:val="solid"/>
            <w14:round/>
          </w14:textOutline>
        </w:rPr>
        <w:t xml:space="preserve"> (حرعاملی ، 1409 ه.ق ، ج 19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365)</w:t>
      </w:r>
    </w:p>
    <w:p w:rsidR="00987C26" w:rsidRDefault="007A405E" w:rsidP="005815A4">
      <w:pPr>
        <w:pStyle w:val="NormalWeb"/>
        <w:bidi/>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روایت دوم : </w:t>
      </w:r>
    </w:p>
    <w:p w:rsidR="007A405E" w:rsidRPr="00C443EB" w:rsidRDefault="007A405E" w:rsidP="00A94307">
      <w:pPr>
        <w:pStyle w:val="NormalWeb"/>
        <w:bidi/>
        <w:ind w:firstLine="429"/>
        <w:jc w:val="both"/>
        <w:rPr>
          <w:rFonts w:cs="B Badr"/>
          <w:color w:val="000000" w:themeColor="text1"/>
          <w:sz w:val="28"/>
          <w:szCs w:val="28"/>
          <w:rtl/>
          <w14:textOutline w14:w="0" w14:cap="flat" w14:cmpd="sng" w14:algn="ctr">
            <w14:noFill/>
            <w14:prstDash w14:val="solid"/>
            <w14:round/>
          </w14:textOutline>
        </w:rPr>
      </w:pPr>
      <w:r w:rsidRPr="00C443EB">
        <w:rPr>
          <w:rFonts w:cs="B Badr"/>
          <w:color w:val="000000" w:themeColor="text1"/>
          <w:sz w:val="28"/>
          <w:szCs w:val="28"/>
          <w:rtl/>
          <w14:textOutline w14:w="0" w14:cap="flat" w14:cmpd="sng" w14:algn="ctr">
            <w14:noFill/>
            <w14:prstDash w14:val="solid"/>
            <w14:round/>
          </w14:textOutline>
        </w:rPr>
        <w:t>خبر ابى بصیر</w:t>
      </w:r>
      <w:r w:rsidRPr="00C443EB">
        <w:rPr>
          <w:rFonts w:cs="B Badr" w:hint="cs"/>
          <w:color w:val="000000" w:themeColor="text1"/>
          <w:sz w:val="28"/>
          <w:szCs w:val="28"/>
          <w:rtl/>
          <w:lang w:bidi="fa-IR"/>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عن ابى عبداللّه(ع) انّه قال: على الصبى اذا احتلم</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وعلى الجاریة اذا حاضت</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الصیام والخمار الاّ أن تکون مملوکة</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فانّه لیس علیها خمار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الاّ أن تحب ان تختمر وعلیها الصیام.</w:t>
      </w:r>
      <w:r w:rsidRPr="00C443EB">
        <w:rPr>
          <w:rFonts w:cs="B Badr" w:hint="cs"/>
          <w:color w:val="000000" w:themeColor="text1"/>
          <w:sz w:val="28"/>
          <w:szCs w:val="28"/>
          <w:rtl/>
          <w14:textOutline w14:w="0" w14:cap="flat" w14:cmpd="sng" w14:algn="ctr">
            <w14:noFill/>
            <w14:prstDash w14:val="solid"/>
            <w14:round/>
          </w14:textOutline>
        </w:rPr>
        <w:t xml:space="preserve"> یعنی</w:t>
      </w:r>
      <w:r w:rsidRPr="00C443EB">
        <w:rPr>
          <w:rFonts w:cs="B Badr"/>
          <w:color w:val="000000" w:themeColor="text1"/>
          <w:sz w:val="28"/>
          <w:szCs w:val="28"/>
          <w:lang w:bidi="fa-IR"/>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امام صادق(ع) فرمود: بر کودک</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آن گاه که محتلم شود و بر دختر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آنگاه که خون حیض ببیند روزه و پوشش, واجب است. البته اگر دختر کنیز باشد</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پوشش بر او واجب نیست</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مگر این که خود دوست داشته باشد داراى پوشش باشد. به هر حال</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روزه بر او واجب اس</w:t>
      </w:r>
      <w:r w:rsidRPr="00C443EB">
        <w:rPr>
          <w:rFonts w:cs="B Badr" w:hint="cs"/>
          <w:color w:val="000000" w:themeColor="text1"/>
          <w:sz w:val="28"/>
          <w:szCs w:val="28"/>
          <w:rtl/>
          <w14:textOutline w14:w="0" w14:cap="flat" w14:cmpd="sng" w14:algn="ctr">
            <w14:noFill/>
            <w14:prstDash w14:val="solid"/>
            <w14:round/>
          </w14:textOutline>
        </w:rPr>
        <w:t xml:space="preserve">ت.(حر عاملی ، 1409 ، ج4 ، </w:t>
      </w:r>
      <w:r w:rsidR="00B60131">
        <w:rPr>
          <w:rFonts w:cs="B Badr" w:hint="cs"/>
          <w:color w:val="000000" w:themeColor="text1"/>
          <w:sz w:val="28"/>
          <w:szCs w:val="28"/>
          <w:rtl/>
          <w14:textOutline w14:w="0" w14:cap="flat" w14:cmpd="sng" w14:algn="ctr">
            <w14:noFill/>
            <w14:prstDash w14:val="solid"/>
            <w14:round/>
          </w14:textOutline>
        </w:rPr>
        <w:t>ص</w:t>
      </w:r>
      <w:r w:rsidRPr="00C443EB">
        <w:rPr>
          <w:rFonts w:cs="B Badr" w:hint="cs"/>
          <w:color w:val="000000" w:themeColor="text1"/>
          <w:sz w:val="28"/>
          <w:szCs w:val="28"/>
          <w:rtl/>
          <w14:textOutline w14:w="0" w14:cap="flat" w14:cmpd="sng" w14:algn="ctr">
            <w14:noFill/>
            <w14:prstDash w14:val="solid"/>
            <w14:round/>
          </w14:textOutline>
        </w:rPr>
        <w:t>410)</w:t>
      </w:r>
    </w:p>
    <w:p w:rsidR="00987C26"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t xml:space="preserve">روایت سوم : </w:t>
      </w:r>
    </w:p>
    <w:p w:rsidR="007A405E" w:rsidRPr="00C443EB" w:rsidRDefault="007A405E" w:rsidP="00A94307">
      <w:pPr>
        <w:pStyle w:val="NormalWeb"/>
        <w:bidi/>
        <w:ind w:firstLine="429"/>
        <w:jc w:val="both"/>
        <w:rPr>
          <w:rFonts w:cs="B Badr"/>
          <w:color w:val="000000" w:themeColor="text1"/>
          <w:sz w:val="28"/>
          <w:szCs w:val="28"/>
          <w:rtl/>
          <w14:textOutline w14:w="0" w14:cap="flat" w14:cmpd="sng" w14:algn="ctr">
            <w14:noFill/>
            <w14:prstDash w14:val="solid"/>
            <w14:round/>
          </w14:textOutline>
        </w:rPr>
      </w:pPr>
      <w:r w:rsidRPr="00C443EB">
        <w:rPr>
          <w:rFonts w:cs="B Badr"/>
          <w:color w:val="000000" w:themeColor="text1"/>
          <w:sz w:val="28"/>
          <w:szCs w:val="28"/>
          <w:rtl/>
          <w14:textOutline w14:w="0" w14:cap="flat" w14:cmpd="sng" w14:algn="ctr">
            <w14:noFill/>
            <w14:prstDash w14:val="solid"/>
            <w14:round/>
          </w14:textOutline>
        </w:rPr>
        <w:t>موثقه اسحاق بن عمار</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سألت أبا الحسن(ع) عن ابن عشر سنین</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یحج</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قال: علیه حجة الاسلام اذا احتلم</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وکذلک الجاریة علیها الحج اذا طمثت.</w:t>
      </w:r>
      <w:r w:rsidRPr="00C443EB">
        <w:rPr>
          <w:rFonts w:cs="B Badr"/>
          <w:color w:val="000000" w:themeColor="text1"/>
          <w:sz w:val="28"/>
          <w:szCs w:val="28"/>
          <w14:textOutline w14:w="0" w14:cap="flat" w14:cmpd="sng" w14:algn="ctr">
            <w14:noFill/>
            <w14:prstDash w14:val="solid"/>
            <w14:round/>
          </w14:textOutline>
        </w:rPr>
        <w:t xml:space="preserve"> </w:t>
      </w:r>
      <w:r w:rsidRPr="00C443EB">
        <w:rPr>
          <w:rFonts w:cs="B Badr" w:hint="cs"/>
          <w:color w:val="000000" w:themeColor="text1"/>
          <w:sz w:val="28"/>
          <w:szCs w:val="28"/>
          <w:rtl/>
          <w14:textOutline w14:w="0" w14:cap="flat" w14:cmpd="sng" w14:algn="ctr">
            <w14:noFill/>
            <w14:prstDash w14:val="solid"/>
            <w14:round/>
          </w14:textOutline>
        </w:rPr>
        <w:t xml:space="preserve"> یعنی </w:t>
      </w:r>
      <w:r w:rsidRPr="00C443EB">
        <w:rPr>
          <w:rFonts w:cs="B Badr"/>
          <w:color w:val="000000" w:themeColor="text1"/>
          <w:sz w:val="28"/>
          <w:szCs w:val="28"/>
          <w:rtl/>
          <w14:textOutline w14:w="0" w14:cap="flat" w14:cmpd="sng" w14:algn="ctr">
            <w14:noFill/>
            <w14:prstDash w14:val="solid"/>
            <w14:round/>
          </w14:textOutline>
        </w:rPr>
        <w:t>از امام کاظم(ع) درباره حج گزاردن پسر ده ساله پرسیدم</w:t>
      </w:r>
      <w:r w:rsidRPr="00C443EB">
        <w:rPr>
          <w:rFonts w:cs="B Badr"/>
          <w:color w:val="000000" w:themeColor="text1"/>
          <w:sz w:val="28"/>
          <w:szCs w:val="28"/>
          <w14:textOutline w14:w="0" w14:cap="flat" w14:cmpd="sng" w14:algn="ctr">
            <w14:noFill/>
            <w14:prstDash w14:val="solid"/>
            <w14:round/>
          </w14:textOutline>
        </w:rPr>
        <w:t>.</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فرمود: بر پسر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آن گاه که محتلم شود</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حج واجب است</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نیز هرگاه دختر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عادت شود</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بر او حج واجب مى گردد</w:t>
      </w:r>
      <w:r w:rsidRPr="00C443EB">
        <w:rPr>
          <w:rFonts w:cs="B Badr"/>
          <w:color w:val="000000" w:themeColor="text1"/>
          <w:sz w:val="28"/>
          <w:szCs w:val="28"/>
          <w14:textOutline w14:w="0" w14:cap="flat" w14:cmpd="sng" w14:algn="ctr">
            <w14:noFill/>
            <w14:prstDash w14:val="solid"/>
            <w14:round/>
          </w14:textOutline>
        </w:rPr>
        <w:t>.</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 xml:space="preserve">حرعاملی ، 1409 ، ج 11،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44</w:t>
      </w:r>
      <w:r w:rsidRPr="00C443EB">
        <w:rPr>
          <w:rFonts w:cs="B Badr" w:hint="cs"/>
          <w:color w:val="000000" w:themeColor="text1"/>
          <w:sz w:val="28"/>
          <w:szCs w:val="28"/>
          <w:rtl/>
          <w14:textOutline w14:w="0" w14:cap="flat" w14:cmpd="sng" w14:algn="ctr">
            <w14:noFill/>
            <w14:prstDash w14:val="solid"/>
            <w14:round/>
          </w14:textOutline>
        </w:rPr>
        <w:t>)</w:t>
      </w:r>
    </w:p>
    <w:p w:rsidR="00CF31CF" w:rsidRDefault="00CF31CF" w:rsidP="005815A4">
      <w:pPr>
        <w:pStyle w:val="NormalWeb"/>
        <w:bidi/>
        <w:jc w:val="both"/>
        <w:rPr>
          <w:rFonts w:cs="B Badr"/>
          <w:color w:val="000000" w:themeColor="text1"/>
          <w:sz w:val="28"/>
          <w:szCs w:val="28"/>
          <w14:textOutline w14:w="0" w14:cap="flat" w14:cmpd="sng" w14:algn="ctr">
            <w14:noFill/>
            <w14:prstDash w14:val="solid"/>
            <w14:round/>
          </w14:textOutline>
        </w:rPr>
      </w:pPr>
    </w:p>
    <w:p w:rsidR="00987C26"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lastRenderedPageBreak/>
        <w:t>روایت چهارم :</w:t>
      </w:r>
    </w:p>
    <w:p w:rsidR="007A405E" w:rsidRPr="00C443EB" w:rsidRDefault="007A405E" w:rsidP="00A94307">
      <w:pPr>
        <w:pStyle w:val="NormalWeb"/>
        <w:bidi/>
        <w:ind w:firstLine="429"/>
        <w:jc w:val="both"/>
        <w:rPr>
          <w:rFonts w:cs="B Badr"/>
          <w:color w:val="000000" w:themeColor="text1"/>
          <w:sz w:val="28"/>
          <w:szCs w:val="28"/>
          <w:rtl/>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معتبره سکونى از امام صادق(ع</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قال: أتى على(ع) بجاریة لم تحض قد سرقت فضربها أسواطا ولم یقطعها.</w:t>
      </w:r>
      <w:r w:rsidRPr="00C443EB">
        <w:rPr>
          <w:rFonts w:cs="B Badr" w:hint="cs"/>
          <w:color w:val="000000" w:themeColor="text1"/>
          <w:sz w:val="28"/>
          <w:szCs w:val="28"/>
          <w:rtl/>
          <w14:textOutline w14:w="0" w14:cap="flat" w14:cmpd="sng" w14:algn="ctr">
            <w14:noFill/>
            <w14:prstDash w14:val="solid"/>
            <w14:round/>
          </w14:textOutline>
        </w:rPr>
        <w:t xml:space="preserve"> یعنی</w:t>
      </w:r>
      <w:r w:rsidRPr="00C443EB">
        <w:rPr>
          <w:rFonts w:cs="B Badr"/>
          <w:color w:val="000000" w:themeColor="text1"/>
          <w:sz w:val="28"/>
          <w:szCs w:val="28"/>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دخترى را پیش على(ع) آوردند که پیش از رسیدن به دوران قاعدگى</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دزدى کرده بود</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حضرت چند تازیانه بر او زد و دستش را نبرید</w:t>
      </w:r>
      <w:r w:rsidRPr="00C443EB">
        <w:rPr>
          <w:rFonts w:cs="B Badr"/>
          <w:color w:val="000000" w:themeColor="text1"/>
          <w:sz w:val="28"/>
          <w:szCs w:val="28"/>
          <w14:textOutline w14:w="0" w14:cap="flat" w14:cmpd="sng" w14:algn="ctr">
            <w14:noFill/>
            <w14:prstDash w14:val="solid"/>
            <w14:round/>
          </w14:textOutline>
        </w:rPr>
        <w:t>.</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14:textOutline w14:w="0" w14:cap="flat" w14:cmpd="sng" w14:algn="ctr">
            <w14:noFill/>
            <w14:prstDash w14:val="solid"/>
            <w14:round/>
          </w14:textOutline>
        </w:rPr>
        <w:t xml:space="preserve"> </w:t>
      </w:r>
      <w:r w:rsidRPr="00C443EB">
        <w:rPr>
          <w:rFonts w:cs="B Badr" w:hint="cs"/>
          <w:color w:val="000000" w:themeColor="text1"/>
          <w:sz w:val="28"/>
          <w:szCs w:val="28"/>
          <w:rtl/>
          <w:lang w:bidi="fa-IR"/>
          <w14:textOutline w14:w="0" w14:cap="flat" w14:cmpd="sng" w14:algn="ctr">
            <w14:noFill/>
            <w14:prstDash w14:val="solid"/>
            <w14:round/>
          </w14:textOutline>
        </w:rPr>
        <w:t xml:space="preserve">حرعاملی ، 1409 ه.ق ، ج 28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295</w:t>
      </w:r>
      <w:r w:rsidRPr="00C443EB">
        <w:rPr>
          <w:rFonts w:cs="B Badr" w:hint="cs"/>
          <w:color w:val="000000" w:themeColor="text1"/>
          <w:sz w:val="28"/>
          <w:szCs w:val="28"/>
          <w:rtl/>
          <w14:textOutline w14:w="0" w14:cap="flat" w14:cmpd="sng" w14:algn="ctr">
            <w14:noFill/>
            <w14:prstDash w14:val="solid"/>
            <w14:round/>
          </w14:textOutline>
        </w:rPr>
        <w:t xml:space="preserve">) </w:t>
      </w:r>
    </w:p>
    <w:p w:rsidR="00987C26"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t xml:space="preserve">روایت پنجم : </w:t>
      </w:r>
    </w:p>
    <w:p w:rsidR="007A405E" w:rsidRPr="00C443EB" w:rsidRDefault="007A405E" w:rsidP="00A94307">
      <w:pPr>
        <w:pStyle w:val="NormalWeb"/>
        <w:bidi/>
        <w:ind w:firstLine="429"/>
        <w:jc w:val="both"/>
        <w:rPr>
          <w:rFonts w:cs="B Badr"/>
          <w:color w:val="000000" w:themeColor="text1"/>
          <w:sz w:val="28"/>
          <w:szCs w:val="28"/>
          <w:rtl/>
          <w14:textOutline w14:w="0" w14:cap="flat" w14:cmpd="sng" w14:algn="ctr">
            <w14:noFill/>
            <w14:prstDash w14:val="solid"/>
            <w14:round/>
          </w14:textOutline>
        </w:rPr>
      </w:pPr>
      <w:r w:rsidRPr="00C443EB">
        <w:rPr>
          <w:rFonts w:cs="B Badr"/>
          <w:color w:val="000000" w:themeColor="text1"/>
          <w:sz w:val="28"/>
          <w:szCs w:val="28"/>
          <w:rtl/>
          <w14:textOutline w14:w="0" w14:cap="flat" w14:cmpd="sng" w14:algn="ctr">
            <w14:noFill/>
            <w14:prstDash w14:val="solid"/>
            <w14:round/>
          </w14:textOutline>
        </w:rPr>
        <w:t>روایت یونس بن یعقوب</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أنّه سأل أبا عبداللّه عن الرجل یصلى فى ثوب واحد؟, قال: نعم, قال: قلت: فالمرأة؟ قال: لا</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ولایصلح للمرأة اذا حاضت الاّ الخمار الاّ ان لاتجده</w:t>
      </w:r>
      <w:r w:rsidRPr="00C443EB">
        <w:rPr>
          <w:rFonts w:cs="B Badr" w:hint="cs"/>
          <w:color w:val="000000" w:themeColor="text1"/>
          <w:sz w:val="28"/>
          <w:szCs w:val="28"/>
          <w:rtl/>
          <w14:textOutline w14:w="0" w14:cap="flat" w14:cmpd="sng" w14:algn="ctr">
            <w14:noFill/>
            <w14:prstDash w14:val="solid"/>
            <w14:round/>
          </w14:textOutline>
        </w:rPr>
        <w:t xml:space="preserve"> یعنی </w:t>
      </w:r>
      <w:r w:rsidRPr="00C443EB">
        <w:rPr>
          <w:rFonts w:cs="B Badr"/>
          <w:color w:val="000000" w:themeColor="text1"/>
          <w:sz w:val="28"/>
          <w:szCs w:val="28"/>
          <w:rtl/>
          <w14:textOutline w14:w="0" w14:cap="flat" w14:cmpd="sng" w14:algn="ctr">
            <w14:noFill/>
            <w14:prstDash w14:val="solid"/>
            <w14:round/>
          </w14:textOutline>
        </w:rPr>
        <w:t>یونس بن یعقوب</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 xml:space="preserve"> از امام صادق(ع) پرسید: مرد مى تواند در لباس تک نماز بخواند؟</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فرمود: بله</w:t>
      </w:r>
      <w:r w:rsidRPr="00C443EB">
        <w:rPr>
          <w:rFonts w:cs="B Badr"/>
          <w:color w:val="000000" w:themeColor="text1"/>
          <w:sz w:val="28"/>
          <w:szCs w:val="28"/>
          <w14:textOutline w14:w="0" w14:cap="flat" w14:cmpd="sng" w14:algn="ctr">
            <w14:noFill/>
            <w14:prstDash w14:val="solid"/>
            <w14:round/>
          </w14:textOutline>
        </w:rPr>
        <w:t>.</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یونس از</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حضرت پرسید: زن چطور؟</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فرمود: نه براى زن آنگاه که حیض شود</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 xml:space="preserve"> درست نیست مگر پوشیدن مقنعه</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 xml:space="preserve"> مگر این که آن را در اختیار نداشته باشد.</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hint="cs"/>
          <w:color w:val="000000" w:themeColor="text1"/>
          <w:sz w:val="28"/>
          <w:szCs w:val="28"/>
          <w:rtl/>
          <w:lang w:bidi="fa-IR"/>
          <w14:textOutline w14:w="0" w14:cap="flat" w14:cmpd="sng" w14:algn="ctr">
            <w14:noFill/>
            <w14:prstDash w14:val="solid"/>
            <w14:round/>
          </w14:textOutline>
        </w:rPr>
        <w:t xml:space="preserve">حر عاملی ، 1409 ه.ق ، ج4 ، </w:t>
      </w:r>
      <w:r w:rsidR="00B60131">
        <w:rPr>
          <w:rFonts w:cs="B Badr" w:hint="cs"/>
          <w:color w:val="000000" w:themeColor="text1"/>
          <w:sz w:val="28"/>
          <w:szCs w:val="28"/>
          <w:rtl/>
          <w:lang w:bidi="fa-IR"/>
          <w14:textOutline w14:w="0" w14:cap="flat" w14:cmpd="sng" w14:algn="ctr">
            <w14:noFill/>
            <w14:prstDash w14:val="solid"/>
            <w14:round/>
          </w14:textOutline>
        </w:rPr>
        <w:t>ص</w:t>
      </w:r>
      <w:r w:rsidRPr="00C443EB">
        <w:rPr>
          <w:rFonts w:cs="B Badr" w:hint="cs"/>
          <w:color w:val="000000" w:themeColor="text1"/>
          <w:sz w:val="28"/>
          <w:szCs w:val="28"/>
          <w:rtl/>
          <w:lang w:bidi="fa-IR"/>
          <w14:textOutline w14:w="0" w14:cap="flat" w14:cmpd="sng" w14:algn="ctr">
            <w14:noFill/>
            <w14:prstDash w14:val="solid"/>
            <w14:round/>
          </w14:textOutline>
        </w:rPr>
        <w:t>405</w:t>
      </w:r>
      <w:r w:rsidRPr="00C443EB">
        <w:rPr>
          <w:rFonts w:cs="B Badr" w:hint="cs"/>
          <w:color w:val="000000" w:themeColor="text1"/>
          <w:sz w:val="28"/>
          <w:szCs w:val="28"/>
          <w:rtl/>
          <w14:textOutline w14:w="0" w14:cap="flat" w14:cmpd="sng" w14:algn="ctr">
            <w14:noFill/>
            <w14:prstDash w14:val="solid"/>
            <w14:round/>
          </w14:textOutline>
        </w:rPr>
        <w:t>)</w:t>
      </w:r>
    </w:p>
    <w:p w:rsidR="007A405E" w:rsidRPr="00C443EB" w:rsidRDefault="007A405E" w:rsidP="00A94307">
      <w:pPr>
        <w:pStyle w:val="NormalWeb"/>
        <w:bidi/>
        <w:ind w:firstLine="452"/>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این بود برخی از روایات وارده در بحث ملاک بودن حیض در سن بلوغ ، حال به بررسی آن ها می پردازیم : </w:t>
      </w:r>
    </w:p>
    <w:p w:rsidR="007A405E" w:rsidRPr="00C443EB" w:rsidRDefault="007A405E" w:rsidP="005815A4">
      <w:pPr>
        <w:pStyle w:val="NormalWeb"/>
        <w:bidi/>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روایت اول</w:t>
      </w:r>
    </w:p>
    <w:p w:rsidR="007A405E" w:rsidRPr="00C443EB" w:rsidRDefault="007A405E" w:rsidP="00A94307">
      <w:pPr>
        <w:pStyle w:val="NormalWeb"/>
        <w:bidi/>
        <w:ind w:firstLine="452"/>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اشکالی که به روایت اول وارد است این است که این دلیل با مدعا برابر نیست ؛ زیرا در این جا مدعا این است که معیار و ملاک ، حیض شدن فعلی می باشد در حالی که می دانیم به حسب غالب ، دختران در این سن، حیض مشاهده نمی کنند . بلکه آن چه که تجربه ثابت کرده این است که دختران در سن سیزده سالگی عادت می شوند . پس به ناچار باید دلیل آمده را بر شان و اقتضا حمل کنیم و بگوییم که دختران از نه سالگی شانیت و اهلیت برای حیض شدن را پیدا می کنند و ممکن است در مناطق گرم سیری این امر برای دختران در سن نه سالگی رخ دهد . </w:t>
      </w:r>
    </w:p>
    <w:p w:rsidR="007A405E" w:rsidRPr="00C443EB" w:rsidRDefault="007A405E" w:rsidP="005815A4">
      <w:pPr>
        <w:pStyle w:val="NormalWeb"/>
        <w:bidi/>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روایت دوم </w:t>
      </w:r>
    </w:p>
    <w:p w:rsidR="00CF31CF" w:rsidRDefault="007A405E" w:rsidP="00A94307">
      <w:pPr>
        <w:pStyle w:val="NormalWeb"/>
        <w:tabs>
          <w:tab w:val="right" w:pos="996"/>
        </w:tabs>
        <w:bidi/>
        <w:ind w:firstLine="452"/>
        <w:jc w:val="both"/>
        <w:rPr>
          <w:rFonts w:cs="B Badr"/>
          <w:color w:val="000000" w:themeColor="text1"/>
          <w:sz w:val="28"/>
          <w:szCs w:val="28"/>
          <w:lang w:bidi="fa-IR"/>
          <w14:textOutline w14:w="0" w14:cap="flat" w14:cmpd="sng" w14:algn="ctr">
            <w14:noFill/>
            <w14:prstDash w14:val="solid"/>
            <w14:round/>
          </w14:textOutline>
        </w:rPr>
      </w:pPr>
      <w:r w:rsidRPr="00C443EB">
        <w:rPr>
          <w:rFonts w:cs="B Badr" w:hint="cs"/>
          <w:color w:val="000000" w:themeColor="text1"/>
          <w:sz w:val="28"/>
          <w:szCs w:val="28"/>
          <w:rtl/>
          <w:lang w:bidi="fa-IR"/>
          <w14:textOutline w14:w="0" w14:cap="flat" w14:cmpd="sng" w14:algn="ctr">
            <w14:noFill/>
            <w14:prstDash w14:val="solid"/>
            <w14:round/>
          </w14:textOutline>
        </w:rPr>
        <w:t xml:space="preserve">در روایت دوم به دلیل وجود ابن ابی حمزه بطائنی و قاسم بن محمد جوهری در سلسله سند حدیث ، حدیث ضعیف است . کشی از نصر بن صباح روایت کرده که او گفته است : قاسم بن محمد جوهری ، امام صادق را ملاقات نکرده است . </w:t>
      </w:r>
      <w:r w:rsidRPr="00C443EB">
        <w:rPr>
          <w:rFonts w:cs="B Badr" w:hint="cs"/>
          <w:color w:val="000000" w:themeColor="text1"/>
          <w:sz w:val="28"/>
          <w:szCs w:val="28"/>
          <w:rtl/>
          <w14:textOutline w14:w="0" w14:cap="flat" w14:cmpd="sng" w14:algn="ctr">
            <w14:noFill/>
            <w14:prstDash w14:val="solid"/>
            <w14:round/>
          </w14:textOutline>
        </w:rPr>
        <w:t xml:space="preserve">اشکال دوم آن که </w:t>
      </w:r>
      <w:r w:rsidRPr="00C443EB">
        <w:rPr>
          <w:rFonts w:cs="B Badr"/>
          <w:color w:val="000000" w:themeColor="text1"/>
          <w:sz w:val="28"/>
          <w:szCs w:val="28"/>
          <w:rtl/>
          <w14:textOutline w14:w="0" w14:cap="flat" w14:cmpd="sng" w14:algn="ctr">
            <w14:noFill/>
            <w14:prstDash w14:val="solid"/>
            <w14:round/>
          </w14:textOutline>
        </w:rPr>
        <w:t xml:space="preserve"> در این روایت</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پوشش بر روزه گرفتن</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عطف شده و </w:t>
      </w:r>
      <w:r w:rsidRPr="00C443EB">
        <w:rPr>
          <w:rFonts w:cs="B Badr" w:hint="cs"/>
          <w:color w:val="000000" w:themeColor="text1"/>
          <w:sz w:val="28"/>
          <w:szCs w:val="28"/>
          <w:rtl/>
          <w14:textOutline w14:w="0" w14:cap="flat" w14:cmpd="sng" w14:algn="ctr">
            <w14:noFill/>
            <w14:prstDash w14:val="solid"/>
            <w14:round/>
          </w14:textOutline>
        </w:rPr>
        <w:t xml:space="preserve">بنابراین </w:t>
      </w:r>
      <w:r w:rsidRPr="00C443EB">
        <w:rPr>
          <w:rFonts w:cs="B Badr"/>
          <w:color w:val="000000" w:themeColor="text1"/>
          <w:sz w:val="28"/>
          <w:szCs w:val="28"/>
          <w:rtl/>
          <w14:textOutline w14:w="0" w14:cap="flat" w14:cmpd="sng" w14:algn="ctr">
            <w14:noFill/>
            <w14:prstDash w14:val="solid"/>
            <w14:round/>
          </w14:textOutline>
        </w:rPr>
        <w:t xml:space="preserve"> باید </w:t>
      </w:r>
      <w:r w:rsidRPr="00C443EB">
        <w:rPr>
          <w:rFonts w:cs="B Badr" w:hint="cs"/>
          <w:color w:val="000000" w:themeColor="text1"/>
          <w:sz w:val="28"/>
          <w:szCs w:val="28"/>
          <w:rtl/>
          <w14:textOutline w14:w="0" w14:cap="flat" w14:cmpd="sng" w14:algn="ctr">
            <w14:noFill/>
            <w14:prstDash w14:val="solid"/>
            <w14:round/>
          </w14:textOutline>
        </w:rPr>
        <w:t xml:space="preserve">قبول کرد </w:t>
      </w:r>
      <w:r w:rsidRPr="00C443EB">
        <w:rPr>
          <w:rFonts w:cs="B Badr"/>
          <w:color w:val="000000" w:themeColor="text1"/>
          <w:sz w:val="28"/>
          <w:szCs w:val="28"/>
          <w:rtl/>
          <w14:textOutline w14:w="0" w14:cap="flat" w14:cmpd="sng" w14:algn="ctr">
            <w14:noFill/>
            <w14:prstDash w14:val="solid"/>
            <w14:round/>
          </w14:textOutline>
        </w:rPr>
        <w:t xml:space="preserve"> که پوشش بر دختر واجب نیست</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مگر زمانى که عادت شود. آیا مى توان </w:t>
      </w:r>
      <w:r w:rsidRPr="00C443EB">
        <w:rPr>
          <w:rFonts w:cs="B Badr" w:hint="cs"/>
          <w:color w:val="000000" w:themeColor="text1"/>
          <w:sz w:val="28"/>
          <w:szCs w:val="28"/>
          <w:rtl/>
          <w14:textOutline w14:w="0" w14:cap="flat" w14:cmpd="sng" w14:algn="ctr">
            <w14:noFill/>
            <w14:prstDash w14:val="solid"/>
            <w14:round/>
          </w14:textOutline>
        </w:rPr>
        <w:t>به چنین چیزی قائل ش</w:t>
      </w:r>
      <w:r w:rsidR="005F2BCE">
        <w:rPr>
          <w:rFonts w:cs="B Badr" w:hint="cs"/>
          <w:color w:val="000000" w:themeColor="text1"/>
          <w:sz w:val="28"/>
          <w:szCs w:val="28"/>
          <w:rtl/>
          <w14:textOutline w14:w="0" w14:cap="flat" w14:cmpd="sng" w14:algn="ctr">
            <w14:noFill/>
            <w14:prstDash w14:val="solid"/>
            <w14:round/>
          </w14:textOutline>
        </w:rPr>
        <w:t>د</w:t>
      </w:r>
      <w:r w:rsidRPr="00C443EB">
        <w:rPr>
          <w:rFonts w:cs="B Badr" w:hint="cs"/>
          <w:color w:val="000000" w:themeColor="text1"/>
          <w:sz w:val="28"/>
          <w:szCs w:val="28"/>
          <w:rtl/>
          <w14:textOutline w14:w="0" w14:cap="flat" w14:cmpd="sng" w14:algn="ctr">
            <w14:noFill/>
            <w14:prstDash w14:val="solid"/>
            <w14:round/>
          </w14:textOutline>
        </w:rPr>
        <w:t>؟</w:t>
      </w:r>
    </w:p>
    <w:p w:rsidR="00CF31CF" w:rsidRDefault="007A405E" w:rsidP="00A94307">
      <w:pPr>
        <w:pStyle w:val="NormalWeb"/>
        <w:tabs>
          <w:tab w:val="right" w:pos="996"/>
        </w:tabs>
        <w:bidi/>
        <w:ind w:firstLine="452"/>
        <w:jc w:val="both"/>
        <w:rPr>
          <w:rFonts w:cs="B Badr"/>
          <w:color w:val="000000" w:themeColor="text1"/>
          <w:sz w:val="28"/>
          <w:szCs w:val="28"/>
          <w:lang w:bidi="fa-IR"/>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lastRenderedPageBreak/>
        <w:t xml:space="preserve">اشکال سوم به این روایت این است که </w:t>
      </w:r>
      <w:r w:rsidRPr="00C443EB">
        <w:rPr>
          <w:rFonts w:cs="B Badr"/>
          <w:color w:val="000000" w:themeColor="text1"/>
          <w:sz w:val="28"/>
          <w:szCs w:val="28"/>
          <w:rtl/>
          <w14:textOutline w14:w="0" w14:cap="flat" w14:cmpd="sng" w14:algn="ctr">
            <w14:noFill/>
            <w14:prstDash w14:val="solid"/>
            <w14:round/>
          </w14:textOutline>
        </w:rPr>
        <w:t xml:space="preserve"> مى توان میان صدر روایت و قول مشهور که مى گویند معیار در بلوغ پسر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پانزده سالگى است</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جمع کرد</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ولى ذیل روایت با قول مشهور که مى گویند: معیار بلوغ در دختر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نُه سالگى است</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پذیراى جمع نیست</w:t>
      </w:r>
      <w:r w:rsidRPr="00C443EB">
        <w:rPr>
          <w:rFonts w:cs="B Badr"/>
          <w:color w:val="000000" w:themeColor="text1"/>
          <w:sz w:val="28"/>
          <w:szCs w:val="28"/>
          <w:lang w:bidi="fa-IR"/>
          <w14:textOutline w14:w="0" w14:cap="flat" w14:cmpd="sng" w14:algn="ctr">
            <w14:noFill/>
            <w14:prstDash w14:val="solid"/>
            <w14:round/>
          </w14:textOutline>
        </w:rPr>
        <w:t>.</w:t>
      </w:r>
    </w:p>
    <w:p w:rsidR="00CF31CF" w:rsidRDefault="007A405E" w:rsidP="00A94307">
      <w:pPr>
        <w:pStyle w:val="NormalWeb"/>
        <w:tabs>
          <w:tab w:val="right" w:pos="996"/>
        </w:tabs>
        <w:bidi/>
        <w:ind w:firstLine="452"/>
        <w:jc w:val="both"/>
        <w:rPr>
          <w:rFonts w:cs="B Badr"/>
          <w:color w:val="000000" w:themeColor="text1"/>
          <w:sz w:val="28"/>
          <w:szCs w:val="28"/>
          <w:lang w:bidi="fa-IR"/>
          <w14:textOutline w14:w="0" w14:cap="flat" w14:cmpd="sng" w14:algn="ctr">
            <w14:noFill/>
            <w14:prstDash w14:val="solid"/>
            <w14:round/>
          </w14:textOutline>
        </w:rPr>
      </w:pPr>
      <w:r w:rsidRPr="00C443EB">
        <w:rPr>
          <w:rFonts w:cs="B Badr"/>
          <w:color w:val="000000" w:themeColor="text1"/>
          <w:sz w:val="28"/>
          <w:szCs w:val="28"/>
          <w:rtl/>
          <w14:textOutline w14:w="0" w14:cap="flat" w14:cmpd="sng" w14:algn="ctr">
            <w14:noFill/>
            <w14:prstDash w14:val="solid"/>
            <w14:round/>
          </w14:textOutline>
        </w:rPr>
        <w:t>توضیح این که واجب شدن روزه بر پسر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در صدر روایت بر محتلم شدن او تعلیق شده</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و این امر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ناسازگارى با واجب شدن روزه بر او در پانزده سالگى ندارد</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زیرا چنین موردى</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حمل مى شود بر آن گاه که احتلام</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پیش از رسیدن به سن یاد شده</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رخ دهد و چنین پدیده اى نادر نیست</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گرچه کم است</w:t>
      </w:r>
      <w:r w:rsidRPr="00C443EB">
        <w:rPr>
          <w:rFonts w:cs="B Badr"/>
          <w:color w:val="000000" w:themeColor="text1"/>
          <w:sz w:val="28"/>
          <w:szCs w:val="28"/>
          <w:lang w:bidi="fa-IR"/>
          <w14:textOutline w14:w="0" w14:cap="flat" w14:cmpd="sng" w14:algn="ctr">
            <w14:noFill/>
            <w14:prstDash w14:val="solid"/>
            <w14:round/>
          </w14:textOutline>
        </w:rPr>
        <w:t>.</w:t>
      </w:r>
    </w:p>
    <w:p w:rsidR="00CF31CF" w:rsidRDefault="007A405E" w:rsidP="00A94307">
      <w:pPr>
        <w:pStyle w:val="NormalWeb"/>
        <w:tabs>
          <w:tab w:val="right" w:pos="996"/>
        </w:tabs>
        <w:bidi/>
        <w:ind w:firstLine="452"/>
        <w:jc w:val="both"/>
        <w:rPr>
          <w:rFonts w:cs="B Badr"/>
          <w:color w:val="000000" w:themeColor="text1"/>
          <w:sz w:val="28"/>
          <w:szCs w:val="28"/>
          <w:lang w:bidi="fa-IR"/>
          <w14:textOutline w14:w="0" w14:cap="flat" w14:cmpd="sng" w14:algn="ctr">
            <w14:noFill/>
            <w14:prstDash w14:val="solid"/>
            <w14:round/>
          </w14:textOutline>
        </w:rPr>
      </w:pPr>
      <w:r w:rsidRPr="00C443EB">
        <w:rPr>
          <w:rFonts w:cs="B Badr"/>
          <w:color w:val="000000" w:themeColor="text1"/>
          <w:sz w:val="28"/>
          <w:szCs w:val="28"/>
          <w:rtl/>
          <w14:textOutline w14:w="0" w14:cap="flat" w14:cmpd="sng" w14:algn="ctr">
            <w14:noFill/>
            <w14:prstDash w14:val="solid"/>
            <w14:round/>
          </w14:textOutline>
        </w:rPr>
        <w:t>نهایت امر این است که دست بر مى داریم از مفهوم جمله شرطیه که دلالت دارد بر واجب نشدن روزه بر پسر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تا وقتى که محتلم نشده</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گرچه به سن پانزده سالگى رسیده</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باشد</w:t>
      </w:r>
      <w:r w:rsidRPr="00C443EB">
        <w:rPr>
          <w:rFonts w:cs="B Badr"/>
          <w:color w:val="000000" w:themeColor="text1"/>
          <w:sz w:val="28"/>
          <w:szCs w:val="28"/>
          <w:lang w:bidi="fa-IR"/>
          <w14:textOutline w14:w="0" w14:cap="flat" w14:cmpd="sng" w14:algn="ctr">
            <w14:noFill/>
            <w14:prstDash w14:val="solid"/>
            <w14:round/>
          </w14:textOutline>
        </w:rPr>
        <w:t>.</w:t>
      </w:r>
    </w:p>
    <w:p w:rsidR="007A405E" w:rsidRPr="00C443EB" w:rsidRDefault="007A405E" w:rsidP="00A94307">
      <w:pPr>
        <w:pStyle w:val="NormalWeb"/>
        <w:tabs>
          <w:tab w:val="right" w:pos="996"/>
        </w:tabs>
        <w:bidi/>
        <w:ind w:firstLine="452"/>
        <w:jc w:val="both"/>
        <w:rPr>
          <w:rFonts w:cs="B Badr"/>
          <w:color w:val="000000" w:themeColor="text1"/>
          <w:sz w:val="28"/>
          <w:szCs w:val="28"/>
          <w:rtl/>
          <w:lang w:bidi="fa-IR"/>
          <w14:textOutline w14:w="0" w14:cap="flat" w14:cmpd="sng" w14:algn="ctr">
            <w14:noFill/>
            <w14:prstDash w14:val="solid"/>
            <w14:round/>
          </w14:textOutline>
        </w:rPr>
      </w:pPr>
      <w:r w:rsidRPr="00C443EB">
        <w:rPr>
          <w:rFonts w:cs="B Badr"/>
          <w:color w:val="000000" w:themeColor="text1"/>
          <w:sz w:val="28"/>
          <w:szCs w:val="28"/>
          <w:rtl/>
          <w14:textOutline w14:w="0" w14:cap="flat" w14:cmpd="sng" w14:algn="ctr">
            <w14:noFill/>
            <w14:prstDash w14:val="solid"/>
            <w14:round/>
          </w14:textOutline>
        </w:rPr>
        <w:t>و اما جمله (و بر دختر آن گاه که حیض شود روزه گرفتن واجب است) در ذیل روایت را نمى توان حمل کرد بر موردى که دختر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پیش از نُه سالگى</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حیض شود</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زیرا چنین فرضى بسیار نادر است</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و نمى توان روایت را بر آن حمل نمود</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زیرا معناى آن</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این است که: دلیل بودن حیض بر بلوغ دختر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لغو و بیهوده است</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چون دلیل دیگر</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یعنى نُه ساله شدن</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بر حیض شدن</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پیشى دارد و معنى ندارد چیزى را نشانه بلوغ قرار دهیم</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این که نشانه دیگرى</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همیشه بر آن پیشى دارد. از این رو</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چاره اى جز کنار گذاشتن ذیل روایت و عمل کردن به آنچه در روایت و فتوا</w:t>
      </w:r>
      <w:r w:rsidRPr="00C443EB">
        <w:rPr>
          <w:rFonts w:cs="B Badr" w:hint="cs"/>
          <w:color w:val="000000" w:themeColor="text1"/>
          <w:sz w:val="28"/>
          <w:szCs w:val="28"/>
          <w:rtl/>
          <w14:textOutline w14:w="0" w14:cap="flat" w14:cmpd="sng" w14:algn="ctr">
            <w14:noFill/>
            <w14:prstDash w14:val="solid"/>
            <w14:round/>
          </w14:textOutline>
        </w:rPr>
        <w:t xml:space="preserve">، </w:t>
      </w:r>
      <w:r w:rsidRPr="00C443EB">
        <w:rPr>
          <w:rFonts w:cs="B Badr"/>
          <w:color w:val="000000" w:themeColor="text1"/>
          <w:sz w:val="28"/>
          <w:szCs w:val="28"/>
          <w:rtl/>
          <w14:textOutline w14:w="0" w14:cap="flat" w14:cmpd="sng" w14:algn="ctr">
            <w14:noFill/>
            <w14:prstDash w14:val="solid"/>
            <w14:round/>
          </w14:textOutline>
        </w:rPr>
        <w:t>مشهور است</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نداریم</w:t>
      </w:r>
      <w:r w:rsidRPr="00C443EB">
        <w:rPr>
          <w:rFonts w:cs="B Badr"/>
          <w:color w:val="000000" w:themeColor="text1"/>
          <w:sz w:val="28"/>
          <w:szCs w:val="28"/>
          <w:lang w:bidi="fa-IR"/>
          <w14:textOutline w14:w="0" w14:cap="flat" w14:cmpd="sng" w14:algn="ctr">
            <w14:noFill/>
            <w14:prstDash w14:val="solid"/>
            <w14:round/>
          </w14:textOutline>
        </w:rPr>
        <w:t>.</w:t>
      </w:r>
    </w:p>
    <w:p w:rsidR="007A405E" w:rsidRPr="00C443EB"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t xml:space="preserve">روایت سوم </w:t>
      </w:r>
    </w:p>
    <w:p w:rsidR="00CF31CF" w:rsidRDefault="007A405E" w:rsidP="00A94307">
      <w:pPr>
        <w:pStyle w:val="NormalWeb"/>
        <w:bidi/>
        <w:ind w:firstLine="452"/>
        <w:jc w:val="both"/>
        <w:rPr>
          <w:rFonts w:cs="B Badr"/>
          <w:color w:val="000000" w:themeColor="text1"/>
          <w:sz w:val="28"/>
          <w:szCs w:val="28"/>
          <w:rtl/>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t>اشکال بر روایت سوم این است که در این خبر ، به قرینه پرسشی که از واجب شدن حج بر پسر در سن ده سالگی شده است می توان فهمید که حضرت در صدد نفی کردن حکمی هستند که ذهن سوال کنندگان را به خود مشغول کرده است که عبارت باشد از واجب بودن حج در سن ده سالگی و این که اگر پسر دراین سن ، حج بگذارد از حج واجبش کفایت خواهد کرد . امام در پاسخ حج گذارن پس از بلوغ را معتبر شمرده اند بی آنکه فرقی بین دختر و پسر بگذراند و فقط برای واضح تر کردن مطلب به یکی از نشانه های ملموس بلوغ در پسر که احتلام و در دختر که عادت ماهیانه باشد اشاره کرده اند ، پس نباید از این جا استفاده انحصار کرد و گفت اگر پسر محتلم نشود و دختر عادت نشود ، حج بر آن ها واجب نیست .</w:t>
      </w:r>
    </w:p>
    <w:p w:rsidR="00CF31CF" w:rsidRPr="00C443EB" w:rsidRDefault="00CF31CF" w:rsidP="005815A4">
      <w:pPr>
        <w:pStyle w:val="NormalWeb"/>
        <w:bidi/>
        <w:jc w:val="both"/>
        <w:rPr>
          <w:rFonts w:cs="B Badr"/>
          <w:color w:val="000000" w:themeColor="text1"/>
          <w:sz w:val="28"/>
          <w:szCs w:val="28"/>
          <w:rtl/>
          <w14:textOutline w14:w="0" w14:cap="flat" w14:cmpd="sng" w14:algn="ctr">
            <w14:noFill/>
            <w14:prstDash w14:val="solid"/>
            <w14:round/>
          </w14:textOutline>
        </w:rPr>
      </w:pPr>
    </w:p>
    <w:p w:rsidR="00CF31CF"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lastRenderedPageBreak/>
        <w:t xml:space="preserve">روایت چهارم </w:t>
      </w:r>
    </w:p>
    <w:p w:rsidR="007A405E" w:rsidRDefault="007A405E" w:rsidP="00A94307">
      <w:pPr>
        <w:pStyle w:val="NormalWeb"/>
        <w:bidi/>
        <w:ind w:firstLine="452"/>
        <w:jc w:val="both"/>
        <w:rPr>
          <w:rFonts w:cs="B Badr"/>
          <w:color w:val="000000" w:themeColor="text1"/>
          <w:sz w:val="28"/>
          <w:szCs w:val="28"/>
          <w:rtl/>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t>در روایت چهارم می توان این گونه پاسخ داد که این روایت نقل می کند ، فعلی که از علی (ع) سر زده است یعنی نبریدن دست آن دختر و به روشنی دلالت ندارد که نبریدن دست به خاطر بالغ نبودن دختر است زیرا ممکن از دیگران شرایط دست بریدن در اینجا تجمیع نشده باشد حال آن که در این معنا ظاهر تر است .</w:t>
      </w:r>
    </w:p>
    <w:p w:rsidR="00987C26" w:rsidRPr="00C443EB" w:rsidRDefault="00987C26" w:rsidP="005815A4">
      <w:pPr>
        <w:pStyle w:val="NormalWeb"/>
        <w:bidi/>
        <w:jc w:val="both"/>
        <w:rPr>
          <w:rFonts w:cs="B Badr"/>
          <w:color w:val="000000" w:themeColor="text1"/>
          <w:sz w:val="28"/>
          <w:szCs w:val="28"/>
          <w:rtl/>
          <w14:textOutline w14:w="0" w14:cap="flat" w14:cmpd="sng" w14:algn="ctr">
            <w14:noFill/>
            <w14:prstDash w14:val="solid"/>
            <w14:round/>
          </w14:textOutline>
        </w:rPr>
      </w:pPr>
    </w:p>
    <w:p w:rsidR="007A405E" w:rsidRPr="00C443EB" w:rsidRDefault="007A405E" w:rsidP="005815A4">
      <w:pPr>
        <w:pStyle w:val="NormalWeb"/>
        <w:bidi/>
        <w:jc w:val="both"/>
        <w:rPr>
          <w:rFonts w:cs="B Badr"/>
          <w:color w:val="000000" w:themeColor="text1"/>
          <w:sz w:val="28"/>
          <w:szCs w:val="28"/>
          <w:rtl/>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t xml:space="preserve">روایت آخر </w:t>
      </w:r>
    </w:p>
    <w:p w:rsidR="007A405E" w:rsidRDefault="007A405E" w:rsidP="00A94307">
      <w:pPr>
        <w:pStyle w:val="NormalWeb"/>
        <w:bidi/>
        <w:ind w:firstLine="452"/>
        <w:jc w:val="both"/>
        <w:rPr>
          <w:rFonts w:cs="B Badr"/>
          <w:color w:val="000000" w:themeColor="text1"/>
          <w:sz w:val="28"/>
          <w:szCs w:val="28"/>
          <w:rtl/>
          <w14:textOutline w14:w="0" w14:cap="flat" w14:cmpd="sng" w14:algn="ctr">
            <w14:noFill/>
            <w14:prstDash w14:val="solid"/>
            <w14:round/>
          </w14:textOutline>
        </w:rPr>
      </w:pPr>
      <w:r w:rsidRPr="00C443EB">
        <w:rPr>
          <w:rFonts w:cs="B Badr" w:hint="cs"/>
          <w:color w:val="000000" w:themeColor="text1"/>
          <w:sz w:val="28"/>
          <w:szCs w:val="28"/>
          <w:rtl/>
          <w14:textOutline w14:w="0" w14:cap="flat" w14:cmpd="sng" w14:algn="ctr">
            <w14:noFill/>
            <w14:prstDash w14:val="solid"/>
            <w14:round/>
          </w14:textOutline>
        </w:rPr>
        <w:t xml:space="preserve">در سند روایت پنجم اشکالی وارد است به این بیان که ، </w:t>
      </w:r>
      <w:r w:rsidRPr="00C443EB">
        <w:rPr>
          <w:rFonts w:cs="B Badr"/>
          <w:color w:val="000000" w:themeColor="text1"/>
          <w:sz w:val="28"/>
          <w:szCs w:val="28"/>
          <w:rtl/>
          <w14:textOutline w14:w="0" w14:cap="flat" w14:cmpd="sng" w14:algn="ctr">
            <w14:noFill/>
            <w14:prstDash w14:val="solid"/>
            <w14:round/>
          </w14:textOutline>
        </w:rPr>
        <w:t>سندى که در سند ا</w:t>
      </w:r>
      <w:r w:rsidRPr="00C443EB">
        <w:rPr>
          <w:rFonts w:cs="B Badr" w:hint="cs"/>
          <w:color w:val="000000" w:themeColor="text1"/>
          <w:sz w:val="28"/>
          <w:szCs w:val="28"/>
          <w:rtl/>
          <w14:textOutline w14:w="0" w14:cap="flat" w14:cmpd="sng" w14:algn="ctr">
            <w14:noFill/>
            <w14:prstDash w14:val="solid"/>
            <w14:round/>
          </w14:textOutline>
        </w:rPr>
        <w:t>ی</w:t>
      </w:r>
      <w:r w:rsidRPr="00C443EB">
        <w:rPr>
          <w:rFonts w:cs="B Badr" w:hint="eastAsia"/>
          <w:color w:val="000000" w:themeColor="text1"/>
          <w:sz w:val="28"/>
          <w:szCs w:val="28"/>
          <w:rtl/>
          <w14:textOutline w14:w="0" w14:cap="flat" w14:cmpd="sng" w14:algn="ctr">
            <w14:noFill/>
            <w14:prstDash w14:val="solid"/>
            <w14:round/>
          </w14:textOutline>
        </w:rPr>
        <w:t>ن</w:t>
      </w:r>
      <w:r w:rsidRPr="00C443EB">
        <w:rPr>
          <w:rFonts w:cs="B Badr"/>
          <w:color w:val="000000" w:themeColor="text1"/>
          <w:sz w:val="28"/>
          <w:szCs w:val="28"/>
          <w:rtl/>
          <w14:textOutline w14:w="0" w14:cap="flat" w14:cmpd="sng" w14:algn="ctr">
            <w14:noFill/>
            <w14:prstDash w14:val="solid"/>
            <w14:round/>
          </w14:textOutline>
        </w:rPr>
        <w:t xml:space="preserve"> حد</w:t>
      </w:r>
      <w:r w:rsidRPr="00C443EB">
        <w:rPr>
          <w:rFonts w:cs="B Badr" w:hint="cs"/>
          <w:color w:val="000000" w:themeColor="text1"/>
          <w:sz w:val="28"/>
          <w:szCs w:val="28"/>
          <w:rtl/>
          <w14:textOutline w14:w="0" w14:cap="flat" w14:cmpd="sng" w14:algn="ctr">
            <w14:noFill/>
            <w14:prstDash w14:val="solid"/>
            <w14:round/>
          </w14:textOutline>
        </w:rPr>
        <w:t>ی</w:t>
      </w:r>
      <w:r w:rsidRPr="00C443EB">
        <w:rPr>
          <w:rFonts w:cs="B Badr" w:hint="eastAsia"/>
          <w:color w:val="000000" w:themeColor="text1"/>
          <w:sz w:val="28"/>
          <w:szCs w:val="28"/>
          <w:rtl/>
          <w14:textOutline w14:w="0" w14:cap="flat" w14:cmpd="sng" w14:algn="ctr">
            <w14:noFill/>
            <w14:prstDash w14:val="solid"/>
            <w14:round/>
          </w14:textOutline>
        </w:rPr>
        <w:t>ث</w:t>
      </w:r>
      <w:r w:rsidRPr="00C443EB">
        <w:rPr>
          <w:rFonts w:cs="B Badr"/>
          <w:color w:val="000000" w:themeColor="text1"/>
          <w:sz w:val="28"/>
          <w:szCs w:val="28"/>
          <w:rtl/>
          <w14:textOutline w14:w="0" w14:cap="flat" w14:cmpd="sng" w14:algn="ctr">
            <w14:noFill/>
            <w14:prstDash w14:val="solid"/>
            <w14:round/>
          </w14:textOutline>
        </w:rPr>
        <w:t xml:space="preserve"> آمده</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أبان بن محمد, </w:t>
      </w:r>
      <w:r w:rsidRPr="00C443EB">
        <w:rPr>
          <w:rFonts w:cs="B Badr" w:hint="cs"/>
          <w:color w:val="000000" w:themeColor="text1"/>
          <w:sz w:val="28"/>
          <w:szCs w:val="28"/>
          <w:rtl/>
          <w14:textOutline w14:w="0" w14:cap="flat" w14:cmpd="sng" w14:algn="ctr">
            <w14:noFill/>
            <w14:prstDash w14:val="solid"/>
            <w14:round/>
          </w14:textOutline>
        </w:rPr>
        <w:t>ی</w:t>
      </w:r>
      <w:r w:rsidRPr="00C443EB">
        <w:rPr>
          <w:rFonts w:cs="B Badr" w:hint="eastAsia"/>
          <w:color w:val="000000" w:themeColor="text1"/>
          <w:sz w:val="28"/>
          <w:szCs w:val="28"/>
          <w:rtl/>
          <w14:textOutline w14:w="0" w14:cap="flat" w14:cmpd="sng" w14:algn="ctr">
            <w14:noFill/>
            <w14:prstDash w14:val="solid"/>
            <w14:round/>
          </w14:textOutline>
        </w:rPr>
        <w:t>عنى</w:t>
      </w:r>
      <w:r w:rsidRPr="00C443EB">
        <w:rPr>
          <w:rFonts w:cs="B Badr"/>
          <w:color w:val="000000" w:themeColor="text1"/>
          <w:sz w:val="28"/>
          <w:szCs w:val="28"/>
          <w:rtl/>
          <w14:textOutline w14:w="0" w14:cap="flat" w14:cmpd="sng" w14:algn="ctr">
            <w14:noFill/>
            <w14:prstDash w14:val="solid"/>
            <w14:round/>
          </w14:textOutline>
        </w:rPr>
        <w:t xml:space="preserve"> خواهر زاده صفوان بن </w:t>
      </w:r>
      <w:r w:rsidRPr="00C443EB">
        <w:rPr>
          <w:rFonts w:cs="B Badr" w:hint="cs"/>
          <w:color w:val="000000" w:themeColor="text1"/>
          <w:sz w:val="28"/>
          <w:szCs w:val="28"/>
          <w:rtl/>
          <w14:textOutline w14:w="0" w14:cap="flat" w14:cmpd="sng" w14:algn="ctr">
            <w14:noFill/>
            <w14:prstDash w14:val="solid"/>
            <w14:round/>
          </w14:textOutline>
        </w:rPr>
        <w:t>ی</w:t>
      </w:r>
      <w:r w:rsidRPr="00C443EB">
        <w:rPr>
          <w:rFonts w:cs="B Badr" w:hint="eastAsia"/>
          <w:color w:val="000000" w:themeColor="text1"/>
          <w:sz w:val="28"/>
          <w:szCs w:val="28"/>
          <w:rtl/>
          <w14:textOutline w14:w="0" w14:cap="flat" w14:cmpd="sng" w14:algn="ctr">
            <w14:noFill/>
            <w14:prstDash w14:val="solid"/>
            <w14:round/>
          </w14:textOutline>
        </w:rPr>
        <w:t>ح</w:t>
      </w:r>
      <w:r w:rsidRPr="00C443EB">
        <w:rPr>
          <w:rFonts w:cs="B Badr" w:hint="cs"/>
          <w:color w:val="000000" w:themeColor="text1"/>
          <w:sz w:val="28"/>
          <w:szCs w:val="28"/>
          <w:rtl/>
          <w14:textOutline w14:w="0" w14:cap="flat" w14:cmpd="sng" w14:algn="ctr">
            <w14:noFill/>
            <w14:prstDash w14:val="solid"/>
            <w14:round/>
          </w14:textOutline>
        </w:rPr>
        <w:t>ی</w:t>
      </w:r>
      <w:r w:rsidRPr="00C443EB">
        <w:rPr>
          <w:rFonts w:cs="B Badr" w:hint="eastAsia"/>
          <w:color w:val="000000" w:themeColor="text1"/>
          <w:sz w:val="28"/>
          <w:szCs w:val="28"/>
          <w:rtl/>
          <w14:textOutline w14:w="0" w14:cap="flat" w14:cmpd="sng" w14:algn="ctr">
            <w14:noFill/>
            <w14:prstDash w14:val="solid"/>
            <w14:round/>
          </w14:textOutline>
        </w:rPr>
        <w:t>ى</w:t>
      </w:r>
      <w:r w:rsidRPr="00C443EB">
        <w:rPr>
          <w:rFonts w:cs="B Badr"/>
          <w:color w:val="000000" w:themeColor="text1"/>
          <w:sz w:val="28"/>
          <w:szCs w:val="28"/>
          <w:rtl/>
          <w14:textOutline w14:w="0" w14:cap="flat" w14:cmpd="sng" w14:algn="ctr">
            <w14:noFill/>
            <w14:prstDash w14:val="solid"/>
            <w14:round/>
          </w14:textOutline>
        </w:rPr>
        <w:t xml:space="preserve"> است و نجاشى او را توث</w:t>
      </w:r>
      <w:r w:rsidRPr="00C443EB">
        <w:rPr>
          <w:rFonts w:cs="B Badr" w:hint="cs"/>
          <w:color w:val="000000" w:themeColor="text1"/>
          <w:sz w:val="28"/>
          <w:szCs w:val="28"/>
          <w:rtl/>
          <w14:textOutline w14:w="0" w14:cap="flat" w14:cmpd="sng" w14:algn="ctr">
            <w14:noFill/>
            <w14:prstDash w14:val="solid"/>
            <w14:round/>
          </w14:textOutline>
        </w:rPr>
        <w:t>ی</w:t>
      </w:r>
      <w:r w:rsidRPr="00C443EB">
        <w:rPr>
          <w:rFonts w:cs="B Badr" w:hint="eastAsia"/>
          <w:color w:val="000000" w:themeColor="text1"/>
          <w:sz w:val="28"/>
          <w:szCs w:val="28"/>
          <w:rtl/>
          <w14:textOutline w14:w="0" w14:cap="flat" w14:cmpd="sng" w14:algn="ctr">
            <w14:noFill/>
            <w14:prstDash w14:val="solid"/>
            <w14:round/>
          </w14:textOutline>
        </w:rPr>
        <w:t>ق</w:t>
      </w:r>
      <w:r w:rsidRPr="00C443EB">
        <w:rPr>
          <w:rFonts w:cs="B Badr"/>
          <w:color w:val="000000" w:themeColor="text1"/>
          <w:sz w:val="28"/>
          <w:szCs w:val="28"/>
          <w:rtl/>
          <w14:textOutline w14:w="0" w14:cap="flat" w14:cmpd="sng" w14:algn="ctr">
            <w14:noFill/>
            <w14:prstDash w14:val="solid"/>
            <w14:round/>
          </w14:textOutline>
        </w:rPr>
        <w:t xml:space="preserve"> کرده</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ولى بحث در ابى البخترى است که نام او وهب است. نجاشى درباره وى گفته است: از امام صادق حد</w:t>
      </w:r>
      <w:r w:rsidRPr="00C443EB">
        <w:rPr>
          <w:rFonts w:cs="B Badr" w:hint="cs"/>
          <w:color w:val="000000" w:themeColor="text1"/>
          <w:sz w:val="28"/>
          <w:szCs w:val="28"/>
          <w:rtl/>
          <w14:textOutline w14:w="0" w14:cap="flat" w14:cmpd="sng" w14:algn="ctr">
            <w14:noFill/>
            <w14:prstDash w14:val="solid"/>
            <w14:round/>
          </w14:textOutline>
        </w:rPr>
        <w:t>ی</w:t>
      </w:r>
      <w:r w:rsidRPr="00C443EB">
        <w:rPr>
          <w:rFonts w:cs="B Badr" w:hint="eastAsia"/>
          <w:color w:val="000000" w:themeColor="text1"/>
          <w:sz w:val="28"/>
          <w:szCs w:val="28"/>
          <w:rtl/>
          <w14:textOutline w14:w="0" w14:cap="flat" w14:cmpd="sng" w14:algn="ctr">
            <w14:noFill/>
            <w14:prstDash w14:val="solid"/>
            <w14:round/>
          </w14:textOutline>
        </w:rPr>
        <w:t>ث</w:t>
      </w:r>
      <w:r w:rsidRPr="00C443EB">
        <w:rPr>
          <w:rFonts w:cs="B Badr"/>
          <w:color w:val="000000" w:themeColor="text1"/>
          <w:sz w:val="28"/>
          <w:szCs w:val="28"/>
          <w:rtl/>
          <w14:textOutline w14:w="0" w14:cap="flat" w14:cmpd="sng" w14:algn="ctr">
            <w14:noFill/>
            <w14:prstDash w14:val="solid"/>
            <w14:round/>
          </w14:textOutline>
        </w:rPr>
        <w:t xml:space="preserve"> نقل کرده</w:t>
      </w:r>
      <w:r w:rsidRPr="00C443EB">
        <w:rPr>
          <w:rFonts w:cs="B Badr" w:hint="cs"/>
          <w:color w:val="000000" w:themeColor="text1"/>
          <w:sz w:val="28"/>
          <w:szCs w:val="28"/>
          <w:rtl/>
          <w14:textOutline w14:w="0" w14:cap="flat" w14:cmpd="sng" w14:algn="ctr">
            <w14:noFill/>
            <w14:prstDash w14:val="solid"/>
            <w14:round/>
          </w14:textOutline>
        </w:rPr>
        <w:t>،</w:t>
      </w:r>
      <w:r w:rsidRPr="00C443EB">
        <w:rPr>
          <w:rFonts w:cs="B Badr"/>
          <w:color w:val="000000" w:themeColor="text1"/>
          <w:sz w:val="28"/>
          <w:szCs w:val="28"/>
          <w:rtl/>
          <w14:textOutline w14:w="0" w14:cap="flat" w14:cmpd="sng" w14:algn="ctr">
            <w14:noFill/>
            <w14:prstDash w14:val="solid"/>
            <w14:round/>
          </w14:textOutline>
        </w:rPr>
        <w:t xml:space="preserve"> او بس</w:t>
      </w:r>
      <w:r w:rsidRPr="00C443EB">
        <w:rPr>
          <w:rFonts w:cs="B Badr" w:hint="cs"/>
          <w:color w:val="000000" w:themeColor="text1"/>
          <w:sz w:val="28"/>
          <w:szCs w:val="28"/>
          <w:rtl/>
          <w14:textOutline w14:w="0" w14:cap="flat" w14:cmpd="sng" w14:algn="ctr">
            <w14:noFill/>
            <w14:prstDash w14:val="solid"/>
            <w14:round/>
          </w14:textOutline>
        </w:rPr>
        <w:t>ی</w:t>
      </w:r>
      <w:r w:rsidRPr="00C443EB">
        <w:rPr>
          <w:rFonts w:cs="B Badr" w:hint="eastAsia"/>
          <w:color w:val="000000" w:themeColor="text1"/>
          <w:sz w:val="28"/>
          <w:szCs w:val="28"/>
          <w:rtl/>
          <w14:textOutline w14:w="0" w14:cap="flat" w14:cmpd="sng" w14:algn="ctr">
            <w14:noFill/>
            <w14:prstDash w14:val="solid"/>
            <w14:round/>
          </w14:textOutline>
        </w:rPr>
        <w:t>ار</w:t>
      </w:r>
      <w:r w:rsidRPr="00C443EB">
        <w:rPr>
          <w:rFonts w:cs="B Badr"/>
          <w:color w:val="000000" w:themeColor="text1"/>
          <w:sz w:val="28"/>
          <w:szCs w:val="28"/>
          <w:rtl/>
          <w14:textOutline w14:w="0" w14:cap="flat" w14:cmpd="sng" w14:algn="ctr">
            <w14:noFill/>
            <w14:prstDash w14:val="solid"/>
            <w14:round/>
          </w14:textOutline>
        </w:rPr>
        <w:t xml:space="preserve"> دروغ گو است</w:t>
      </w:r>
      <w:r>
        <w:rPr>
          <w:rFonts w:cs="B Badr" w:hint="cs"/>
          <w:color w:val="000000" w:themeColor="text1"/>
          <w:sz w:val="28"/>
          <w:szCs w:val="28"/>
          <w:rtl/>
          <w14:textOutline w14:w="0" w14:cap="flat" w14:cmpd="sng" w14:algn="ctr">
            <w14:noFill/>
            <w14:prstDash w14:val="solid"/>
            <w14:round/>
          </w14:textOutline>
        </w:rPr>
        <w:t xml:space="preserve"> </w:t>
      </w:r>
      <w:r w:rsidRPr="00B4632C">
        <w:rPr>
          <w:rFonts w:cs="B Badr"/>
          <w:color w:val="000000" w:themeColor="text1"/>
          <w:sz w:val="28"/>
          <w:szCs w:val="28"/>
          <w:rtl/>
          <w14:textOutline w14:w="0" w14:cap="flat" w14:cmpd="sng" w14:algn="ctr">
            <w14:noFill/>
            <w14:prstDash w14:val="solid"/>
            <w14:round/>
          </w14:textOutline>
        </w:rPr>
        <w:t>و همراه با رش</w:t>
      </w:r>
      <w:r w:rsidRPr="00B4632C">
        <w:rPr>
          <w:rFonts w:cs="B Badr" w:hint="cs"/>
          <w:color w:val="000000" w:themeColor="text1"/>
          <w:sz w:val="28"/>
          <w:szCs w:val="28"/>
          <w:rtl/>
          <w14:textOutline w14:w="0" w14:cap="flat" w14:cmpd="sng" w14:algn="ctr">
            <w14:noFill/>
            <w14:prstDash w14:val="solid"/>
            <w14:round/>
          </w14:textOutline>
        </w:rPr>
        <w:t>ی</w:t>
      </w:r>
      <w:r w:rsidRPr="00B4632C">
        <w:rPr>
          <w:rFonts w:cs="B Badr" w:hint="eastAsia"/>
          <w:color w:val="000000" w:themeColor="text1"/>
          <w:sz w:val="28"/>
          <w:szCs w:val="28"/>
          <w:rtl/>
          <w14:textOutline w14:w="0" w14:cap="flat" w14:cmpd="sng" w14:algn="ctr">
            <w14:noFill/>
            <w14:prstDash w14:val="solid"/>
            <w14:round/>
          </w14:textOutline>
        </w:rPr>
        <w:t>د</w:t>
      </w:r>
      <w:r>
        <w:rPr>
          <w:rFonts w:cs="B Badr" w:hint="cs"/>
          <w:color w:val="000000" w:themeColor="text1"/>
          <w:sz w:val="28"/>
          <w:szCs w:val="28"/>
          <w:rtl/>
          <w14:textOutline w14:w="0" w14:cap="flat" w14:cmpd="sng" w14:algn="ctr">
            <w14:noFill/>
            <w14:prstDash w14:val="solid"/>
            <w14:round/>
          </w14:textOutline>
        </w:rPr>
        <w:t xml:space="preserve"> </w:t>
      </w:r>
      <w:r w:rsidRPr="00B4632C">
        <w:rPr>
          <w:rFonts w:cs="B Badr"/>
          <w:color w:val="000000" w:themeColor="text1"/>
          <w:sz w:val="28"/>
          <w:szCs w:val="28"/>
          <w:rtl/>
          <w14:textOutline w14:w="0" w14:cap="flat" w14:cmpd="sng" w14:algn="ctr">
            <w14:noFill/>
            <w14:prstDash w14:val="solid"/>
            <w14:round/>
          </w14:textOutline>
        </w:rPr>
        <w:t>حد</w:t>
      </w:r>
      <w:r w:rsidRPr="00B4632C">
        <w:rPr>
          <w:rFonts w:cs="B Badr" w:hint="cs"/>
          <w:color w:val="000000" w:themeColor="text1"/>
          <w:sz w:val="28"/>
          <w:szCs w:val="28"/>
          <w:rtl/>
          <w14:textOutline w14:w="0" w14:cap="flat" w14:cmpd="sng" w14:algn="ctr">
            <w14:noFill/>
            <w14:prstDash w14:val="solid"/>
            <w14:round/>
          </w14:textOutline>
        </w:rPr>
        <w:t>ی</w:t>
      </w:r>
      <w:r w:rsidRPr="00B4632C">
        <w:rPr>
          <w:rFonts w:cs="B Badr" w:hint="eastAsia"/>
          <w:color w:val="000000" w:themeColor="text1"/>
          <w:sz w:val="28"/>
          <w:szCs w:val="28"/>
          <w:rtl/>
          <w14:textOutline w14:w="0" w14:cap="flat" w14:cmpd="sng" w14:algn="ctr">
            <w14:noFill/>
            <w14:prstDash w14:val="solid"/>
            <w14:round/>
          </w14:textOutline>
        </w:rPr>
        <w:t>ث</w:t>
      </w:r>
      <w:r>
        <w:rPr>
          <w:rFonts w:cs="B Badr" w:hint="cs"/>
          <w:color w:val="000000" w:themeColor="text1"/>
          <w:sz w:val="28"/>
          <w:szCs w:val="28"/>
          <w:rtl/>
          <w14:textOutline w14:w="0" w14:cap="flat" w14:cmpd="sng" w14:algn="ctr">
            <w14:noFill/>
            <w14:prstDash w14:val="solid"/>
            <w14:round/>
          </w14:textOutline>
        </w:rPr>
        <w:t xml:space="preserve"> </w:t>
      </w:r>
      <w:r w:rsidRPr="00B4632C">
        <w:rPr>
          <w:rFonts w:cs="B Badr" w:hint="eastAsia"/>
          <w:color w:val="000000" w:themeColor="text1"/>
          <w:sz w:val="28"/>
          <w:szCs w:val="28"/>
          <w:rtl/>
          <w14:textOutline w14:w="0" w14:cap="flat" w14:cmpd="sng" w14:algn="ctr">
            <w14:noFill/>
            <w14:prstDash w14:val="solid"/>
            <w14:round/>
          </w14:textOutline>
        </w:rPr>
        <w:t>ها</w:t>
      </w:r>
      <w:r w:rsidRPr="00B4632C">
        <w:rPr>
          <w:rFonts w:cs="B Badr" w:hint="cs"/>
          <w:color w:val="000000" w:themeColor="text1"/>
          <w:sz w:val="28"/>
          <w:szCs w:val="28"/>
          <w:rtl/>
          <w14:textOutline w14:w="0" w14:cap="flat" w14:cmpd="sng" w14:algn="ctr">
            <w14:noFill/>
            <w14:prstDash w14:val="solid"/>
            <w14:round/>
          </w14:textOutline>
        </w:rPr>
        <w:t>ی</w:t>
      </w:r>
      <w:r w:rsidRPr="00B4632C">
        <w:rPr>
          <w:rFonts w:cs="B Badr" w:hint="eastAsia"/>
          <w:color w:val="000000" w:themeColor="text1"/>
          <w:sz w:val="28"/>
          <w:szCs w:val="28"/>
          <w:rtl/>
          <w14:textOutline w14:w="0" w14:cap="flat" w14:cmpd="sng" w14:algn="ctr">
            <w14:noFill/>
            <w14:prstDash w14:val="solid"/>
            <w14:round/>
          </w14:textOutline>
        </w:rPr>
        <w:t>ى</w:t>
      </w:r>
      <w:r>
        <w:rPr>
          <w:rFonts w:cs="B Badr"/>
          <w:color w:val="000000" w:themeColor="text1"/>
          <w:sz w:val="28"/>
          <w:szCs w:val="28"/>
          <w:rtl/>
          <w14:textOutline w14:w="0" w14:cap="flat" w14:cmpd="sng" w14:algn="ctr">
            <w14:noFill/>
            <w14:prstDash w14:val="solid"/>
            <w14:round/>
          </w14:textOutline>
        </w:rPr>
        <w:t xml:space="preserve"> </w:t>
      </w:r>
      <w:r>
        <w:rPr>
          <w:rFonts w:cs="B Badr" w:hint="cs"/>
          <w:color w:val="000000" w:themeColor="text1"/>
          <w:sz w:val="28"/>
          <w:szCs w:val="28"/>
          <w:rtl/>
          <w14:textOutline w14:w="0" w14:cap="flat" w14:cmpd="sng" w14:algn="ctr">
            <w14:noFill/>
            <w14:prstDash w14:val="solid"/>
            <w14:round/>
          </w14:textOutline>
        </w:rPr>
        <w:t xml:space="preserve">دروغین </w:t>
      </w:r>
      <w:r w:rsidRPr="00B4632C">
        <w:rPr>
          <w:rFonts w:cs="B Badr"/>
          <w:color w:val="000000" w:themeColor="text1"/>
          <w:sz w:val="28"/>
          <w:szCs w:val="28"/>
          <w:rtl/>
          <w14:textOutline w14:w="0" w14:cap="flat" w14:cmpd="sng" w14:algn="ctr">
            <w14:noFill/>
            <w14:prstDash w14:val="solid"/>
            <w14:round/>
          </w14:textOutline>
        </w:rPr>
        <w:t xml:space="preserve"> دارد</w:t>
      </w:r>
      <w:r>
        <w:rPr>
          <w:rFonts w:cs="B Badr" w:hint="cs"/>
          <w:color w:val="000000" w:themeColor="text1"/>
          <w:sz w:val="28"/>
          <w:szCs w:val="28"/>
          <w:rtl/>
          <w14:textOutline w14:w="0" w14:cap="flat" w14:cmpd="sng" w14:algn="ctr">
            <w14:noFill/>
            <w14:prstDash w14:val="solid"/>
            <w14:round/>
          </w14:textOutline>
        </w:rPr>
        <w:t>.</w:t>
      </w:r>
    </w:p>
    <w:p w:rsidR="00987C26" w:rsidRDefault="00987C26" w:rsidP="005815A4">
      <w:pPr>
        <w:pStyle w:val="NormalWeb"/>
        <w:bidi/>
        <w:jc w:val="both"/>
        <w:rPr>
          <w:rFonts w:cs="B Badr"/>
          <w:color w:val="000000" w:themeColor="text1"/>
          <w:sz w:val="28"/>
          <w:szCs w:val="28"/>
          <w:rtl/>
          <w14:textOutline w14:w="0" w14:cap="flat" w14:cmpd="sng" w14:algn="ctr">
            <w14:noFill/>
            <w14:prstDash w14:val="solid"/>
            <w14:round/>
          </w14:textOutline>
        </w:rPr>
      </w:pPr>
    </w:p>
    <w:p w:rsidR="007A405E" w:rsidRPr="00F5165A" w:rsidRDefault="007A405E" w:rsidP="005815A4">
      <w:pPr>
        <w:pStyle w:val="Heading2"/>
        <w:bidi/>
        <w:spacing w:line="240" w:lineRule="auto"/>
        <w:rPr>
          <w:rFonts w:cs="B Badr"/>
          <w:b/>
          <w:bCs/>
          <w:color w:val="000000" w:themeColor="text1"/>
          <w:sz w:val="32"/>
          <w:szCs w:val="32"/>
          <w:rtl/>
          <w:lang w:bidi="fa-IR"/>
          <w14:textOutline w14:w="0" w14:cap="flat" w14:cmpd="sng" w14:algn="ctr">
            <w14:noFill/>
            <w14:prstDash w14:val="solid"/>
            <w14:round/>
          </w14:textOutline>
        </w:rPr>
      </w:pPr>
      <w:bookmarkStart w:id="19" w:name="_Toc34906206"/>
      <w:r w:rsidRPr="00F5165A">
        <w:rPr>
          <w:rFonts w:cs="B Badr" w:hint="cs"/>
          <w:b/>
          <w:bCs/>
          <w:color w:val="000000" w:themeColor="text1"/>
          <w:sz w:val="32"/>
          <w:szCs w:val="32"/>
          <w:rtl/>
          <w:lang w:bidi="fa-IR"/>
          <w14:textOutline w14:w="0" w14:cap="flat" w14:cmpd="sng" w14:algn="ctr">
            <w14:noFill/>
            <w14:prstDash w14:val="solid"/>
            <w14:round/>
          </w14:textOutline>
        </w:rPr>
        <w:t>بررسی فقهی و اصولی نه سالگی در سن بلوغ :</w:t>
      </w:r>
      <w:bookmarkEnd w:id="19"/>
    </w:p>
    <w:p w:rsidR="007A405E" w:rsidRPr="00B4632C" w:rsidRDefault="007A405E" w:rsidP="00A94307">
      <w:pPr>
        <w:bidi/>
        <w:spacing w:line="240" w:lineRule="auto"/>
        <w:ind w:firstLine="452"/>
        <w:jc w:val="both"/>
        <w:rPr>
          <w:rFonts w:cs="B Badr"/>
          <w:color w:val="000000" w:themeColor="text1"/>
          <w:sz w:val="28"/>
          <w:szCs w:val="28"/>
          <w:rtl/>
          <w:lang w:bidi="fa-IR"/>
          <w14:textOutline w14:w="0" w14:cap="flat" w14:cmpd="sng" w14:algn="ctr">
            <w14:noFill/>
            <w14:prstDash w14:val="solid"/>
            <w14:round/>
          </w14:textOutline>
        </w:rPr>
      </w:pPr>
      <w:r w:rsidRPr="00B4632C">
        <w:rPr>
          <w:rFonts w:cs="B Badr" w:hint="cs"/>
          <w:color w:val="000000" w:themeColor="text1"/>
          <w:sz w:val="28"/>
          <w:szCs w:val="28"/>
          <w:rtl/>
          <w:lang w:bidi="fa-IR"/>
          <w14:textOutline w14:w="0" w14:cap="flat" w14:cmpd="sng" w14:algn="ctr">
            <w14:noFill/>
            <w14:prstDash w14:val="solid"/>
            <w14:round/>
          </w14:textOutline>
        </w:rPr>
        <w:t>روایات کثیره ای در باره اینکه سن بلوغ در دختران نه سالگی است داریم  که عبارت اند از:</w:t>
      </w:r>
    </w:p>
    <w:p w:rsidR="00CF31CF" w:rsidRDefault="007A405E"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روایت اول: </w:t>
      </w:r>
    </w:p>
    <w:p w:rsidR="007A405E" w:rsidRDefault="007A405E" w:rsidP="00A94307">
      <w:pPr>
        <w:pStyle w:val="NormalWeb"/>
        <w:bidi/>
        <w:ind w:firstLine="452"/>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عبد اللّه بن فضاله از امام صادق و امام باقر عليهما السّلام روايت كرده و گويد: از آن حضرت شنيدم كه ميفرمود: وقتى پسر بچّه به سنّ سه سالگى رسيد به او مى‌گويند: بگو: «لا إله إلّا اللّه»- تا هفت مرتبه- بعد او را به حال خود مى‌گذارند تا سه سال و هفت ماه و بيست روز از سنّ او بگذرد، آنگاه به او مى‌گويند: بگو «محمّد رسول اللّه» تا هفت بار، و بعد ديگر كارى به او ندارد تا چهار سالش تمام شود آنگاه به او مى‌گويند: هفت بار بگو: «صلّى اللّه على محمّد و آله» و بعد او را به حال خود مى‌گذارند تا پنج سالش تمام شود، آنگاه از او مى‌پرسند: دست راست و دست چپ كدام است؟ وقتى آنها را شناخت روى او را متوجّه قبله مى‌سازند و به او مى‌گويند سجده كن، و رهايش مى‌كنند تا هفت سالش تمام شود، وقتى هفت ساله شد، به او مى‌گويند: صورت و دستهايت را بشوى، و وقتى دست و روى خود را شست به او‌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lastRenderedPageBreak/>
        <w:t>مى‌گويند: نماز بخوان، و بعد او را رها مى‌كنند تا نه سالش تمام شود و چون به سن كامل نه سالگى رسيد آداب و ترتيب وضوى كامل و صحيح را به او مى‌آموزند و از او مى‌خواهند، و در صورت سر پيچى او را مي زنند، و نيز او را دستور مى‌دهند كه نماز بخواند در صورتى كه سر پيچى كرد او را تنبيه بدنى مى‌كنند، و چون وضو و نماز را آموخت خداوند عزّ و جلّ او و پدر و مادرش را مورد بخشش و عفو از گناهان قرار مي دهد إن شاء اللّه (صدوق،1409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ج‌1،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428و427‌).</w:t>
      </w:r>
    </w:p>
    <w:p w:rsidR="00987C26" w:rsidRPr="00987C26" w:rsidRDefault="00987C26"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p>
    <w:p w:rsidR="00CF31CF"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روایت دوم: </w:t>
      </w:r>
    </w:p>
    <w:p w:rsidR="007A405E" w:rsidRPr="00987C26"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وَ أَمَّا مَا رَوَاهُ</w:t>
      </w:r>
      <w:r w:rsidRPr="00B4632C">
        <w:rPr>
          <w:rFonts w:ascii="Traditional Arabic" w:hAnsi="Traditional Arabic" w:cs="B Badr" w:hint="cs"/>
          <w:color w:val="000000" w:themeColor="text1"/>
          <w:sz w:val="28"/>
          <w:szCs w:val="28"/>
          <w:rtl/>
          <w:lang w:bidi="fa-IR"/>
          <w14:textOutline w14:w="0" w14:cap="flat" w14:cmpd="sng" w14:algn="ctr">
            <w14:noFill/>
            <w14:prstDash w14:val="solid"/>
            <w14:round/>
          </w14:textOutline>
        </w:rPr>
        <w:t xml:space="preserve"> أَحْمَدُ بْنُ مُحَمَّدِ بْنِ عِيسَى عَنِ الْحَسَنِ بْنِ مَحْبُوبٍ عَنْ أَبِي أَيُّوبَ الْخَزَّازِ عَنْ يَزِيدَ الْكُنَاسِيِّ قَالَ:</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قُلْتُ لِأَبِي جَعْفَرٍ( ع)  مَتَى يَجُوزُ لِلْأَبِ أَنْ يُزَوِّجَ ابْنَتَهُ وَ لَا يَسْتَأْمِرَهَا قَالَ إِذَا جَازَتْ تِسْعَ سِنِينَ فَإِنْ زَوَّجَهَا قَبْلَ بُلُوغِ التِّسْعِ سِنِينَ كَانَ الْخِيَارُ لَهَا إِذَا بَلَغَتْ تِسْعَ سِنِينَ(طوسی، 1407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ج‌7،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382) حضرت در این روایت اشاره به ازدواج قبل از سن بلوغ میکنند که اگر پدر مصلحت فرزند را در این ازدواج دید این ازدواج محقق می شود ولی حق فسخ این نکاح را دختر زمانی که به سن بلوغ برسد ، دارد و در این ازدواج محدودیت هایی فقها برای مرد قائل شده اند .</w:t>
      </w:r>
    </w:p>
    <w:p w:rsidR="00CF31CF"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روایت سوم: </w:t>
      </w:r>
    </w:p>
    <w:p w:rsidR="007A405E" w:rsidRPr="00B4632C"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وَ</w:t>
      </w:r>
      <w:r w:rsidRPr="00B4632C">
        <w:rPr>
          <w:rFonts w:ascii="Traditional Arabic" w:hAnsi="Traditional Arabic" w:cs="B Badr" w:hint="cs"/>
          <w:color w:val="000000" w:themeColor="text1"/>
          <w:sz w:val="28"/>
          <w:szCs w:val="28"/>
          <w:rtl/>
          <w:lang w:bidi="fa-IR"/>
          <w14:textOutline w14:w="0" w14:cap="flat" w14:cmpd="sng" w14:algn="ctr">
            <w14:noFill/>
            <w14:prstDash w14:val="solid"/>
            <w14:round/>
          </w14:textOutline>
        </w:rPr>
        <w:t xml:space="preserve"> فِي الْخِصَالِ عَنْ أَبِيهِ عَنْ عَلِيِّ بْنِ إِبْرَاهِيمَ عَنْ أَبِيهِ عَنْ مُحَمَّدِ بْنِ أَبِي عُمَيْرٍ عَنْ غَيْرِ وَاحِدٍ عَنْ أَبِي عَبْدِ اللَّهِ ع قَالَ:</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حَدُّ بُلُوغِ الْمَرْأَةِ تِسْعُ سِنِينَ(عاملی، 1409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ج‌20،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104).</w:t>
      </w:r>
    </w:p>
    <w:p w:rsidR="007A405E" w:rsidRPr="00B4632C" w:rsidRDefault="007A405E" w:rsidP="005815A4">
      <w:pPr>
        <w:bidi/>
        <w:spacing w:before="100" w:beforeAutospacing="1" w:after="100" w:afterAutospacing="1" w:line="240" w:lineRule="auto"/>
        <w:jc w:val="both"/>
        <w:rPr>
          <w:rFonts w:ascii="Noor_Titr" w:eastAsia="Times New Roman" w:hAnsi="Noor_Titr" w:cs="B Badr"/>
          <w:color w:val="000000" w:themeColor="text1"/>
          <w:sz w:val="28"/>
          <w:szCs w:val="28"/>
          <w:rtl/>
          <w:lang w:bidi="fa-IR"/>
          <w14:textOutline w14:w="0" w14:cap="flat" w14:cmpd="sng" w14:algn="ctr">
            <w14:noFill/>
            <w14:prstDash w14:val="solid"/>
            <w14:round/>
          </w14:textOutline>
        </w:rPr>
      </w:pPr>
    </w:p>
    <w:p w:rsidR="00CF31CF" w:rsidRDefault="007A405E" w:rsidP="005815A4">
      <w:pPr>
        <w:bidi/>
        <w:spacing w:before="100" w:beforeAutospacing="1" w:after="100" w:afterAutospacing="1" w:line="240" w:lineRule="auto"/>
        <w:jc w:val="both"/>
        <w:rPr>
          <w:rFonts w:ascii="Noor_Titr" w:eastAsia="Times New Roman" w:hAnsi="Noor_Titr" w:cs="B Badr"/>
          <w:color w:val="000000" w:themeColor="text1"/>
          <w:sz w:val="28"/>
          <w:szCs w:val="28"/>
          <w:rtl/>
          <w:lang w:bidi="fa-IR"/>
          <w14:textOutline w14:w="0" w14:cap="flat" w14:cmpd="sng" w14:algn="ctr">
            <w14:noFill/>
            <w14:prstDash w14:val="solid"/>
            <w14:round/>
          </w14:textOutline>
        </w:rPr>
      </w:pPr>
      <w:r w:rsidRPr="00B4632C">
        <w:rPr>
          <w:rFonts w:ascii="Noor_Titr" w:eastAsia="Times New Roman" w:hAnsi="Noor_Titr" w:cs="B Badr" w:hint="cs"/>
          <w:color w:val="000000" w:themeColor="text1"/>
          <w:sz w:val="28"/>
          <w:szCs w:val="28"/>
          <w:rtl/>
          <w:lang w:bidi="fa-IR"/>
          <w14:textOutline w14:w="0" w14:cap="flat" w14:cmpd="sng" w14:algn="ctr">
            <w14:noFill/>
            <w14:prstDash w14:val="solid"/>
            <w14:round/>
          </w14:textOutline>
        </w:rPr>
        <w:t>روایت چهارم:</w:t>
      </w:r>
    </w:p>
    <w:p w:rsidR="007A405E" w:rsidRPr="00B4632C" w:rsidRDefault="007A405E" w:rsidP="00A94307">
      <w:pPr>
        <w:bidi/>
        <w:spacing w:before="100" w:beforeAutospacing="1" w:after="100" w:afterAutospacing="1" w:line="240" w:lineRule="auto"/>
        <w:ind w:firstLine="452"/>
        <w:jc w:val="both"/>
        <w:rPr>
          <w:rFonts w:ascii="Traditional Arabic" w:eastAsia="Times New Roman" w:hAnsi="Traditional Arabic" w:cs="B Badr"/>
          <w:color w:val="000000" w:themeColor="text1"/>
          <w:sz w:val="28"/>
          <w:szCs w:val="28"/>
          <w:rtl/>
          <w:lang w:bidi="fa-IR"/>
          <w14:textOutline w14:w="0" w14:cap="flat" w14:cmpd="sng" w14:algn="ctr">
            <w14:noFill/>
            <w14:prstDash w14:val="solid"/>
            <w14:round/>
          </w14:textOutline>
        </w:rPr>
      </w:pPr>
      <w:r w:rsidRPr="00B4632C">
        <w:rPr>
          <w:rFonts w:ascii="Noor_Titr" w:eastAsia="Times New Roman" w:hAnsi="Noor_Titr" w:cs="B Badr" w:hint="cs"/>
          <w:color w:val="000000" w:themeColor="text1"/>
          <w:sz w:val="28"/>
          <w:szCs w:val="28"/>
          <w:rtl/>
          <w:lang w:bidi="fa-IR"/>
          <w14:textOutline w14:w="0" w14:cap="flat" w14:cmpd="sng" w14:algn="ctr">
            <w14:noFill/>
            <w14:prstDash w14:val="solid"/>
            <w14:round/>
          </w14:textOutline>
        </w:rPr>
        <w:t xml:space="preserve"> </w:t>
      </w:r>
      <w:r w:rsidRPr="00B4632C">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t>قَالَ الْكُلَيْنِيُّ وَ عَنْهُ عَنْ زَكَرِيَّا الْمُؤْمِنِ أَوْ بَيْنَهُ وَ بَيْنَهُ رَجُلٌ لَا أَعْلَمُهُ إِلَّا حَدَّثَنِي عَنْ عَمَّارٍ السِّجِسْتَانِيِّ قَالَ: سَمِعْتُ أَبَا عَبْدِ اللَّهِ ع يَقُولُ لِمَوْلًى لَهُ انْطَلِقْ فَقُلْ لِلْقَاضِي قَالَ رَسُولُ اللَّهِ (ص) حَدُّ الْمَرْأَةِ أَنْ يُدْخَلَ بِهَا عَلَى زَوْجِهَا ابْنَةُ تِسْعِ سِنِينَ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عاملی، 1409 ه‍ ق،</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w:t>
      </w:r>
      <w:r w:rsidRPr="00B4632C">
        <w:rPr>
          <w:rFonts w:ascii="Noor_Titr" w:eastAsia="Times New Roman" w:hAnsi="Noor_Titr" w:cs="B Badr" w:hint="cs"/>
          <w:color w:val="000000" w:themeColor="text1"/>
          <w:sz w:val="28"/>
          <w:szCs w:val="28"/>
          <w:rtl/>
          <w:lang w:bidi="fa-IR"/>
          <w14:textOutline w14:w="0" w14:cap="flat" w14:cmpd="sng" w14:algn="ctr">
            <w14:noFill/>
            <w14:prstDash w14:val="solid"/>
            <w14:round/>
          </w14:textOutline>
        </w:rPr>
        <w:t>ج‌20 ،</w:t>
      </w:r>
      <w:r w:rsidR="005F2BCE">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t>ص</w:t>
      </w:r>
      <w:r w:rsidRPr="00B4632C">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t xml:space="preserve"> 102).</w:t>
      </w:r>
    </w:p>
    <w:p w:rsidR="00CF31CF" w:rsidRDefault="007A405E" w:rsidP="005815A4">
      <w:pPr>
        <w:bidi/>
        <w:spacing w:after="0" w:line="240" w:lineRule="auto"/>
        <w:jc w:val="both"/>
        <w:rPr>
          <w:rFonts w:ascii="Traditional Arabic" w:eastAsia="Times New Roman" w:hAnsi="Traditional Arabic" w:cs="B Badr"/>
          <w:color w:val="000000" w:themeColor="text1"/>
          <w:sz w:val="28"/>
          <w:szCs w:val="28"/>
          <w:rtl/>
          <w:lang w:bidi="fa-IR"/>
          <w14:textOutline w14:w="0" w14:cap="flat" w14:cmpd="sng" w14:algn="ctr">
            <w14:noFill/>
            <w14:prstDash w14:val="solid"/>
            <w14:round/>
          </w14:textOutline>
        </w:rPr>
      </w:pPr>
      <w:r w:rsidRPr="00B4632C">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lastRenderedPageBreak/>
        <w:t>روایت پنجم:</w:t>
      </w:r>
    </w:p>
    <w:p w:rsidR="007A405E" w:rsidRPr="00B4632C" w:rsidRDefault="007A405E" w:rsidP="00A94307">
      <w:pPr>
        <w:bidi/>
        <w:spacing w:after="0" w:line="240" w:lineRule="auto"/>
        <w:ind w:firstLine="452"/>
        <w:jc w:val="both"/>
        <w:rPr>
          <w:rFonts w:ascii="Times New Roman" w:eastAsia="Times New Roman" w:hAnsi="Times New Roman" w:cs="B Badr"/>
          <w:color w:val="000000" w:themeColor="text1"/>
          <w:sz w:val="28"/>
          <w:szCs w:val="28"/>
          <w:rtl/>
          <w:lang w:bidi="fa-IR"/>
          <w14:textOutline w14:w="0" w14:cap="flat" w14:cmpd="sng" w14:algn="ctr">
            <w14:noFill/>
            <w14:prstDash w14:val="solid"/>
            <w14:round/>
          </w14:textOutline>
        </w:rPr>
      </w:pPr>
      <w:r w:rsidRPr="00B4632C">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t xml:space="preserve"> وَ بِإِسْنَادِهِ عَنْ مُحَمَّدِ بْنِ‏ خَالِدٍ عَنِ ابْنِ أَبِي عُمَيْرٍ عَنْ حَمَّادٍ عَنِ الْحَلَبِيِّ عَنْ أَبِي عَبْدِ اللَّهِ ع قَالَ: مَنْ وَطِئَ امْرَأَتَهُ قَبْلَ تِسْعِ سِنِينَ فَأَصَابَهَا عَيْبٌ فَهُوَ ضَامِنٌ. وَ رَوَاهُ الصَّدُوقُ فِي الْخِصَالِ عَنْ مُحَمَّدِ بْنِ الْحَسَنِ عَنِ الصَّفَّارِ عَنْ يَعْقُوبَ بْنِ يَزِيدَ عَنْ مُحَمَّدِ بْنِ أَبِي عُمَيْرٍ مِثْلَهُ‏.</w:t>
      </w:r>
    </w:p>
    <w:p w:rsidR="007A405E" w:rsidRPr="00B4632C" w:rsidRDefault="007A405E" w:rsidP="00A94307">
      <w:pPr>
        <w:bidi/>
        <w:spacing w:after="0" w:line="240" w:lineRule="auto"/>
        <w:ind w:firstLine="452"/>
        <w:jc w:val="both"/>
        <w:rPr>
          <w:rFonts w:ascii="Traditional Arabic" w:eastAsia="Times New Roman" w:hAnsi="Traditional Arabic" w:cs="B Badr"/>
          <w:color w:val="000000" w:themeColor="text1"/>
          <w:sz w:val="28"/>
          <w:szCs w:val="28"/>
          <w:rtl/>
          <w:lang w:bidi="fa-IR"/>
          <w14:textOutline w14:w="0" w14:cap="flat" w14:cmpd="sng" w14:algn="ctr">
            <w14:noFill/>
            <w14:prstDash w14:val="solid"/>
            <w14:round/>
          </w14:textOutline>
        </w:rPr>
      </w:pPr>
      <w:r w:rsidRPr="00B4632C">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t>وَ عَنْهُ عَنْ مُحَمَّدِ بْنِ يَحْيَى عَنْ طَلْحَةَ بْنِ زَيْدٍ عَنْ جَعْفَرٍ عَنْ أَبِيهِ عَنْ عَلِيٍّ ع قَالَ: مَنْ تَزَوَّجَ بِكْراً فَدَخَلَ بِهَا فِي أَقَلَّ مِنْ تِسْعِ سِنِينَ فَعِيبَتْ ضَمِنَ.</w:t>
      </w:r>
    </w:p>
    <w:p w:rsidR="007A405E" w:rsidRDefault="007A405E" w:rsidP="005815A4">
      <w:pPr>
        <w:bidi/>
        <w:spacing w:after="0" w:line="240" w:lineRule="auto"/>
        <w:jc w:val="both"/>
        <w:rPr>
          <w:rFonts w:ascii="Times New Roman" w:eastAsia="Times New Roman" w:hAnsi="Times New Roman" w:cs="B Badr"/>
          <w:color w:val="000000" w:themeColor="text1"/>
          <w:sz w:val="28"/>
          <w:szCs w:val="28"/>
          <w:lang w:bidi="fa-IR"/>
          <w14:textOutline w14:w="0" w14:cap="flat" w14:cmpd="sng" w14:algn="ctr">
            <w14:noFill/>
            <w14:prstDash w14:val="solid"/>
            <w14:round/>
          </w14:textOutline>
        </w:rPr>
      </w:pPr>
    </w:p>
    <w:p w:rsidR="00F5165A" w:rsidRPr="00B4632C" w:rsidRDefault="00F5165A" w:rsidP="005815A4">
      <w:pPr>
        <w:bidi/>
        <w:spacing w:after="0" w:line="240" w:lineRule="auto"/>
        <w:jc w:val="both"/>
        <w:rPr>
          <w:rFonts w:ascii="Times New Roman" w:eastAsia="Times New Roman" w:hAnsi="Times New Roman" w:cs="B Badr"/>
          <w:color w:val="000000" w:themeColor="text1"/>
          <w:sz w:val="28"/>
          <w:szCs w:val="28"/>
          <w:rtl/>
          <w:lang w:bidi="fa-IR"/>
          <w14:textOutline w14:w="0" w14:cap="flat" w14:cmpd="sng" w14:algn="ctr">
            <w14:noFill/>
            <w14:prstDash w14:val="solid"/>
            <w14:round/>
          </w14:textOutline>
        </w:rPr>
      </w:pPr>
    </w:p>
    <w:p w:rsidR="00CF31CF" w:rsidRPr="00B4632C" w:rsidRDefault="007A405E" w:rsidP="00A94307">
      <w:pPr>
        <w:bidi/>
        <w:spacing w:before="100" w:beforeAutospacing="1" w:after="100" w:afterAutospacing="1" w:line="240" w:lineRule="auto"/>
        <w:ind w:firstLine="452"/>
        <w:jc w:val="both"/>
        <w:rPr>
          <w:rFonts w:ascii="Traditional Arabic" w:eastAsia="Times New Roman" w:hAnsi="Traditional Arabic" w:cs="B Badr"/>
          <w:color w:val="000000" w:themeColor="text1"/>
          <w:sz w:val="28"/>
          <w:szCs w:val="28"/>
          <w:rtl/>
          <w:lang w:bidi="fa-IR"/>
          <w14:textOutline w14:w="0" w14:cap="flat" w14:cmpd="sng" w14:algn="ctr">
            <w14:noFill/>
            <w14:prstDash w14:val="solid"/>
            <w14:round/>
          </w14:textOutline>
        </w:rPr>
      </w:pPr>
      <w:r w:rsidRPr="00B4632C">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t>مُحَمَّدُ بْنُ عَلِيِّ بْنِ الْحُسَيْنِ بِإِسْنَادِهِ عَنْ حَمَّادٍ عَنِ الْحَلَبِيِّ عَنْ أَبِي عَبْدِ اللَّهِ ع‏ إِنَّ مَنْ دَخَلَ بِامْرَأَةٍ قَبْلَ أَنْ تَبْلُغَ تِسْعَ سِنِينَ فَأَصَابَهَا عَيْبٌ فَهُوَ ضَامِنٌ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عاملی، 1409 ه‍ ق،</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w:t>
      </w:r>
      <w:r w:rsidRPr="00B4632C">
        <w:rPr>
          <w:rFonts w:ascii="Noor_Titr" w:eastAsia="Times New Roman" w:hAnsi="Noor_Titr" w:cs="B Badr" w:hint="cs"/>
          <w:color w:val="000000" w:themeColor="text1"/>
          <w:sz w:val="28"/>
          <w:szCs w:val="28"/>
          <w:rtl/>
          <w:lang w:bidi="fa-IR"/>
          <w14:textOutline w14:w="0" w14:cap="flat" w14:cmpd="sng" w14:algn="ctr">
            <w14:noFill/>
            <w14:prstDash w14:val="solid"/>
            <w14:round/>
          </w14:textOutline>
        </w:rPr>
        <w:t xml:space="preserve">ج‌20 </w:t>
      </w:r>
      <w:r w:rsidR="005F2BCE">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t>، ص</w:t>
      </w:r>
      <w:r w:rsidRPr="00B4632C">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t xml:space="preserve"> 103) اینکه ضامن بودن مرد به قبل از نه سالگی منوط شده است دلالت دارد سن بلوغ را حضرت نه سال دانسته اند و اگر مرد بعد از نه سالگی به زن دخول کند و عیبی به او وارد آید ضامن نمی باشد چون محقق قائل به مفهوم شرط می باشد و این حکم  بنابر مفهوم مخالف شرط صحیح است و با فتاوای مشهور موافقت دارد.</w:t>
      </w:r>
    </w:p>
    <w:p w:rsidR="00CF31CF" w:rsidRDefault="007A405E" w:rsidP="005815A4">
      <w:pPr>
        <w:bidi/>
        <w:spacing w:before="100" w:beforeAutospacing="1" w:after="100" w:afterAutospacing="1" w:line="240" w:lineRule="auto"/>
        <w:jc w:val="both"/>
        <w:rPr>
          <w:rFonts w:ascii="Noor_Titr" w:eastAsia="Times New Roman" w:hAnsi="Noor_Titr" w:cs="B Badr"/>
          <w:color w:val="000000" w:themeColor="text1"/>
          <w:sz w:val="28"/>
          <w:szCs w:val="28"/>
          <w:rtl/>
          <w:lang w:bidi="fa-IR"/>
          <w14:textOutline w14:w="0" w14:cap="flat" w14:cmpd="sng" w14:algn="ctr">
            <w14:noFill/>
            <w14:prstDash w14:val="solid"/>
            <w14:round/>
          </w14:textOutline>
        </w:rPr>
      </w:pPr>
      <w:r w:rsidRPr="00B4632C">
        <w:rPr>
          <w:rFonts w:ascii="Noor_Titr" w:eastAsia="Times New Roman" w:hAnsi="Noor_Titr" w:cs="B Badr" w:hint="cs"/>
          <w:color w:val="000000" w:themeColor="text1"/>
          <w:sz w:val="28"/>
          <w:szCs w:val="28"/>
          <w:rtl/>
          <w:lang w:bidi="fa-IR"/>
          <w14:textOutline w14:w="0" w14:cap="flat" w14:cmpd="sng" w14:algn="ctr">
            <w14:noFill/>
            <w14:prstDash w14:val="solid"/>
            <w14:round/>
          </w14:textOutline>
        </w:rPr>
        <w:t>روایت ششم :</w:t>
      </w:r>
    </w:p>
    <w:p w:rsidR="007A405E" w:rsidRDefault="007A405E" w:rsidP="00A94307">
      <w:pPr>
        <w:bidi/>
        <w:spacing w:before="100" w:beforeAutospacing="1" w:after="100" w:afterAutospacing="1" w:line="240" w:lineRule="auto"/>
        <w:ind w:firstLine="452"/>
        <w:jc w:val="both"/>
        <w:rPr>
          <w:rFonts w:ascii="Traditional Arabic" w:eastAsia="Times New Roman" w:hAnsi="Traditional Arabic" w:cs="B Badr"/>
          <w:color w:val="000000" w:themeColor="text1"/>
          <w:sz w:val="28"/>
          <w:szCs w:val="28"/>
          <w:rtl/>
          <w:lang w:bidi="fa-IR"/>
          <w14:textOutline w14:w="0" w14:cap="flat" w14:cmpd="sng" w14:algn="ctr">
            <w14:noFill/>
            <w14:prstDash w14:val="solid"/>
            <w14:round/>
          </w14:textOutline>
        </w:rPr>
      </w:pPr>
      <w:r w:rsidRPr="00B4632C">
        <w:rPr>
          <w:rFonts w:ascii="Noor_Titr" w:eastAsia="Times New Roman" w:hAnsi="Noor_Titr" w:cs="B Badr" w:hint="cs"/>
          <w:color w:val="000000" w:themeColor="text1"/>
          <w:sz w:val="28"/>
          <w:szCs w:val="28"/>
          <w:rtl/>
          <w:lang w:bidi="fa-IR"/>
          <w14:textOutline w14:w="0" w14:cap="flat" w14:cmpd="sng" w14:algn="ctr">
            <w14:noFill/>
            <w14:prstDash w14:val="solid"/>
            <w14:round/>
          </w14:textOutline>
        </w:rPr>
        <w:t xml:space="preserve"> </w:t>
      </w:r>
      <w:r w:rsidRPr="00B4632C">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t>وَ عَنْ مُحَمَّدِ بْنِ يَحْيَى عَنْ أَحْمَدَ بْنِ مُحَمَّدٍ عَنِ ابْنِ مَحْبُوبٍ عَنْ عَبْدِ الْعَزِيزِ الْعَبْدِيِّ عَنْ حَمْزَةَ بْنِ حُمْرَانَ عَنْ حُمْرَانَ قَالَ: سَأَلْتُ أَبَا جَعْفَرٍ ع قُلْتُ لَهُ مَتَى يَجِبُ عَلَى الْغُلَامِ أَنْ يُؤْخَذَ بِالْحُدُودِ التَّامَّةِ وَ تُقَامَ عَلَيْهِ وَ يُؤْخَذَ بِهَا قَالَ إِذَا خَرَجَ عَنْهُ الْيُتْمُ وَ أَدْرَكَ قُلْتُ فَلِذَلِكَ حَدٌّ يُعْرَفُ بِهِ فَقَالَ إِذَا احْتَلَمَ أَوْ بَلَغَ خَمْسَ عَشْرَةَ سَنَةً أَوْ أَشْعَرَ أَوْ أَنْبَتَ قَبْلَ ذَلِكَ أُقِيمَتْ عَلَيْهِ الْحُدُودُ التَّامَّةُ وَ أُخِذَ بِهَا وَ أُخِذَتْ لَهُ قُلْتُ فَالْجَارِيَةُ مَتَى تَجِبُ عَلَيْهَا الْحُدُودُ التَّامَّةُ وَ تُؤْخَذُ بِهَا وَ يُؤْخَذُ لَهَا ،  قَالَ إِنَّ الْجَارِيَةَ لَيْسَتْ مِثْلَ الْغُلَامِ إِنَّ الْجَارِيَةَ إِذَا تَزَوَّجَتْ وَ دُخِلَ بِهَا وَ لَهَا تِسْعُ سِنِينَ ذَهَبَ عَنْهَا الْيُتْمُ وَ دُفِعَ إِلَيْهَا مَالُهَا وَ جَازَ أَمْرُهَا فِي الشِّرَاءِ وَ الْبَيْعِ وَ أُقِيمَتْ عَلَيْهَا الْحُدُودُ التَّامَّةُ وَ أُخِذَ لَهَا بِهَا قَالَ وَ الْغُلَامُ لَا يَجُوزُ أَمْرُهُ فِي الشِّرَاءِ وَ الْبَيْعِ وَ لَا يَخْرُجُ مِنَ الْيُتْمِ حَتَّى يَبْلُغَ خَمْسَ عَشْرَةَ سَنَةً أَوْ يَحْتَلِمَ أَوْ يُشْعِرَ أَوْ يُنْبِتَ قَبْلَ ذَلِكَ(</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عاملی، 1409 ه‍ ق،</w:t>
      </w:r>
      <w:r w:rsidR="005F2BCE">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t>ج‏1، ص</w:t>
      </w:r>
      <w:r w:rsidRPr="00B4632C">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t xml:space="preserve"> 43).</w:t>
      </w:r>
    </w:p>
    <w:p w:rsidR="00A94307" w:rsidRDefault="00A94307" w:rsidP="00A94307">
      <w:pPr>
        <w:bidi/>
        <w:spacing w:before="100" w:beforeAutospacing="1" w:after="100" w:afterAutospacing="1" w:line="240" w:lineRule="auto"/>
        <w:ind w:firstLine="452"/>
        <w:jc w:val="both"/>
        <w:rPr>
          <w:rFonts w:ascii="Traditional Arabic" w:eastAsia="Times New Roman" w:hAnsi="Traditional Arabic" w:cs="B Badr"/>
          <w:color w:val="000000" w:themeColor="text1"/>
          <w:sz w:val="28"/>
          <w:szCs w:val="28"/>
          <w:rtl/>
          <w:lang w:bidi="fa-IR"/>
          <w14:textOutline w14:w="0" w14:cap="flat" w14:cmpd="sng" w14:algn="ctr">
            <w14:noFill/>
            <w14:prstDash w14:val="solid"/>
            <w14:round/>
          </w14:textOutline>
        </w:rPr>
      </w:pPr>
    </w:p>
    <w:p w:rsidR="00A94307" w:rsidRPr="00B4632C" w:rsidRDefault="00A94307" w:rsidP="00A94307">
      <w:pPr>
        <w:bidi/>
        <w:spacing w:before="100" w:beforeAutospacing="1" w:after="100" w:afterAutospacing="1" w:line="240" w:lineRule="auto"/>
        <w:ind w:firstLine="452"/>
        <w:jc w:val="both"/>
        <w:rPr>
          <w:rFonts w:ascii="Traditional Arabic" w:eastAsia="Times New Roman" w:hAnsi="Traditional Arabic" w:cs="B Badr"/>
          <w:color w:val="000000" w:themeColor="text1"/>
          <w:sz w:val="28"/>
          <w:szCs w:val="28"/>
          <w:rtl/>
          <w:lang w:bidi="fa-IR"/>
          <w14:textOutline w14:w="0" w14:cap="flat" w14:cmpd="sng" w14:algn="ctr">
            <w14:noFill/>
            <w14:prstDash w14:val="solid"/>
            <w14:round/>
          </w14:textOutline>
        </w:rPr>
      </w:pPr>
    </w:p>
    <w:p w:rsidR="007A405E" w:rsidRPr="00B4632C" w:rsidRDefault="007A405E" w:rsidP="005815A4">
      <w:pPr>
        <w:bidi/>
        <w:spacing w:before="100" w:beforeAutospacing="1" w:after="100" w:afterAutospacing="1" w:line="240" w:lineRule="auto"/>
        <w:jc w:val="both"/>
        <w:rPr>
          <w:rFonts w:ascii="Traditional Arabic" w:eastAsia="Times New Roman" w:hAnsi="Traditional Arabic" w:cs="B Badr"/>
          <w:color w:val="000000" w:themeColor="text1"/>
          <w:sz w:val="28"/>
          <w:szCs w:val="28"/>
          <w:rtl/>
          <w:lang w:bidi="fa-IR"/>
          <w14:textOutline w14:w="0" w14:cap="flat" w14:cmpd="sng" w14:algn="ctr">
            <w14:noFill/>
            <w14:prstDash w14:val="solid"/>
            <w14:round/>
          </w14:textOutline>
        </w:rPr>
      </w:pPr>
      <w:r w:rsidRPr="00B4632C">
        <w:rPr>
          <w:rFonts w:ascii="Traditional Arabic" w:eastAsia="Times New Roman" w:hAnsi="Traditional Arabic" w:cs="B Badr" w:hint="cs"/>
          <w:color w:val="000000" w:themeColor="text1"/>
          <w:sz w:val="28"/>
          <w:szCs w:val="28"/>
          <w:rtl/>
          <w:lang w:bidi="fa-IR"/>
          <w14:textOutline w14:w="0" w14:cap="flat" w14:cmpd="sng" w14:algn="ctr">
            <w14:noFill/>
            <w14:prstDash w14:val="solid"/>
            <w14:round/>
          </w14:textOutline>
        </w:rPr>
        <w:lastRenderedPageBreak/>
        <w:t xml:space="preserve"> موافقان:</w:t>
      </w:r>
    </w:p>
    <w:p w:rsidR="007A405E" w:rsidRPr="00B4632C"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cs="B Badr" w:hint="cs"/>
          <w:color w:val="000000" w:themeColor="text1"/>
          <w:sz w:val="28"/>
          <w:szCs w:val="28"/>
          <w:rtl/>
          <w:lang w:bidi="fa-IR"/>
          <w14:textOutline w14:w="0" w14:cap="flat" w14:cmpd="sng" w14:algn="ctr">
            <w14:noFill/>
            <w14:prstDash w14:val="solid"/>
            <w14:round/>
          </w14:textOutline>
        </w:rPr>
        <w:t>شیخ طوسی در کتاب الخلاف قائل به  ملاک بودن نه سالگی در سن بلوغ دختران می شود و دلیل خود را اجماع فقهای شیعه و روایات کثیره وارده در کتاب های بزرگ روایی مانند کافی و... می داند(</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طوسی، 1407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ج‌3،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283) شیخ طوسی در کتاب النهایه قائل به  نه سالگی به بالا می شود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طوسی، 1400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468</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w:t>
      </w:r>
    </w:p>
    <w:p w:rsidR="007A405E" w:rsidRPr="00CF31CF"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ابن ادریس قائل به نه سلاگی است:  «و أمّا البلوغ، فهو شرط في وجوب العبادات الشرعية، و حدّه في الرجل، إمّا بالاحتلام، أو بلوغ خمس عشرة سنة، أو الإنبات، و هو خشونة العانة، و المرأة، تعرف بلوغها، من خمس طرائق: إمّا الاحتلام، أو الإنبات، أو بلوغ تسع سنين، و ذكر شيخنا أبو جعفر رحمه اللّه في مبسوطة في كتاب الصوم: عشر سنين و في نهايته: تسع سنين و هو الصحيح، الظاهر في المذهب، لأنّه لا خلاف بينهم، أنّ حدّ بلوغ المرأة تسع سنين، فإذا بلغتها، و كانت رشيدة، سلّم الوصي إليها مالها، و هو بلوغها الوقت الذي يصح أن تعقد على نفسها عقدة النكاح، و يحل للبعل الدخول بها، بغير خلاف بين الشيعة الاثني عشرية و الحيض، و الحمل، و هكذا يذكر في الكتب، و المحصّل من هذا، بلوغ التسع سنين، لأنّها لا تحيض قبل ذلك، و لا تحمل قبل ذلك، فعاد الأمر إلى بلوغ التسع سنين، و انّما أوردنا ما أورده غيرنا من المصنّفين، فأما قبل ذلك، فإنّما يستحب أخذه به، على وجه التمرين له، و التعليم»( حلّی، 1410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ج‌1،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367).</w:t>
      </w:r>
    </w:p>
    <w:p w:rsidR="007A405E" w:rsidRPr="00CF31CF"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محقق اردبیلی در شرح کلام علامه  مبنی بر نه سالگی آن را می پذیرد و دلایلی ذکر میکند مانند روایات کثیره و  اینکه در نکاح جواز دخول بعد نه سالگی آمده مشعر به بلوغ دختر است و استناد به ادعای اجماعی کرده که شیخ در التذکره ذکر کرده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اردبيلی، 1403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ج‌9،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192‌).</w:t>
      </w:r>
    </w:p>
    <w:p w:rsidR="007A405E" w:rsidRPr="00B4632C"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محدث بحرانی می نویسد مشهور می گویند نه سالگی به بلوغ می رسد و روایت هم ذکر می کند (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بحرانی، 1405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ج‌20،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348).</w:t>
      </w:r>
    </w:p>
    <w:p w:rsidR="007A405E" w:rsidRPr="00B4632C"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7A405E" w:rsidRPr="00B4632C"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آیت الله سبحانی نه سال را اختیار کرده اند</w:t>
      </w:r>
      <w:r w:rsidRPr="00B4632C">
        <w:rPr>
          <w:rFonts w:ascii="Noor_NazliBold" w:hAnsi="Noor_NazliBold" w:cs="B Badr" w:hint="cs"/>
          <w:color w:val="000000" w:themeColor="text1"/>
          <w:sz w:val="28"/>
          <w:szCs w:val="28"/>
          <w:rtl/>
          <w:lang w:bidi="fa-IR"/>
          <w14:textOutline w14:w="0" w14:cap="flat" w14:cmpd="sng" w14:algn="ctr">
            <w14:noFill/>
            <w14:prstDash w14:val="solid"/>
            <w14:round/>
          </w14:textOutline>
        </w:rPr>
        <w:t xml:space="preserve"> « سنّ البلوغ في الأنثى</w:t>
      </w:r>
      <w:r w:rsidRPr="00B4632C">
        <w:rPr>
          <w:rFonts w:ascii="Noor_Lotus" w:hAnsi="Noor_Lotus" w:cs="B Badr" w:hint="cs"/>
          <w:color w:val="000000" w:themeColor="text1"/>
          <w:sz w:val="28"/>
          <w:szCs w:val="28"/>
          <w:lang w:bidi="fa-IR"/>
          <w14:textOutline w14:w="0" w14:cap="flat" w14:cmpd="sng" w14:algn="ctr">
            <w14:noFill/>
            <w14:prstDash w14:val="solid"/>
            <w14:round/>
          </w14:textOutline>
        </w:rPr>
        <w:t>‌</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استقر المذهب الفقهي للشيعة على أنّ حدّ البلوغ للأنثى هو تسع سنين، و لو خالف فقيه في كتاب رجع عنه في كتاب آخر، و ربما يمكن الجمع بين بعض الأقوال، مثلا من قال بعشر سنين، فيراد منه إكمال التسع و لا يعلم إلّا بالدخول في العشر، و الشهرة الفتوائية بلغت حدّا لا حاجة إلى نقل كلمات الموافقين، و إنّما تلزم الإشارة إلى المخالف أو من تستشم من كلامه المخالفة»</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سبحانى،1418 ه ق</w:t>
      </w:r>
      <w:r w:rsidR="005F2BCE">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ص </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39‌).</w:t>
      </w:r>
    </w:p>
    <w:p w:rsidR="007A405E" w:rsidRPr="00B4632C" w:rsidRDefault="007A405E" w:rsidP="00A94307">
      <w:pPr>
        <w:bidi/>
        <w:spacing w:before="100" w:beforeAutospacing="1" w:after="100" w:afterAutospacing="1" w:line="240" w:lineRule="auto"/>
        <w:ind w:firstLine="452"/>
        <w:jc w:val="both"/>
        <w:rPr>
          <w:rFonts w:ascii="Noor_Titr" w:eastAsia="Times New Roman" w:hAnsi="Noor_Titr" w:cs="B Badr"/>
          <w:color w:val="000000" w:themeColor="text1"/>
          <w:sz w:val="28"/>
          <w:szCs w:val="28"/>
          <w:lang w:bidi="fa-IR"/>
          <w14:textOutline w14:w="0" w14:cap="flat" w14:cmpd="sng" w14:algn="ctr">
            <w14:noFill/>
            <w14:prstDash w14:val="solid"/>
            <w14:round/>
          </w14:textOutline>
        </w:rPr>
      </w:pPr>
      <w:r w:rsidRPr="00B4632C">
        <w:rPr>
          <w:rFonts w:ascii="Noor_Titr" w:eastAsia="Times New Roman" w:hAnsi="Noor_Titr" w:cs="B Badr" w:hint="cs"/>
          <w:color w:val="000000" w:themeColor="text1"/>
          <w:sz w:val="28"/>
          <w:szCs w:val="28"/>
          <w:rtl/>
          <w:lang w:bidi="fa-IR"/>
          <w14:textOutline w14:w="0" w14:cap="flat" w14:cmpd="sng" w14:algn="ctr">
            <w14:noFill/>
            <w14:prstDash w14:val="solid"/>
            <w14:round/>
          </w14:textOutline>
        </w:rPr>
        <w:lastRenderedPageBreak/>
        <w:t>تعداد بسیار زیاد دیگری از فقهای شیعه این قول را پذیرفته اند مانند:</w:t>
      </w:r>
      <w:r w:rsidRPr="00B4632C">
        <w:rPr>
          <w:rFonts w:ascii="Tahoma" w:hAnsi="Tahoma" w:cs="B Badr"/>
          <w:color w:val="000000" w:themeColor="text1"/>
          <w:sz w:val="28"/>
          <w:szCs w:val="28"/>
          <w:shd w:val="clear" w:color="auto" w:fill="FFFFFF"/>
          <w:rtl/>
          <w14:textOutline w14:w="0" w14:cap="flat" w14:cmpd="sng" w14:algn="ctr">
            <w14:noFill/>
            <w14:prstDash w14:val="solid"/>
            <w14:round/>
          </w14:textOutline>
        </w:rPr>
        <w:t xml:space="preserve"> ابو صلاح حلبی در کتاب الکافی فی الفقه، ابو علی حمزه بن عبدالعزیز دیلمی معروف به شیخ سلار دیلمی در کتاب المراسم العلویه فی الاحکام النبوی، ابن براج در مهذب، محقق حلی و ابن جنید</w:t>
      </w:r>
      <w:r w:rsidRPr="00B4632C">
        <w:rPr>
          <w:rFonts w:ascii="Tahoma" w:hAnsi="Tahoma" w:cs="B Badr" w:hint="cs"/>
          <w:color w:val="000000" w:themeColor="text1"/>
          <w:sz w:val="28"/>
          <w:szCs w:val="28"/>
          <w:shd w:val="clear" w:color="auto" w:fill="FFFFFF"/>
          <w:rtl/>
          <w14:textOutline w14:w="0" w14:cap="flat" w14:cmpd="sng" w14:algn="ctr">
            <w14:noFill/>
            <w14:prstDash w14:val="solid"/>
            <w14:round/>
          </w14:textOutline>
        </w:rPr>
        <w:t xml:space="preserve"> و.... .</w:t>
      </w:r>
    </w:p>
    <w:p w:rsidR="007A405E" w:rsidRPr="00B4632C" w:rsidRDefault="007A405E"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p>
    <w:p w:rsidR="007A405E" w:rsidRPr="00B4632C" w:rsidRDefault="007A405E"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مخالفان:</w:t>
      </w:r>
    </w:p>
    <w:p w:rsidR="007A405E" w:rsidRPr="00B4632C"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شیخ در کتاب صوم  المبسوط قائل به رسیدن به ده سال می گردد «و أما البلوغ فهو شرط في وجوب العبادات الشرعية، و حده هو الاحتلام في الرجال و الحيض في النساء أو الإنبات أو الإشعار أو يكمل له خمس عشرة سنة، و المرأة تبلغ عشر سنين» (طوسی، 1387 ه‍ ق</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ج‌1، ص 266</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w:t>
      </w:r>
    </w:p>
    <w:p w:rsidR="007A405E" w:rsidRPr="00B4632C" w:rsidRDefault="007A405E"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p>
    <w:p w:rsidR="007A405E" w:rsidRPr="00B4632C"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شیخ در کتاب حجر المبسوط قائل به نه سالگی می شود و می فرماید که ده سال هم روایت شده لکن شیخ نه سال را اتخاذ می کند و از آن جایی که کتاب حجر بعد از صوم نوشته شده انگار شیخ از فتوای قبلی خود برگشته و یا می شود به صورت دیگری هم بیان کرد که مراد شیخ از ده سال اتمام نه سال بوده که با رفتن در سن ده سالگی دانسته می شود </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طوسی، 1387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ج‌2،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283</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w:t>
      </w:r>
    </w:p>
    <w:p w:rsidR="007A405E" w:rsidRPr="00B4632C" w:rsidRDefault="007A405E"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p>
    <w:p w:rsidR="007A405E" w:rsidRPr="00B4632C"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ابن حمزه در کتاب خمس  الوسیله: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«بلوغ المرأة بأحد شيئين الحيض و تمام عشر سنين و الحبل علامة البلوغ» (طوسی، 1408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137).</w:t>
      </w:r>
    </w:p>
    <w:p w:rsidR="007A405E" w:rsidRPr="00B4632C"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7A405E" w:rsidRPr="00B4632C"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ابن حمزه در کتاب نکاح الوسیله : </w:t>
      </w:r>
      <w:r w:rsidRPr="00B4632C">
        <w:rPr>
          <w:rFonts w:ascii="Noor_NazliBold" w:hAnsi="Noor_NazliBold" w:cs="B Badr" w:hint="cs"/>
          <w:color w:val="000000" w:themeColor="text1"/>
          <w:sz w:val="28"/>
          <w:szCs w:val="28"/>
          <w:rtl/>
          <w:lang w:bidi="fa-IR"/>
          <w14:textOutline w14:w="0" w14:cap="flat" w14:cmpd="sng" w14:algn="ctr">
            <w14:noFill/>
            <w14:prstDash w14:val="solid"/>
            <w14:round/>
          </w14:textOutline>
        </w:rPr>
        <w:t>«و بلوغ المرأة يعرف</w:t>
      </w:r>
      <w:r w:rsidRPr="00B4632C">
        <w:rPr>
          <w:rFonts w:ascii="Noor_Lotus" w:hAnsi="Noor_Lotus" w:cs="B Badr" w:hint="cs"/>
          <w:color w:val="000000" w:themeColor="text1"/>
          <w:sz w:val="28"/>
          <w:szCs w:val="28"/>
          <w:lang w:bidi="fa-IR"/>
          <w14:textOutline w14:w="0" w14:cap="flat" w14:cmpd="sng" w14:algn="ctr">
            <w14:noFill/>
            <w14:prstDash w14:val="solid"/>
            <w14:round/>
          </w14:textOutline>
        </w:rPr>
        <w:t>‌</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بالحيض أو بلوغها تسع سنين فصاعدا و رشدها بوضعها الأشياء مواضعها مما يتعلق بالمرأة» ‌(طوسی، 1408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301)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این کتاب چون از نظر رتبه بعد از کتاب خمس نوشته شده لذا نظر ابن حمزه تغییر پیداکرده.</w:t>
      </w:r>
    </w:p>
    <w:p w:rsidR="00F5165A" w:rsidRDefault="007A405E" w:rsidP="00A94307">
      <w:pPr>
        <w:pStyle w:val="NormalWeb"/>
        <w:bidi/>
        <w:ind w:firstLine="452"/>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lastRenderedPageBreak/>
        <w:t xml:space="preserve">صاحب جواهر می فرماید اتمام نه سالگی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«و أما الأنثى فبلوغها كمال تسع على المشهور بين الأصحاب، بل هو الذي استقر عليه المذهب، خلافا للشيخ في صوم المبسوط، و ابن حمزة في خمس الوسيلة فبالعشر إلا أن الشيخ قد رجع عنه في كتاب الحجر، فوافق المشهور و كذا الثاني في‌ كتاب النكاح منها بل قد يرشد ذلك منهما إلى إرادة توقف العلم بكمال التسع على الدخول في العشر» (نجفی، 1404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ج‌26،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38و39) و در واقع این که قائل به ورود به ده سال می شود این را نشانه ای حتمی بر نه ساله شدن فرد میداند به این صورت که مردم می گویند این دختر با ورود به ده سال حتما نه سال را دارد.</w:t>
      </w:r>
    </w:p>
    <w:p w:rsidR="00987C26" w:rsidRDefault="00987C26"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987C26" w:rsidRPr="00987C26" w:rsidRDefault="00987C26"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7A405E" w:rsidRPr="00B4632C"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اثرات اتخاذ این قول</w:t>
      </w:r>
      <w:r>
        <w:rPr>
          <w:rFonts w:ascii="Noor_Titr" w:hAnsi="Noor_Titr" w:cs="B Badr" w:hint="cs"/>
          <w:color w:val="000000" w:themeColor="text1"/>
          <w:sz w:val="28"/>
          <w:szCs w:val="28"/>
          <w:rtl/>
          <w:lang w:bidi="fa-IR"/>
          <w14:textOutline w14:w="0" w14:cap="flat" w14:cmpd="sng" w14:algn="ctr">
            <w14:noFill/>
            <w14:prstDash w14:val="solid"/>
            <w14:round/>
          </w14:textOutline>
        </w:rPr>
        <w:t>:</w:t>
      </w:r>
    </w:p>
    <w:p w:rsidR="007A405E" w:rsidRPr="00987C26" w:rsidRDefault="007A405E" w:rsidP="00A94307">
      <w:pPr>
        <w:pStyle w:val="NormalWeb"/>
        <w:bidi/>
        <w:ind w:firstLine="452"/>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اگر ما این قول را بپذیریم  باید به لوازم آن هم پایبند شویم هم در عبادات و هم در معاملات همانطور که علمایی چون شیخ طوسی و ابن ادریس به آن ها پایبند شدند برای مثال اگر قبل از رسیدن به سن بلوغ دختر با صلاح دید پدر با توجه به این که مصلحت دختر را پدرش در نظر گرفته به ازدواج مرد ی درآورد و آن مرد با دختر دخول کند و عیبی بر او وارد سازد آن مرد ضامن عیب وارد شده به دختر می باشد و همچنین هر مسئله ای که منوط به بلوغ باشد تا قبل از نه سالگی از دختر پذیرفته نمی باشد برای مثال شهادت دادن در دادگاه قبل از نه سالگی از دختر پذیرفته نمی شود.</w:t>
      </w:r>
    </w:p>
    <w:p w:rsidR="007A405E" w:rsidRPr="007B6817" w:rsidRDefault="007A405E" w:rsidP="005815A4">
      <w:pPr>
        <w:pStyle w:val="Heading2"/>
        <w:bidi/>
        <w:spacing w:line="240" w:lineRule="auto"/>
        <w:rPr>
          <w:rFonts w:cs="B Badr"/>
          <w:b/>
          <w:bCs/>
          <w:color w:val="000000" w:themeColor="text1"/>
          <w:sz w:val="32"/>
          <w:szCs w:val="32"/>
          <w:rtl/>
          <w:lang w:bidi="fa-IR"/>
          <w14:textOutline w14:w="0" w14:cap="flat" w14:cmpd="sng" w14:algn="ctr">
            <w14:noFill/>
            <w14:prstDash w14:val="solid"/>
            <w14:round/>
          </w14:textOutline>
        </w:rPr>
      </w:pPr>
      <w:bookmarkStart w:id="20" w:name="_Toc34906207"/>
      <w:r w:rsidRPr="007B6817">
        <w:rPr>
          <w:rFonts w:cs="B Badr" w:hint="cs"/>
          <w:b/>
          <w:bCs/>
          <w:color w:val="000000" w:themeColor="text1"/>
          <w:sz w:val="32"/>
          <w:szCs w:val="32"/>
          <w:rtl/>
          <w:lang w:bidi="fa-IR"/>
          <w14:textOutline w14:w="0" w14:cap="flat" w14:cmpd="sng" w14:algn="ctr">
            <w14:noFill/>
            <w14:prstDash w14:val="solid"/>
            <w14:round/>
          </w14:textOutline>
        </w:rPr>
        <w:t>بررسی فقهی و اصولی ملاک بودن سیزده سالگی در سن بلوغ :</w:t>
      </w:r>
      <w:bookmarkEnd w:id="20"/>
    </w:p>
    <w:p w:rsidR="007A405E" w:rsidRPr="00987C26"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Traditional Arabic" w:hAnsi="Traditional Arabic" w:cs="B Badr" w:hint="cs"/>
          <w:color w:val="000000" w:themeColor="text1"/>
          <w:sz w:val="28"/>
          <w:szCs w:val="28"/>
          <w:rtl/>
          <w:lang w:bidi="fa-IR"/>
          <w14:textOutline w14:w="0" w14:cap="flat" w14:cmpd="sng" w14:algn="ctr">
            <w14:noFill/>
            <w14:prstDash w14:val="solid"/>
            <w14:round/>
          </w14:textOutline>
        </w:rPr>
        <w:t>«مُحَمَّدُ بْنُ الْحَسَنِ بِإِسْنَادِهِ عَنْ مُحَمَّدِ بْنِ عَلِيِّ بْنِ مَحْبُوبٍ عَنْ مُحَمَّدِ بْنِ الْحُسَيْنِ عَنْ أَحْمَدَ بْنِ الْحَسَنِ بْنِ عَلِيٍّ عَنْ عَمْرِو بْنِ سَعِيدٍ عَنْ مُصَدِّقِ بْنِ صَدَقَةَ عَنْ عَمَّارٍ السَّابَاطِيِّ عَنْ أَبِي عَبْدِ اللَّهِ ع قَالَ:</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سَأَلْتُهُ عَنِ الْغُلَامِ مَتَى تَجِبُ عَلَيْهِ الصَّلَاةُ- فَقَالَ إِذَا أَتَى عَلَيْهِ ثَلَاثَ عَشْرَةَ سَنَةً- فَإِنِ احْتَلَمَ قَبْلَ ذَلِكَ فَقَدْ وَجَبَتْ عَلَيْهِ الصَّلَاةُ- وَ جَرَى عَلَيْهِ الْقَلَمُ- وَ الْجَارِيَةُ مِثْلُ ذَلِكَ إِنْ أَتَى لَهَا ثَلَاثَ عَشْرَةَ سَنَةً- أَوْ حَاضَتْ قَبْلَ ذَلِكَ- فَقَدْ وَجَبَتْ عَلَيْهَا الصَّلَاةُ وَ جَرَى عَلَيْهَا الْقَلَمُ . أَقُولُ: هَذَا مَحْمُولٌ عَلَى حُصُولِ الِاحْتِلَامِ أَوِ الْإِنْبَاتِ لِلْغُلَامِ فِي الثَّلَاثَ عَشْرَةَ سَنَةً وَ عَدَمِ عَقْلِ الْجَارِيَةِ قَبْلَهَا لِمَا مَضَى وَ يَأْتِي مَا يَدُلُّ عَلَى ذَلِكَ وَ عَلَى التَّمْرِينِ فِي مَحَلِّهِ وَ يُمْكِنُ حَمْلُ حُكْمِ الْغُلَامِ عَلَى الِاسْتِحْبَابِ وَ حُكْمِ الْجَارِيَةِ عَلَى أَنَّ مَفْهُومَ الشَّرْطِ غَيْرُ مُرَادٍ»( عاملی، 1409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ج‌1،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w:t>
      </w:r>
      <w:r w:rsidRPr="00B4632C">
        <w:rPr>
          <w:rFonts w:ascii="Noor_Titr" w:hAnsi="Noor_Titr" w:cs="B Badr"/>
          <w:color w:val="000000" w:themeColor="text1"/>
          <w:sz w:val="28"/>
          <w:szCs w:val="28"/>
          <w:lang w:bidi="fa-IR"/>
          <w14:textOutline w14:w="0" w14:cap="flat" w14:cmpd="sng" w14:algn="ctr">
            <w14:noFill/>
            <w14:prstDash w14:val="solid"/>
            <w14:round/>
          </w14:textOutline>
        </w:rPr>
        <w:t>,45</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46‌).</w:t>
      </w:r>
    </w:p>
    <w:p w:rsidR="007A405E" w:rsidRPr="00B4632C" w:rsidRDefault="007A405E"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p>
    <w:p w:rsidR="007A405E" w:rsidRPr="00DA1610"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Traditional Arabic" w:hAnsi="Traditional Arabic" w:cs="B Badr" w:hint="cs"/>
          <w:color w:val="000000" w:themeColor="text1"/>
          <w:sz w:val="28"/>
          <w:szCs w:val="28"/>
          <w:rtl/>
          <w:lang w:bidi="fa-IR"/>
          <w14:textOutline w14:w="0" w14:cap="flat" w14:cmpd="sng" w14:algn="ctr">
            <w14:noFill/>
            <w14:prstDash w14:val="solid"/>
            <w14:round/>
          </w14:textOutline>
        </w:rPr>
        <w:t xml:space="preserve"> بِإِسْنَادِهِ عَنِ الصَّفَّارِ عَنِ السِّنْدِيِّ بْنِ الرَّبِيعِ عَنْ يَحْيَى بْنِ الْمُبَارَكِ عَنْ عَبْدِ اللَّهِ بْنِ جَبَلَةَ عَنْ عَاصِمِ بْنِ حُمَيْدٍ عَنْ أَبِي حَمْزَةَ الثُّمَالِيِّ عَنْ أَبِي جَعْفَرٍ ع قَالَ:</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قُلْتُ لَهُ فِي كَمْ تَجْرِي الْأَحْكَامُ عَلَى الصِّبْيَانِ- قَالَ فِي ثَلَاثَ عَشْرَةَ وَ أَرْبَعَ عَشْرَةَ- قُلْتُ فَإِنَّهُ لَمْ يَحْتَلِمْ فِيهَا- قَالَ وَ إِنْ كَانَ لَمْ يَحْتَلِمْ فَإِنَّ الْأَحْكَامَ تَجْرِي عَلَيْهِ(عاملی، 1409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ج‌19،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367)</w:t>
      </w:r>
      <w:r w:rsidRPr="00B4632C">
        <w:rPr>
          <w:rFonts w:ascii="Tahoma" w:hAnsi="Tahoma" w:cs="B Badr"/>
          <w:color w:val="000000" w:themeColor="text1"/>
          <w:sz w:val="28"/>
          <w:szCs w:val="28"/>
          <w14:textOutline w14:w="0" w14:cap="flat" w14:cmpd="sng" w14:algn="ctr">
            <w14:noFill/>
            <w14:prstDash w14:val="solid"/>
            <w14:round/>
          </w14:textOutline>
        </w:rPr>
        <w:t xml:space="preserve"> </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وجه استدلال این است که </w:t>
      </w:r>
      <w:r w:rsidRPr="00B4632C">
        <w:rPr>
          <w:rFonts w:ascii="Tahoma" w:hAnsi="Tahoma" w:cs="B Badr" w:hint="cs"/>
          <w:color w:val="000000" w:themeColor="text1"/>
          <w:sz w:val="28"/>
          <w:szCs w:val="28"/>
          <w:rtl/>
          <w14:textOutline w14:w="0" w14:cap="flat" w14:cmpd="sng" w14:algn="ctr">
            <w14:noFill/>
            <w14:prstDash w14:val="solid"/>
            <w14:round/>
          </w14:textOutline>
        </w:rPr>
        <w:t>ا</w:t>
      </w:r>
      <w:r w:rsidRPr="00B4632C">
        <w:rPr>
          <w:rFonts w:ascii="Tahoma" w:hAnsi="Tahoma" w:cs="B Badr"/>
          <w:color w:val="000000" w:themeColor="text1"/>
          <w:sz w:val="28"/>
          <w:szCs w:val="28"/>
          <w:rtl/>
          <w14:textOutline w14:w="0" w14:cap="flat" w14:cmpd="sng" w14:algn="ctr">
            <w14:noFill/>
            <w14:prstDash w14:val="solid"/>
            <w14:round/>
          </w14:textOutline>
        </w:rPr>
        <w:t>گرچه لفظ (صبیان) جمع صبى است, ولى این لفظ, در جنس صبى به کار برده مى شود,و در بسیارى از روایات, لفظ صبیان, به کار رفته, و مقصود از آن, مطلق صغیر است</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چه دختر و چه پسر  پس این لفظ اطلاق دارد و هم پسر و هم دختر را شامل می شود اما اشکالاتی به این نوع استنباط وارد است که </w:t>
      </w:r>
      <w:r w:rsidRPr="00B4632C">
        <w:rPr>
          <w:rFonts w:ascii="Tahoma" w:hAnsi="Tahoma" w:cs="B Badr"/>
          <w:color w:val="000000" w:themeColor="text1"/>
          <w:sz w:val="28"/>
          <w:szCs w:val="28"/>
          <w:rtl/>
          <w14:textOutline w14:w="0" w14:cap="flat" w14:cmpd="sng" w14:algn="ctr">
            <w14:noFill/>
            <w14:prstDash w14:val="solid"/>
            <w14:round/>
          </w14:textOutline>
        </w:rPr>
        <w:t>چون محتلم شدن به پسر</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انصراف دارد نه دختر</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حتى اگر بگوییم دختر نیز محتلم مى شود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 </w:t>
      </w:r>
      <w:r w:rsidRPr="00B4632C">
        <w:rPr>
          <w:rFonts w:ascii="Tahoma" w:hAnsi="Tahoma" w:cs="B Badr"/>
          <w:color w:val="000000" w:themeColor="text1"/>
          <w:sz w:val="28"/>
          <w:szCs w:val="28"/>
          <w:rtl/>
          <w14:textOutline w14:w="0" w14:cap="flat" w14:cmpd="sng" w14:algn="ctr">
            <w14:noFill/>
            <w14:prstDash w14:val="solid"/>
            <w14:round/>
          </w14:textOutline>
        </w:rPr>
        <w:t xml:space="preserve"> این بدان سبب است که محتلم شدن دختر</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 </w:t>
      </w:r>
      <w:r w:rsidRPr="00B4632C">
        <w:rPr>
          <w:rFonts w:ascii="Tahoma" w:hAnsi="Tahoma" w:cs="B Badr"/>
          <w:color w:val="000000" w:themeColor="text1"/>
          <w:sz w:val="28"/>
          <w:szCs w:val="28"/>
          <w:rtl/>
          <w14:textOutline w14:w="0" w14:cap="flat" w14:cmpd="sng" w14:algn="ctr">
            <w14:noFill/>
            <w14:prstDash w14:val="solid"/>
            <w14:round/>
          </w14:textOutline>
        </w:rPr>
        <w:t>کم رخ مى دهد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و واژه احتلام درباره او</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 بسیار کم به کار برده مى شود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 </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بنابر این </w:t>
      </w:r>
      <w:r w:rsidRPr="00B4632C">
        <w:rPr>
          <w:rFonts w:ascii="Tahoma" w:hAnsi="Tahoma" w:cs="B Badr"/>
          <w:color w:val="000000" w:themeColor="text1"/>
          <w:sz w:val="28"/>
          <w:szCs w:val="28"/>
          <w:rtl/>
          <w14:textOutline w14:w="0" w14:cap="flat" w14:cmpd="sng" w14:algn="ctr">
            <w14:noFill/>
            <w14:prstDash w14:val="solid"/>
            <w14:round/>
          </w14:textOutline>
        </w:rPr>
        <w:t xml:space="preserve"> واژه به دختر انصراف ندارد</w:t>
      </w:r>
      <w:r w:rsidRPr="00B4632C">
        <w:rPr>
          <w:rFonts w:ascii="Tahoma" w:hAnsi="Tahoma" w:cs="B Badr"/>
          <w:color w:val="000000" w:themeColor="text1"/>
          <w:sz w:val="28"/>
          <w:szCs w:val="28"/>
          <w14:textOutline w14:w="0" w14:cap="flat" w14:cmpd="sng" w14:algn="ctr">
            <w14:noFill/>
            <w14:prstDash w14:val="solid"/>
            <w14:round/>
          </w14:textOutline>
        </w:rPr>
        <w:t>.</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به این ترتیب روشن شد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دلیلى معتبر بر این که حد بلوغ در دختر</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 </w:t>
      </w:r>
      <w:r w:rsidRPr="00B4632C">
        <w:rPr>
          <w:rFonts w:ascii="Tahoma" w:hAnsi="Tahoma" w:cs="B Badr"/>
          <w:color w:val="000000" w:themeColor="text1"/>
          <w:sz w:val="28"/>
          <w:szCs w:val="28"/>
          <w:rtl/>
          <w14:textOutline w14:w="0" w14:cap="flat" w14:cmpd="sng" w14:algn="ctr">
            <w14:noFill/>
            <w14:prstDash w14:val="solid"/>
            <w14:round/>
          </w14:textOutline>
        </w:rPr>
        <w:t>سیزده سالگى است به جز موثقه عمار</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 یافت نمى شود و این روایت نیز</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از جهت مقیس علیه</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 یعنى پسر مورد اعراض است</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با این وجود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 چ</w:t>
      </w:r>
      <w:r>
        <w:rPr>
          <w:rFonts w:ascii="Tahoma" w:hAnsi="Tahoma" w:cs="B Badr"/>
          <w:color w:val="000000" w:themeColor="text1"/>
          <w:sz w:val="28"/>
          <w:szCs w:val="28"/>
          <w:rtl/>
          <w14:textOutline w14:w="0" w14:cap="flat" w14:cmpd="sng" w14:algn="ctr">
            <w14:noFill/>
            <w14:prstDash w14:val="solid"/>
            <w14:round/>
          </w14:textOutline>
        </w:rPr>
        <w:t xml:space="preserve">گونه مى توان با آن در مورد مقیس </w:t>
      </w:r>
      <w:r>
        <w:rPr>
          <w:rFonts w:ascii="Tahoma" w:hAnsi="Tahoma" w:cs="B Badr" w:hint="cs"/>
          <w:color w:val="000000" w:themeColor="text1"/>
          <w:sz w:val="28"/>
          <w:szCs w:val="28"/>
          <w:rtl/>
          <w14:textOutline w14:w="0" w14:cap="flat" w14:cmpd="sng" w14:algn="ctr">
            <w14:noFill/>
            <w14:prstDash w14:val="solid"/>
            <w14:round/>
          </w14:textOutline>
        </w:rPr>
        <w:t xml:space="preserve">، </w:t>
      </w:r>
      <w:r>
        <w:rPr>
          <w:rFonts w:ascii="Tahoma" w:hAnsi="Tahoma" w:cs="B Badr"/>
          <w:color w:val="000000" w:themeColor="text1"/>
          <w:sz w:val="28"/>
          <w:szCs w:val="28"/>
          <w:rtl/>
          <w14:textOutline w14:w="0" w14:cap="flat" w14:cmpd="sng" w14:algn="ctr">
            <w14:noFill/>
            <w14:prstDash w14:val="solid"/>
            <w14:round/>
          </w14:textOutline>
        </w:rPr>
        <w:t>یعنى دختر</w:t>
      </w:r>
      <w:r>
        <w:rPr>
          <w:rFonts w:ascii="Tahoma" w:hAnsi="Tahoma" w:cs="B Badr" w:hint="cs"/>
          <w:color w:val="000000" w:themeColor="text1"/>
          <w:sz w:val="28"/>
          <w:szCs w:val="28"/>
          <w:rtl/>
          <w14:textOutline w14:w="0" w14:cap="flat" w14:cmpd="sng" w14:algn="ctr">
            <w14:noFill/>
            <w14:prstDash w14:val="solid"/>
            <w14:round/>
          </w14:textOutline>
        </w:rPr>
        <w:t>،</w:t>
      </w:r>
      <w:r w:rsidRPr="00B4632C">
        <w:rPr>
          <w:rFonts w:ascii="Tahoma" w:hAnsi="Tahoma" w:cs="B Badr"/>
          <w:color w:val="000000" w:themeColor="text1"/>
          <w:sz w:val="28"/>
          <w:szCs w:val="28"/>
          <w:rtl/>
          <w14:textOutline w14:w="0" w14:cap="flat" w14:cmpd="sng" w14:algn="ctr">
            <w14:noFill/>
            <w14:prstDash w14:val="solid"/>
            <w14:round/>
          </w14:textOutline>
        </w:rPr>
        <w:t xml:space="preserve"> استدلال کرد</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در حالی که شهرت فتوایی در مقابل آن است؟</w:t>
      </w:r>
    </w:p>
    <w:p w:rsidR="007A405E" w:rsidRPr="00B4632C"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7A405E" w:rsidRPr="00B4632C"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مخالفان:</w:t>
      </w:r>
    </w:p>
    <w:p w:rsidR="007A405E" w:rsidRPr="00B4632C" w:rsidRDefault="007A405E" w:rsidP="00A94307">
      <w:pPr>
        <w:pStyle w:val="NormalWeb"/>
        <w:bidi/>
        <w:ind w:firstLine="452"/>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Tahoma" w:hAnsi="Tahoma" w:cs="B Badr"/>
          <w:color w:val="000000" w:themeColor="text1"/>
          <w:sz w:val="28"/>
          <w:szCs w:val="28"/>
          <w:rtl/>
          <w14:textOutline w14:w="0" w14:cap="flat" w14:cmpd="sng" w14:algn="ctr">
            <w14:noFill/>
            <w14:prstDash w14:val="solid"/>
            <w14:round/>
          </w14:textOutline>
        </w:rPr>
        <w:t xml:space="preserve"> روایات عمار</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ساباطی  </w:t>
      </w:r>
      <w:r w:rsidRPr="00B4632C">
        <w:rPr>
          <w:rFonts w:ascii="Tahoma" w:hAnsi="Tahoma" w:cs="B Badr"/>
          <w:color w:val="000000" w:themeColor="text1"/>
          <w:sz w:val="28"/>
          <w:szCs w:val="28"/>
          <w:rtl/>
          <w14:textOutline w14:w="0" w14:cap="flat" w14:cmpd="sng" w14:algn="ctr">
            <w14:noFill/>
            <w14:prstDash w14:val="solid"/>
            <w14:round/>
          </w14:textOutline>
        </w:rPr>
        <w:t>خالى از اضطراب نیست و او متهم به این شده که عربى را به خوبى نمى دانسته</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و </w:t>
      </w:r>
      <w:r w:rsidRPr="00B4632C">
        <w:rPr>
          <w:rFonts w:ascii="Tahoma" w:hAnsi="Tahoma" w:cs="B Badr"/>
          <w:color w:val="000000" w:themeColor="text1"/>
          <w:sz w:val="28"/>
          <w:szCs w:val="28"/>
          <w:rtl/>
          <w14:textOutline w14:w="0" w14:cap="flat" w14:cmpd="sng" w14:algn="ctr">
            <w14:noFill/>
            <w14:prstDash w14:val="solid"/>
            <w14:round/>
          </w14:textOutline>
        </w:rPr>
        <w:t>محدث بحرانى گفته است</w:t>
      </w:r>
      <w:r w:rsidRPr="00B4632C">
        <w:rPr>
          <w:rFonts w:ascii="Tahoma" w:hAnsi="Tahoma" w:cs="B Badr"/>
          <w:color w:val="000000" w:themeColor="text1"/>
          <w:sz w:val="28"/>
          <w:szCs w:val="28"/>
          <w14:textOutline w14:w="0" w14:cap="flat" w14:cmpd="sng" w14:algn="ctr">
            <w14:noFill/>
            <w14:prstDash w14:val="solid"/>
            <w14:round/>
          </w14:textOutline>
        </w:rPr>
        <w:t>:</w:t>
      </w:r>
      <w:r w:rsidRPr="00B4632C">
        <w:rPr>
          <w:rFonts w:ascii="Tahoma" w:hAnsi="Tahoma" w:cs="B Badr"/>
          <w:color w:val="000000" w:themeColor="text1"/>
          <w:sz w:val="28"/>
          <w:szCs w:val="28"/>
          <w:rtl/>
          <w14:textOutline w14:w="0" w14:cap="flat" w14:cmpd="sng" w14:algn="ctr">
            <w14:noFill/>
            <w14:prstDash w14:val="solid"/>
            <w14:round/>
          </w14:textOutline>
        </w:rPr>
        <w:t xml:space="preserve"> دور نیست این روایت از آن دسته روایات وى باشد که در آنها تهافت و امور شگفت انگیز به چشم مى خورد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بحرانی، 1405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ج‌13،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185).</w:t>
      </w:r>
    </w:p>
    <w:p w:rsidR="007A405E" w:rsidRPr="00B4632C"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آیت الله سبحانی نه سالگی را پذیرفته اند و 13 سالگی را قبول ندارند زیرا که اولا تکیه این مبنا بر موثقه عمار است که او فتحی مذهب می باشد و راویان حدیث هم فتحی هستند تا به عمار برسد و از طرفی دیگر شیخ طوسی در کتاب شریف الاستبصار آورده است که اصحاب به مفردات عمار عمل نمی کنند حال با وجود این شهرت فتوایی هم بر خلاف این روایت می باشد(سبحانى،1418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81).</w:t>
      </w:r>
    </w:p>
    <w:p w:rsidR="007A405E" w:rsidRPr="00B4632C"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7A405E" w:rsidRPr="00B4632C"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lastRenderedPageBreak/>
        <w:t>اثرات اتخاذ این قول:</w:t>
      </w:r>
    </w:p>
    <w:p w:rsidR="007A405E" w:rsidRDefault="007A405E" w:rsidP="00A94307">
      <w:pPr>
        <w:pStyle w:val="NormalWeb"/>
        <w:bidi/>
        <w:ind w:firstLine="452"/>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اگر این قول را بپذیریم در معاملات و عبادات برای دختران تا قبل از این سن نمی توانیم حکمی را جاری کنیم البته در آن مواردی که بلوغ در حکم ما وارد می باشد مانند شه</w:t>
      </w:r>
      <w:r>
        <w:rPr>
          <w:rFonts w:ascii="Noor_Titr" w:hAnsi="Noor_Titr" w:cs="B Badr" w:hint="cs"/>
          <w:color w:val="000000" w:themeColor="text1"/>
          <w:sz w:val="28"/>
          <w:szCs w:val="28"/>
          <w:rtl/>
          <w:lang w:bidi="fa-IR"/>
          <w14:textOutline w14:w="0" w14:cap="flat" w14:cmpd="sng" w14:algn="ctr">
            <w14:noFill/>
            <w14:prstDash w14:val="solid"/>
            <w14:round/>
          </w14:textOutline>
        </w:rPr>
        <w:t>ادت و ازدواج و نماز و روزه و...</w:t>
      </w:r>
    </w:p>
    <w:p w:rsidR="007A405E"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7A405E" w:rsidRPr="00B4632C"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7A405E" w:rsidRPr="007B6817" w:rsidRDefault="007A405E" w:rsidP="005815A4">
      <w:pPr>
        <w:pStyle w:val="Heading2"/>
        <w:bidi/>
        <w:spacing w:line="240" w:lineRule="auto"/>
        <w:rPr>
          <w:rFonts w:cs="B Badr"/>
          <w:b/>
          <w:bCs/>
          <w:color w:val="000000" w:themeColor="text1"/>
          <w:sz w:val="32"/>
          <w:szCs w:val="32"/>
          <w:rtl/>
          <w:lang w:bidi="fa-IR"/>
          <w14:textOutline w14:w="0" w14:cap="flat" w14:cmpd="sng" w14:algn="ctr">
            <w14:noFill/>
            <w14:prstDash w14:val="solid"/>
            <w14:round/>
          </w14:textOutline>
        </w:rPr>
      </w:pPr>
      <w:r w:rsidRPr="007B6817">
        <w:rPr>
          <w:rFonts w:cs="B Badr" w:hint="cs"/>
          <w:b/>
          <w:bCs/>
          <w:color w:val="000000" w:themeColor="text1"/>
          <w:sz w:val="32"/>
          <w:szCs w:val="32"/>
          <w:rtl/>
          <w:lang w:bidi="fa-IR"/>
          <w14:textOutline w14:w="0" w14:cap="flat" w14:cmpd="sng" w14:algn="ctr">
            <w14:noFill/>
            <w14:prstDash w14:val="solid"/>
            <w14:round/>
          </w14:textOutline>
        </w:rPr>
        <w:t xml:space="preserve"> </w:t>
      </w:r>
      <w:bookmarkStart w:id="21" w:name="_Toc34906208"/>
      <w:r w:rsidRPr="007B6817">
        <w:rPr>
          <w:rFonts w:cs="B Badr" w:hint="cs"/>
          <w:b/>
          <w:bCs/>
          <w:color w:val="000000" w:themeColor="text1"/>
          <w:sz w:val="32"/>
          <w:szCs w:val="32"/>
          <w:rtl/>
          <w:lang w:bidi="fa-IR"/>
          <w14:textOutline w14:w="0" w14:cap="flat" w14:cmpd="sng" w14:algn="ctr">
            <w14:noFill/>
            <w14:prstDash w14:val="solid"/>
            <w14:round/>
          </w14:textOutline>
        </w:rPr>
        <w:t>بررسی فقهی و اصولی این دید گاه که به اختلاف احکام ، بلوغ دارای مراتبی است :</w:t>
      </w:r>
      <w:bookmarkEnd w:id="21"/>
    </w:p>
    <w:p w:rsidR="00987C26" w:rsidRPr="00B4632C"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فیض کاشانی می فرماید «و يستحب تمرين الصبي بالصلاة لسبع سنين للحسن. و التوفيق بين الاخبار يقتضي اختلاف معنى البلوغ بحسب السن بالإضافة إلى أنواع التكاليف، كما يظهر مما روى في باب الصيام: أنه لا يجب على الأنثى قبل إكمالها الثلاث عشرة سنة، الا إذا حاضت قبل ذلك. و ما روى في باب الحدود «أن الأنثى تؤاخذ بها و هي تؤخذ لها تامة، إذا أكملت تسع سنين». الى غير ذلك مما ورد في الوصية و العتق و نحوهما أنها تصح من ذي العشر»( كاشانی،1401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ج‌1،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14).</w:t>
      </w:r>
    </w:p>
    <w:p w:rsidR="007A405E" w:rsidRPr="00B4632C" w:rsidRDefault="007A405E"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p>
    <w:p w:rsidR="007A405E" w:rsidRPr="00B4632C" w:rsidRDefault="007A405E"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مخالفان:</w:t>
      </w:r>
    </w:p>
    <w:p w:rsidR="007A405E" w:rsidRPr="00B4632C" w:rsidRDefault="007A405E" w:rsidP="00942585">
      <w:pPr>
        <w:pStyle w:val="NormalWeb"/>
        <w:bidi/>
        <w:ind w:firstLine="452"/>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Tahoma" w:hAnsi="Tahoma" w:cs="B Badr" w:hint="cs"/>
          <w:color w:val="000000" w:themeColor="text1"/>
          <w:sz w:val="28"/>
          <w:szCs w:val="28"/>
          <w:rtl/>
          <w14:textOutline w14:w="0" w14:cap="flat" w14:cmpd="sng" w14:algn="ctr">
            <w14:noFill/>
            <w14:prstDash w14:val="solid"/>
            <w14:round/>
          </w14:textOutline>
        </w:rPr>
        <w:t xml:space="preserve">صاحب جواهر می فرماید که </w:t>
      </w:r>
      <w:r w:rsidRPr="00B4632C">
        <w:rPr>
          <w:rFonts w:ascii="Tahoma" w:hAnsi="Tahoma" w:cs="B Badr"/>
          <w:color w:val="000000" w:themeColor="text1"/>
          <w:sz w:val="28"/>
          <w:szCs w:val="28"/>
          <w:rtl/>
          <w14:textOutline w14:w="0" w14:cap="flat" w14:cmpd="sng" w14:algn="ctr">
            <w14:noFill/>
            <w14:prstDash w14:val="solid"/>
            <w14:round/>
          </w14:textOutline>
        </w:rPr>
        <w:t>آن چه فیض کاشانى گفته</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 با اجماع علما</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مخالف است</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 </w:t>
      </w:r>
      <w:r w:rsidRPr="00B4632C">
        <w:rPr>
          <w:rFonts w:ascii="Tahoma" w:hAnsi="Tahoma" w:cs="B Badr"/>
          <w:color w:val="000000" w:themeColor="text1"/>
          <w:sz w:val="28"/>
          <w:szCs w:val="28"/>
          <w:rtl/>
          <w14:textOutline w14:w="0" w14:cap="flat" w14:cmpd="sng" w14:algn="ctr">
            <w14:noFill/>
            <w14:prstDash w14:val="solid"/>
            <w14:round/>
          </w14:textOutline>
        </w:rPr>
        <w:t>زیرا ایشان با این که در حد بلوغ سنى</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 اختلاف دارند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 بر این نکته اجماع دارند که با همان بلوغى که حَجر از بین مى رود, تکلیف ثابت مى شود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 و با همان بلوغى که تکلیف ثابت مى شود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و با همان بلوغى که تکلیف در عبادات ثابت مى گردد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تکلیف در غیر عبادات نیز ثابت مى شود و این نکته</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در شریعت روشن است و از شیوه فقهاى شیعه و سنى دانسته مى شود که تفاوتى میان نماز و دیگر عبادات نیست. و از هیچ یک از فقها شنیده نشده که کودکان را برابر اختلاف مراتب سن</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 تقسیم کنند و بگویند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برخى از ایشان در مورد نماز</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بالغ و در مورد زکات</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نابالغ یا درعبادات</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بالغ و در معاملات</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نابالغ</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یا در عبادات و معاملات بالغ</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 xml:space="preserve"> ولى در حدود</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نابالغ اند. این نیست مگر به سبب این که بلوغ سنى</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Tahoma" w:hAnsi="Tahoma" w:cs="B Badr"/>
          <w:color w:val="000000" w:themeColor="text1"/>
          <w:sz w:val="28"/>
          <w:szCs w:val="28"/>
          <w:rtl/>
          <w14:textOutline w14:w="0" w14:cap="flat" w14:cmpd="sng" w14:algn="ctr">
            <w14:noFill/>
            <w14:prstDash w14:val="solid"/>
            <w14:round/>
          </w14:textOutline>
        </w:rPr>
        <w:t>تنها یک چیز است و پذیراى تجزیه و اختلاف نیست</w:t>
      </w:r>
      <w:r w:rsidRPr="00B4632C">
        <w:rPr>
          <w:rFonts w:ascii="Tahoma" w:hAnsi="Tahoma" w:cs="B Badr" w:hint="cs"/>
          <w:color w:val="000000" w:themeColor="text1"/>
          <w:sz w:val="28"/>
          <w:szCs w:val="28"/>
          <w:rtl/>
          <w14:textOutline w14:w="0" w14:cap="flat" w14:cmpd="sng" w14:algn="ctr">
            <w14:noFill/>
            <w14:prstDash w14:val="solid"/>
            <w14:round/>
          </w14:textOutline>
        </w:rPr>
        <w:t xml:space="preserve"> </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نجفی ، 1404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ج‌26،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41).</w:t>
      </w:r>
    </w:p>
    <w:p w:rsidR="007A405E" w:rsidRPr="00B4632C" w:rsidRDefault="007A405E" w:rsidP="00A94307">
      <w:pPr>
        <w:pStyle w:val="NormalWeb"/>
        <w:bidi/>
        <w:ind w:firstLine="452"/>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lastRenderedPageBreak/>
        <w:t>آیت الله سبحانی نظر فیض کاشانی را نیز قبول نمی کند و آن را موجب هرج و مرج در مجامع اسلامی می داند « انّ القول بكفاية أحد الأمرين من الطمث أو البلوغ إلى ثلاث عشرة سنة يعتمد على موثقة عمار، يرويها فطحي عن فطحي إلى أن تصل إليه، و قد عرفت أنّ الرواية متروكة، انفرد بها عمار، و نقل الشيخ في «الاستبصار» انّ الأصحاب لا يعملون بمتفرّداته، فكيف يصحّ الاعتماد على حديث معرض عنه طيلة قرون. و إنّي أجلّ شيخنا المحقّق العزيز أنار اللّه برهانه عن الإفتاء بهذا التفصيل الذي يوجب الفوضى في المجتمع الإسلامي و يضفي للمسألة إجمالا و إبهاما، و لعلّه- دام ظلّه- يجدد النظر فيما أفاد» (سبحانى،1418 ه ق</w:t>
      </w:r>
      <w:r w:rsidR="005F2BCE">
        <w:rPr>
          <w:rFonts w:ascii="Noor_Titr" w:hAnsi="Noor_Titr" w:cs="B Badr" w:hint="cs"/>
          <w:color w:val="000000" w:themeColor="text1"/>
          <w:sz w:val="28"/>
          <w:szCs w:val="28"/>
          <w:rtl/>
          <w:lang w:bidi="fa-IR"/>
          <w14:textOutline w14:w="0" w14:cap="flat" w14:cmpd="sng" w14:algn="ctr">
            <w14:noFill/>
            <w14:prstDash w14:val="solid"/>
            <w14:round/>
          </w14:textOutline>
        </w:rPr>
        <w:t>، ص</w:t>
      </w: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 xml:space="preserve"> 81</w:t>
      </w:r>
      <w:r w:rsidRPr="00B4632C">
        <w:rPr>
          <w:rFonts w:ascii="Noor_Lotus" w:hAnsi="Noor_Lotus" w:cs="B Badr" w:hint="cs"/>
          <w:color w:val="000000" w:themeColor="text1"/>
          <w:sz w:val="28"/>
          <w:szCs w:val="28"/>
          <w:rtl/>
          <w:lang w:bidi="fa-IR"/>
          <w14:textOutline w14:w="0" w14:cap="flat" w14:cmpd="sng" w14:algn="ctr">
            <w14:noFill/>
            <w14:prstDash w14:val="solid"/>
            <w14:round/>
          </w14:textOutline>
        </w:rPr>
        <w:t>).</w:t>
      </w:r>
    </w:p>
    <w:p w:rsidR="007A405E" w:rsidRPr="00B4632C"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اثرات اتخاذ این قول :</w:t>
      </w:r>
    </w:p>
    <w:p w:rsidR="007A405E" w:rsidRDefault="007A405E" w:rsidP="00A94307">
      <w:pPr>
        <w:pStyle w:val="NormalWeb"/>
        <w:bidi/>
        <w:ind w:firstLine="452"/>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B4632C">
        <w:rPr>
          <w:rFonts w:ascii="Noor_Titr" w:hAnsi="Noor_Titr" w:cs="B Badr" w:hint="cs"/>
          <w:color w:val="000000" w:themeColor="text1"/>
          <w:sz w:val="28"/>
          <w:szCs w:val="28"/>
          <w:rtl/>
          <w:lang w:bidi="fa-IR"/>
          <w14:textOutline w14:w="0" w14:cap="flat" w14:cmpd="sng" w14:algn="ctr">
            <w14:noFill/>
            <w14:prstDash w14:val="solid"/>
            <w14:round/>
          </w14:textOutline>
        </w:rPr>
        <w:t>اگر این قول را بپذیریم برای مثال باید قائل شویم که دختران در اتمام سیزده سالگی روزه بر آن ها واجب می گردد و در اتمام نه سالگی حدود بر آن ها جاری می شود و برای وصیت هم در ده سالگی وصیت از آن ها قبول می شود که این قول در منابع فقهی شیعه بسیار نادر است و مخالف بیانات عموم فقهای شیعه می باشد .</w:t>
      </w:r>
    </w:p>
    <w:p w:rsidR="00987C26" w:rsidRDefault="00987C26"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942585" w:rsidRPr="00B4632C" w:rsidRDefault="00942585" w:rsidP="00942585">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7A405E" w:rsidRPr="007B6817" w:rsidRDefault="007A405E" w:rsidP="005815A4">
      <w:pPr>
        <w:pStyle w:val="Heading2"/>
        <w:bidi/>
        <w:spacing w:line="240" w:lineRule="auto"/>
        <w:rPr>
          <w:rFonts w:cs="B Badr"/>
          <w:b/>
          <w:bCs/>
          <w:color w:val="000000" w:themeColor="text1"/>
          <w:sz w:val="32"/>
          <w:szCs w:val="32"/>
          <w:rtl/>
          <w:lang w:bidi="fa-IR"/>
          <w14:textOutline w14:w="0" w14:cap="flat" w14:cmpd="sng" w14:algn="ctr">
            <w14:noFill/>
            <w14:prstDash w14:val="solid"/>
            <w14:round/>
          </w14:textOutline>
        </w:rPr>
      </w:pPr>
      <w:bookmarkStart w:id="22" w:name="_Toc34906209"/>
      <w:r w:rsidRPr="007B6817">
        <w:rPr>
          <w:rFonts w:cs="B Badr" w:hint="cs"/>
          <w:b/>
          <w:bCs/>
          <w:color w:val="000000" w:themeColor="text1"/>
          <w:sz w:val="32"/>
          <w:szCs w:val="32"/>
          <w:rtl/>
          <w:lang w:bidi="fa-IR"/>
          <w14:textOutline w14:w="0" w14:cap="flat" w14:cmpd="sng" w14:algn="ctr">
            <w14:noFill/>
            <w14:prstDash w14:val="solid"/>
            <w14:round/>
          </w14:textOutline>
        </w:rPr>
        <w:t>نتیجه:</w:t>
      </w:r>
      <w:bookmarkEnd w:id="22"/>
    </w:p>
    <w:p w:rsidR="007A405E" w:rsidRDefault="007A405E" w:rsidP="00A94307">
      <w:pPr>
        <w:pStyle w:val="NormalWeb"/>
        <w:bidi/>
        <w:ind w:firstLine="452"/>
        <w:jc w:val="both"/>
        <w:rPr>
          <w:rFonts w:ascii="Noor_Titr" w:hAnsi="Noor_Titr" w:cs="B Badr"/>
          <w:color w:val="000000" w:themeColor="text1"/>
          <w:sz w:val="28"/>
          <w:szCs w:val="28"/>
          <w:rtl/>
          <w:lang w:bidi="fa-IR"/>
          <w14:textOutline w14:w="0" w14:cap="flat" w14:cmpd="sng" w14:algn="ctr">
            <w14:noFill/>
            <w14:prstDash w14:val="solid"/>
            <w14:round/>
          </w14:textOutline>
        </w:rPr>
      </w:pPr>
      <w:r w:rsidRPr="003E480C">
        <w:rPr>
          <w:rFonts w:ascii="Noor_Titr" w:hAnsi="Noor_Titr" w:cs="B Badr" w:hint="cs"/>
          <w:color w:val="000000" w:themeColor="text1"/>
          <w:sz w:val="28"/>
          <w:szCs w:val="28"/>
          <w:rtl/>
          <w:lang w:bidi="fa-IR"/>
          <w14:textOutline w14:w="0" w14:cap="flat" w14:cmpd="sng" w14:algn="ctr">
            <w14:noFill/>
            <w14:prstDash w14:val="solid"/>
            <w14:round/>
          </w14:textOutline>
        </w:rPr>
        <w:t>از نظر محقق  بهترین و قوی ترین نظر ، ملاک بودن نه سالگی می باشد زیرا سایرملاک ها و ادله آن ها همان طور که گذشت یا به دلیل ضعف های سندی و اعراض مشهور از آن ها ، وارد بحث نمی شوند و یا در مقابل آنها احتمالاتی قوی وجود دارد که بیان شد (اذا جاء الاحتمال بطل الاستدلال) و یا دلیل های آورده شده با مدعای آن ها برابری نمی کند، در حالی که دلایل نه سالگی قوترهستند همانند ادعای اجماع شیخ طوسی و شهرت فتوایی و روایات زیادی که همگی صحیح السند هستند از این رو سایر ادله توانایی مقابله با این دلیل ها را ندارند.</w:t>
      </w:r>
    </w:p>
    <w:p w:rsidR="007A405E"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7A405E" w:rsidRDefault="007A405E"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987C26" w:rsidRDefault="00987C26" w:rsidP="005815A4">
      <w:pPr>
        <w:pStyle w:val="NormalWeb"/>
        <w:bidi/>
        <w:jc w:val="both"/>
        <w:rPr>
          <w:rFonts w:ascii="Noor_Titr" w:hAnsi="Noor_Titr" w:cs="B Badr"/>
          <w:color w:val="000000" w:themeColor="text1"/>
          <w:sz w:val="28"/>
          <w:szCs w:val="28"/>
          <w:rtl/>
          <w:lang w:bidi="fa-IR"/>
          <w14:textOutline w14:w="0" w14:cap="flat" w14:cmpd="sng" w14:algn="ctr">
            <w14:noFill/>
            <w14:prstDash w14:val="solid"/>
            <w14:round/>
          </w14:textOutline>
        </w:rPr>
      </w:pPr>
    </w:p>
    <w:p w:rsidR="007A405E" w:rsidRPr="007B6817" w:rsidRDefault="007A405E" w:rsidP="005815A4">
      <w:pPr>
        <w:pStyle w:val="Heading1"/>
        <w:bidi/>
        <w:spacing w:line="240" w:lineRule="auto"/>
        <w:rPr>
          <w:rFonts w:cs="B Badr"/>
          <w:b/>
          <w:bCs/>
          <w:color w:val="000000" w:themeColor="text1"/>
          <w:sz w:val="40"/>
          <w:szCs w:val="40"/>
          <w:rtl/>
          <w:lang w:bidi="fa-IR"/>
          <w14:textOutline w14:w="0" w14:cap="flat" w14:cmpd="sng" w14:algn="ctr">
            <w14:noFill/>
            <w14:prstDash w14:val="solid"/>
            <w14:round/>
          </w14:textOutline>
        </w:rPr>
      </w:pPr>
      <w:bookmarkStart w:id="23" w:name="_Toc34906210"/>
      <w:r w:rsidRPr="007B6817">
        <w:rPr>
          <w:rFonts w:cs="B Badr" w:hint="cs"/>
          <w:b/>
          <w:bCs/>
          <w:color w:val="000000" w:themeColor="text1"/>
          <w:sz w:val="40"/>
          <w:szCs w:val="40"/>
          <w:rtl/>
          <w:lang w:bidi="fa-IR"/>
          <w14:textOutline w14:w="0" w14:cap="flat" w14:cmpd="sng" w14:algn="ctr">
            <w14:noFill/>
            <w14:prstDash w14:val="solid"/>
            <w14:round/>
          </w14:textOutline>
        </w:rPr>
        <w:lastRenderedPageBreak/>
        <w:t>منابع و مآخذ:</w:t>
      </w:r>
      <w:bookmarkEnd w:id="23"/>
    </w:p>
    <w:p w:rsidR="007A405E" w:rsidRPr="002E43F6" w:rsidRDefault="007A405E"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sidRPr="002E43F6">
        <w:rPr>
          <w:rFonts w:cs="B Badr" w:hint="cs"/>
          <w:color w:val="000000" w:themeColor="text1"/>
          <w:sz w:val="28"/>
          <w:szCs w:val="28"/>
          <w:rtl/>
          <w:lang w:bidi="fa-IR"/>
          <w14:textOutline w14:w="0" w14:cap="flat" w14:cmpd="sng" w14:algn="ctr">
            <w14:noFill/>
            <w14:prstDash w14:val="solid"/>
            <w14:round/>
          </w14:textOutline>
        </w:rPr>
        <w:t>1) قرآن</w:t>
      </w:r>
    </w:p>
    <w:p w:rsidR="007A405E" w:rsidRPr="002E43F6" w:rsidRDefault="007A405E"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r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2) اردبيلى، احمد بن محمد ، مجمع الفائدة و البرهان في شرح إرشاد الأذهان‌، ، (محقق: آقا مجتبى عراقى، على‌پناه اشتهاردى ،آقا حسين يزدى اصفهانی)دفتر انتشارات اسلامى وابسته به جامعه مدرسين حوزه علميه قم، اول، 1403 ه‍ ق، قم- ايران. </w:t>
      </w:r>
    </w:p>
    <w:p w:rsidR="00F70988" w:rsidRDefault="007A405E" w:rsidP="00F70988">
      <w:pPr>
        <w:bidi/>
        <w:jc w:val="both"/>
        <w:rPr>
          <w:rFonts w:cs="B Badr"/>
          <w:color w:val="000000" w:themeColor="text1"/>
          <w:sz w:val="28"/>
          <w:szCs w:val="28"/>
          <w:lang w:bidi="fa-IR"/>
          <w14:textOutline w14:w="0" w14:cap="flat" w14:cmpd="sng" w14:algn="ctr">
            <w14:noFill/>
            <w14:prstDash w14:val="solid"/>
            <w14:round/>
          </w14:textOutline>
        </w:rPr>
      </w:pPr>
      <w:r w:rsidRPr="002E43F6">
        <w:rPr>
          <w:rFonts w:cs="B Badr" w:hint="cs"/>
          <w:color w:val="000000" w:themeColor="text1"/>
          <w:sz w:val="28"/>
          <w:szCs w:val="28"/>
          <w:rtl/>
          <w:lang w:bidi="fa-IR"/>
          <w14:textOutline w14:w="0" w14:cap="flat" w14:cmpd="sng" w14:algn="ctr">
            <w14:noFill/>
            <w14:prstDash w14:val="solid"/>
            <w14:round/>
          </w14:textOutline>
        </w:rPr>
        <w:t>3)</w:t>
      </w:r>
      <w:r w:rsidR="00F70988" w:rsidRPr="00F70988">
        <w:rPr>
          <w:rFonts w:cs="B Badr"/>
          <w:color w:val="000000" w:themeColor="text1"/>
          <w:sz w:val="28"/>
          <w:szCs w:val="28"/>
          <w:rtl/>
          <w:lang w:bidi="fa-IR"/>
          <w14:textOutline w14:w="0" w14:cap="flat" w14:cmpd="sng" w14:algn="ctr">
            <w14:noFill/>
            <w14:prstDash w14:val="solid"/>
            <w14:round/>
          </w14:textOutline>
        </w:rPr>
        <w:t xml:space="preserve"> </w:t>
      </w:r>
      <w:r w:rsidR="00F70988" w:rsidRPr="0080570C">
        <w:rPr>
          <w:rFonts w:cs="B Badr"/>
          <w:color w:val="000000" w:themeColor="text1"/>
          <w:sz w:val="28"/>
          <w:szCs w:val="28"/>
          <w:rtl/>
          <w:lang w:bidi="fa-IR"/>
          <w14:textOutline w14:w="0" w14:cap="flat" w14:cmpd="sng" w14:algn="ctr">
            <w14:noFill/>
            <w14:prstDash w14:val="solid"/>
            <w14:round/>
          </w14:textOutline>
        </w:rPr>
        <w:t>ابن منظور، محمد بن مكرم، لسان العرب</w:t>
      </w:r>
      <w:r w:rsidR="00F70988" w:rsidRPr="0080570C">
        <w:rPr>
          <w:rFonts w:cs="B Badr" w:hint="cs"/>
          <w:color w:val="000000" w:themeColor="text1"/>
          <w:sz w:val="28"/>
          <w:szCs w:val="28"/>
          <w:rtl/>
          <w:lang w:bidi="fa-IR"/>
          <w14:textOutline w14:w="0" w14:cap="flat" w14:cmpd="sng" w14:algn="ctr">
            <w14:noFill/>
            <w14:prstDash w14:val="solid"/>
            <w14:round/>
          </w14:textOutline>
        </w:rPr>
        <w:t xml:space="preserve"> ، دارصادر، چاپ سوم ، 1414</w:t>
      </w:r>
      <w:r w:rsidR="00F70988">
        <w:rPr>
          <w:rFonts w:cs="B Badr"/>
          <w:color w:val="000000" w:themeColor="text1"/>
          <w:sz w:val="28"/>
          <w:szCs w:val="28"/>
          <w:lang w:bidi="fa-IR"/>
          <w14:textOutline w14:w="0" w14:cap="flat" w14:cmpd="sng" w14:algn="ctr">
            <w14:noFill/>
            <w14:prstDash w14:val="solid"/>
            <w14:round/>
          </w14:textOutline>
        </w:rPr>
        <w:t xml:space="preserve"> </w:t>
      </w:r>
      <w:r w:rsidR="00F70988" w:rsidRPr="0080570C">
        <w:rPr>
          <w:rFonts w:cs="B Badr" w:hint="cs"/>
          <w:color w:val="000000" w:themeColor="text1"/>
          <w:sz w:val="28"/>
          <w:szCs w:val="28"/>
          <w:rtl/>
          <w:lang w:bidi="fa-IR"/>
          <w14:textOutline w14:w="0" w14:cap="flat" w14:cmpd="sng" w14:algn="ctr">
            <w14:noFill/>
            <w14:prstDash w14:val="solid"/>
            <w14:round/>
          </w14:textOutline>
        </w:rPr>
        <w:t>ه</w:t>
      </w:r>
      <w:r w:rsidR="00F70988">
        <w:rPr>
          <w:rFonts w:cs="B Badr"/>
          <w:color w:val="000000" w:themeColor="text1"/>
          <w:sz w:val="28"/>
          <w:szCs w:val="28"/>
          <w:lang w:bidi="fa-IR"/>
          <w14:textOutline w14:w="0" w14:cap="flat" w14:cmpd="sng" w14:algn="ctr">
            <w14:noFill/>
            <w14:prstDash w14:val="solid"/>
            <w14:round/>
          </w14:textOutline>
        </w:rPr>
        <w:t xml:space="preserve"> </w:t>
      </w:r>
      <w:r w:rsidR="00F70988" w:rsidRPr="0080570C">
        <w:rPr>
          <w:rFonts w:cs="B Badr" w:hint="cs"/>
          <w:color w:val="000000" w:themeColor="text1"/>
          <w:sz w:val="28"/>
          <w:szCs w:val="28"/>
          <w:rtl/>
          <w:lang w:bidi="fa-IR"/>
          <w14:textOutline w14:w="0" w14:cap="flat" w14:cmpd="sng" w14:algn="ctr">
            <w14:noFill/>
            <w14:prstDash w14:val="solid"/>
            <w14:round/>
          </w14:textOutline>
        </w:rPr>
        <w:t>ق ، بیروت .</w:t>
      </w:r>
    </w:p>
    <w:p w:rsidR="00F70988" w:rsidRDefault="00F70988" w:rsidP="00F70988">
      <w:pPr>
        <w:bidi/>
        <w:jc w:val="both"/>
        <w:rPr>
          <w:rFonts w:cs="B Badr"/>
          <w:color w:val="000000" w:themeColor="text1"/>
          <w:sz w:val="28"/>
          <w:szCs w:val="28"/>
          <w:rtl/>
          <w:lang w:bidi="fa-IR"/>
          <w14:textOutline w14:w="0" w14:cap="flat" w14:cmpd="sng" w14:algn="ctr">
            <w14:noFill/>
            <w14:prstDash w14:val="solid"/>
            <w14:round/>
          </w14:textOutline>
        </w:rPr>
      </w:pPr>
      <w:r>
        <w:rPr>
          <w:rFonts w:cs="B Badr" w:hint="cs"/>
          <w:color w:val="000000" w:themeColor="text1"/>
          <w:sz w:val="28"/>
          <w:szCs w:val="28"/>
          <w:rtl/>
          <w:lang w:bidi="fa-IR"/>
          <w14:textOutline w14:w="0" w14:cap="flat" w14:cmpd="sng" w14:algn="ctr">
            <w14:noFill/>
            <w14:prstDash w14:val="solid"/>
            <w14:round/>
          </w14:textOutline>
        </w:rPr>
        <w:t>4)</w:t>
      </w:r>
      <w:r w:rsidRPr="00F70988">
        <w:rPr>
          <w:rFonts w:cs="B Badr" w:hint="cs"/>
          <w:color w:val="000000" w:themeColor="text1"/>
          <w:sz w:val="28"/>
          <w:szCs w:val="28"/>
          <w:rtl/>
          <w:lang w:bidi="fa-IR"/>
          <w14:textOutline w14:w="0" w14:cap="flat" w14:cmpd="sng" w14:algn="ctr">
            <w14:noFill/>
            <w14:prstDash w14:val="solid"/>
            <w14:round/>
          </w14:textOutline>
        </w:rPr>
        <w:t xml:space="preserve"> </w:t>
      </w:r>
      <w:r w:rsidRPr="0080570C">
        <w:rPr>
          <w:rFonts w:cs="B Badr" w:hint="cs"/>
          <w:color w:val="000000" w:themeColor="text1"/>
          <w:sz w:val="28"/>
          <w:szCs w:val="28"/>
          <w:rtl/>
          <w:lang w:bidi="fa-IR"/>
          <w14:textOutline w14:w="0" w14:cap="flat" w14:cmpd="sng" w14:algn="ctr">
            <w14:noFill/>
            <w14:prstDash w14:val="solid"/>
            <w14:round/>
          </w14:textOutline>
        </w:rPr>
        <w:t xml:space="preserve">اصفهانی ، </w:t>
      </w:r>
      <w:r w:rsidRPr="0080570C">
        <w:rPr>
          <w:rFonts w:cs="B Badr"/>
          <w:color w:val="000000" w:themeColor="text1"/>
          <w:sz w:val="28"/>
          <w:szCs w:val="28"/>
          <w:rtl/>
          <w:lang w:bidi="fa-IR"/>
          <w14:textOutline w14:w="0" w14:cap="flat" w14:cmpd="sng" w14:algn="ctr">
            <w14:noFill/>
            <w14:prstDash w14:val="solid"/>
            <w14:round/>
          </w14:textOutline>
        </w:rPr>
        <w:t>ملكى ، مجتبى، فرهنگ اصطلاحات اصول</w:t>
      </w:r>
      <w:r w:rsidRPr="0080570C">
        <w:rPr>
          <w:rFonts w:cs="B Badr" w:hint="cs"/>
          <w:color w:val="000000" w:themeColor="text1"/>
          <w:sz w:val="28"/>
          <w:szCs w:val="28"/>
          <w:rtl/>
          <w:lang w:bidi="fa-IR"/>
          <w14:textOutline w14:w="0" w14:cap="flat" w14:cmpd="sng" w14:algn="ctr">
            <w14:noFill/>
            <w14:prstDash w14:val="solid"/>
            <w14:round/>
          </w14:textOutline>
        </w:rPr>
        <w:t xml:space="preserve"> ، عالمه ، چاپ اول ، 1379 </w:t>
      </w:r>
      <w:r>
        <w:rPr>
          <w:rFonts w:cs="B Badr" w:hint="cs"/>
          <w:color w:val="000000" w:themeColor="text1"/>
          <w:sz w:val="28"/>
          <w:szCs w:val="28"/>
          <w:rtl/>
          <w:lang w:bidi="fa-IR"/>
          <w14:textOutline w14:w="0" w14:cap="flat" w14:cmpd="sng" w14:algn="ctr">
            <w14:noFill/>
            <w14:prstDash w14:val="solid"/>
            <w14:round/>
          </w14:textOutline>
        </w:rPr>
        <w:t xml:space="preserve">ه </w:t>
      </w:r>
      <w:r w:rsidRPr="0080570C">
        <w:rPr>
          <w:rFonts w:cs="B Badr" w:hint="cs"/>
          <w:color w:val="000000" w:themeColor="text1"/>
          <w:sz w:val="28"/>
          <w:szCs w:val="28"/>
          <w:rtl/>
          <w:lang w:bidi="fa-IR"/>
          <w14:textOutline w14:w="0" w14:cap="flat" w14:cmpd="sng" w14:algn="ctr">
            <w14:noFill/>
            <w14:prstDash w14:val="solid"/>
            <w14:round/>
          </w14:textOutline>
        </w:rPr>
        <w:t>ش ، قم.</w:t>
      </w:r>
    </w:p>
    <w:p w:rsidR="00F70988" w:rsidRDefault="00F70988" w:rsidP="00F70988">
      <w:pPr>
        <w:bidi/>
        <w:jc w:val="both"/>
        <w:rPr>
          <w:rFonts w:cs="B Badr" w:hint="cs"/>
          <w:color w:val="000000" w:themeColor="text1"/>
          <w:sz w:val="28"/>
          <w:szCs w:val="28"/>
          <w:rtl/>
          <w:lang w:bidi="fa-IR"/>
          <w14:textOutline w14:w="0" w14:cap="flat" w14:cmpd="sng" w14:algn="ctr">
            <w14:noFill/>
            <w14:prstDash w14:val="solid"/>
            <w14:round/>
          </w14:textOutline>
        </w:rPr>
      </w:pPr>
      <w:r>
        <w:rPr>
          <w:rFonts w:cs="B Badr" w:hint="cs"/>
          <w:color w:val="000000" w:themeColor="text1"/>
          <w:sz w:val="28"/>
          <w:szCs w:val="28"/>
          <w:rtl/>
          <w:lang w:bidi="fa-IR"/>
          <w14:textOutline w14:w="0" w14:cap="flat" w14:cmpd="sng" w14:algn="ctr">
            <w14:noFill/>
            <w14:prstDash w14:val="solid"/>
            <w14:round/>
          </w14:textOutline>
        </w:rPr>
        <w:t>5)</w:t>
      </w:r>
      <w:r w:rsidRPr="00F70988">
        <w:rPr>
          <w:rFonts w:cs="B Badr" w:hint="cs"/>
          <w:color w:val="000000" w:themeColor="text1"/>
          <w:sz w:val="28"/>
          <w:szCs w:val="28"/>
          <w:rtl/>
          <w:lang w:bidi="fa-IR"/>
          <w14:textOutline w14:w="0" w14:cap="flat" w14:cmpd="sng" w14:algn="ctr">
            <w14:noFill/>
            <w14:prstDash w14:val="solid"/>
            <w14:round/>
          </w14:textOutline>
        </w:rPr>
        <w:t xml:space="preserve"> </w:t>
      </w:r>
      <w:r w:rsidRPr="0080570C">
        <w:rPr>
          <w:rFonts w:cs="B Badr" w:hint="cs"/>
          <w:color w:val="000000" w:themeColor="text1"/>
          <w:sz w:val="28"/>
          <w:szCs w:val="28"/>
          <w:rtl/>
          <w:lang w:bidi="fa-IR"/>
          <w14:textOutline w14:w="0" w14:cap="flat" w14:cmpd="sng" w14:algn="ctr">
            <w14:noFill/>
            <w14:prstDash w14:val="solid"/>
            <w14:round/>
          </w14:textOutline>
        </w:rPr>
        <w:t xml:space="preserve">اردبیلی ، مشکینی </w:t>
      </w:r>
      <w:r w:rsidRPr="0080570C">
        <w:rPr>
          <w:rFonts w:cs="B Badr"/>
          <w:color w:val="000000" w:themeColor="text1"/>
          <w:sz w:val="28"/>
          <w:szCs w:val="28"/>
          <w:rtl/>
          <w:lang w:bidi="fa-IR"/>
          <w14:textOutline w14:w="0" w14:cap="flat" w14:cmpd="sng" w14:algn="ctr">
            <w14:noFill/>
            <w14:prstDash w14:val="solid"/>
            <w14:round/>
          </w14:textOutline>
        </w:rPr>
        <w:t>، على، اصطلاحات الأصول و معظم أبحاثها</w:t>
      </w:r>
      <w:r w:rsidRPr="0080570C">
        <w:rPr>
          <w:rFonts w:cs="B Badr" w:hint="cs"/>
          <w:color w:val="000000" w:themeColor="text1"/>
          <w:sz w:val="28"/>
          <w:szCs w:val="28"/>
          <w:rtl/>
          <w:lang w:bidi="fa-IR"/>
          <w14:textOutline w14:w="0" w14:cap="flat" w14:cmpd="sng" w14:algn="ctr">
            <w14:noFill/>
            <w14:prstDash w14:val="solid"/>
            <w14:round/>
          </w14:textOutline>
        </w:rPr>
        <w:t xml:space="preserve"> ، الهادی ، چاپ ششم ، 1374 </w:t>
      </w:r>
      <w:r>
        <w:rPr>
          <w:rFonts w:cs="B Badr" w:hint="cs"/>
          <w:color w:val="000000" w:themeColor="text1"/>
          <w:sz w:val="28"/>
          <w:szCs w:val="28"/>
          <w:rtl/>
          <w:lang w:bidi="fa-IR"/>
          <w14:textOutline w14:w="0" w14:cap="flat" w14:cmpd="sng" w14:algn="ctr">
            <w14:noFill/>
            <w14:prstDash w14:val="solid"/>
            <w14:round/>
          </w14:textOutline>
        </w:rPr>
        <w:t xml:space="preserve">ه </w:t>
      </w:r>
      <w:r w:rsidRPr="0080570C">
        <w:rPr>
          <w:rFonts w:cs="B Badr" w:hint="cs"/>
          <w:color w:val="000000" w:themeColor="text1"/>
          <w:sz w:val="28"/>
          <w:szCs w:val="28"/>
          <w:rtl/>
          <w:lang w:bidi="fa-IR"/>
          <w14:textOutline w14:w="0" w14:cap="flat" w14:cmpd="sng" w14:algn="ctr">
            <w14:noFill/>
            <w14:prstDash w14:val="solid"/>
            <w14:round/>
          </w14:textOutline>
        </w:rPr>
        <w:t xml:space="preserve">ش ، قم. </w:t>
      </w:r>
      <w:r w:rsidRPr="0080570C">
        <w:rPr>
          <w:rFonts w:cs="B Badr"/>
          <w:color w:val="000000" w:themeColor="text1"/>
          <w:sz w:val="28"/>
          <w:szCs w:val="28"/>
          <w:rtl/>
          <w:lang w:bidi="fa-IR"/>
          <w14:textOutline w14:w="0" w14:cap="flat" w14:cmpd="sng" w14:algn="ctr">
            <w14:noFill/>
            <w14:prstDash w14:val="solid"/>
            <w14:round/>
          </w14:textOutline>
        </w:rPr>
        <w:t xml:space="preserve"> </w:t>
      </w:r>
    </w:p>
    <w:p w:rsidR="007A405E" w:rsidRPr="002E43F6" w:rsidRDefault="00F70988" w:rsidP="00F70988">
      <w:pPr>
        <w:bidi/>
        <w:spacing w:line="240" w:lineRule="auto"/>
        <w:jc w:val="both"/>
        <w:rPr>
          <w:rFonts w:ascii="Noor_Lotus" w:hAnsi="Noor_Lotus" w:cs="B Badr"/>
          <w:color w:val="000000" w:themeColor="text1"/>
          <w:sz w:val="28"/>
          <w:szCs w:val="28"/>
          <w:rtl/>
          <w:lang w:bidi="fa-IR"/>
          <w14:textOutline w14:w="0" w14:cap="flat" w14:cmpd="sng" w14:algn="ctr">
            <w14:noFill/>
            <w14:prstDash w14:val="solid"/>
            <w14:round/>
          </w14:textOutline>
        </w:rPr>
      </w:pPr>
      <w:r>
        <w:rPr>
          <w:rFonts w:ascii="Noor_Lotus" w:hAnsi="Noor_Lotus" w:cs="B Badr" w:hint="cs"/>
          <w:color w:val="000000" w:themeColor="text1"/>
          <w:sz w:val="28"/>
          <w:szCs w:val="28"/>
          <w:rtl/>
          <w:lang w:bidi="fa-IR"/>
          <w14:textOutline w14:w="0" w14:cap="flat" w14:cmpd="sng" w14:algn="ctr">
            <w14:noFill/>
            <w14:prstDash w14:val="solid"/>
            <w14:round/>
          </w14:textOutline>
        </w:rPr>
        <w:t>6)</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بحرانى، آل عصفور، يوسف بن احمد بن ابراهيم ، (محقق: محمد تقى ايروانى ، سيد عبد الرزاق مقرم‌)الحدائق الناضرة في أحكام العترة الطاهرة ، دفتر انتشارات اسلامى وابسته به جامعه مدرسين حوزه علميه قم، اول،1405 ه‍ ق، قم- ايران.</w:t>
      </w:r>
    </w:p>
    <w:p w:rsidR="007A405E" w:rsidRDefault="00F70988"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r>
        <w:rPr>
          <w:rFonts w:ascii="Noor_Lotus" w:hAnsi="Noor_Lotus" w:cs="B Badr" w:hint="cs"/>
          <w:color w:val="000000" w:themeColor="text1"/>
          <w:sz w:val="28"/>
          <w:szCs w:val="28"/>
          <w:rtl/>
          <w:lang w:bidi="fa-IR"/>
          <w14:textOutline w14:w="0" w14:cap="flat" w14:cmpd="sng" w14:algn="ctr">
            <w14:noFill/>
            <w14:prstDash w14:val="solid"/>
            <w14:round/>
          </w14:textOutline>
        </w:rPr>
        <w:t>7</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w:t>
      </w:r>
      <w:r>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تبريزى ، جعفر سبحانى، البلوغ ، حقيقته، علامته و أحكامه ،</w:t>
      </w:r>
      <w:r w:rsidR="007A405E" w:rsidRPr="002E43F6">
        <w:rPr>
          <w:rFonts w:ascii="ghbookregular" w:hAnsi="ghbookregular" w:cs="B Badr"/>
          <w:color w:val="000000" w:themeColor="text1"/>
          <w:sz w:val="28"/>
          <w:szCs w:val="28"/>
          <w:shd w:val="clear" w:color="auto" w:fill="FFFFFF"/>
          <w:rtl/>
          <w14:textOutline w14:w="0" w14:cap="flat" w14:cmpd="sng" w14:algn="ctr">
            <w14:noFill/>
            <w14:prstDash w14:val="solid"/>
            <w14:round/>
          </w14:textOutline>
        </w:rPr>
        <w:t>موسسه الامام الصادق(ع</w:t>
      </w:r>
      <w:r w:rsidR="007A405E" w:rsidRPr="002E43F6">
        <w:rPr>
          <w:rFonts w:ascii="ghbookregular" w:hAnsi="ghbookregular" w:cs="B Badr" w:hint="cs"/>
          <w:color w:val="000000" w:themeColor="text1"/>
          <w:sz w:val="28"/>
          <w:szCs w:val="28"/>
          <w:shd w:val="clear" w:color="auto" w:fill="FFFFFF"/>
          <w:rtl/>
          <w14:textOutline w14:w="0" w14:cap="flat" w14:cmpd="sng" w14:algn="ctr">
            <w14:noFill/>
            <w14:prstDash w14:val="solid"/>
            <w14:round/>
          </w14:textOutline>
        </w:rPr>
        <w:t xml:space="preserve">)، </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اول،</w:t>
      </w:r>
      <w:r w:rsidR="007A405E" w:rsidRPr="002E43F6">
        <w:rPr>
          <w:rFonts w:ascii="ghbookregular" w:hAnsi="ghbookregular" w:cs="B Badr"/>
          <w:color w:val="000000" w:themeColor="text1"/>
          <w:sz w:val="28"/>
          <w:szCs w:val="28"/>
          <w:shd w:val="clear" w:color="auto" w:fill="FFFFFF"/>
          <w:rtl/>
          <w:lang w:bidi="fa-IR"/>
          <w14:textOutline w14:w="0" w14:cap="flat" w14:cmpd="sng" w14:algn="ctr">
            <w14:noFill/>
            <w14:prstDash w14:val="solid"/>
            <w14:round/>
          </w14:textOutline>
        </w:rPr>
        <w:t>۱۴۱۸</w:t>
      </w:r>
      <w:r w:rsidR="007A405E" w:rsidRPr="002E43F6">
        <w:rPr>
          <w:rFonts w:ascii="ghbookregular" w:hAnsi="ghbookregular" w:cs="B Badr" w:hint="cs"/>
          <w:color w:val="000000" w:themeColor="text1"/>
          <w:sz w:val="28"/>
          <w:szCs w:val="28"/>
          <w:shd w:val="clear" w:color="auto" w:fill="FFFFFF"/>
          <w:rtl/>
          <w14:textOutline w14:w="0" w14:cap="flat" w14:cmpd="sng" w14:algn="ctr">
            <w14:noFill/>
            <w14:prstDash w14:val="solid"/>
            <w14:round/>
          </w14:textOutline>
        </w:rPr>
        <w:t xml:space="preserve"> ه ق،</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قم- ايران.</w:t>
      </w:r>
    </w:p>
    <w:p w:rsidR="00F70988" w:rsidRPr="00F70988" w:rsidRDefault="00F70988" w:rsidP="00F70988">
      <w:pPr>
        <w:bidi/>
        <w:jc w:val="both"/>
        <w:rPr>
          <w:rFonts w:cs="B Badr"/>
          <w:color w:val="000000" w:themeColor="text1"/>
          <w:sz w:val="28"/>
          <w:szCs w:val="28"/>
          <w:rtl/>
          <w:lang w:bidi="fa-IR"/>
          <w14:textOutline w14:w="0" w14:cap="flat" w14:cmpd="sng" w14:algn="ctr">
            <w14:noFill/>
            <w14:prstDash w14:val="solid"/>
            <w14:round/>
          </w14:textOutline>
        </w:rPr>
      </w:pPr>
      <w:r>
        <w:rPr>
          <w:rFonts w:cs="B Badr" w:hint="cs"/>
          <w:color w:val="000000" w:themeColor="text1"/>
          <w:sz w:val="28"/>
          <w:szCs w:val="28"/>
          <w:rtl/>
          <w:lang w:bidi="fa-IR"/>
          <w14:textOutline w14:w="0" w14:cap="flat" w14:cmpd="sng" w14:algn="ctr">
            <w14:noFill/>
            <w14:prstDash w14:val="solid"/>
            <w14:round/>
          </w14:textOutline>
        </w:rPr>
        <w:t xml:space="preserve">8) </w:t>
      </w:r>
      <w:r w:rsidRPr="0080570C">
        <w:rPr>
          <w:rFonts w:cs="B Badr"/>
          <w:color w:val="000000" w:themeColor="text1"/>
          <w:sz w:val="28"/>
          <w:szCs w:val="28"/>
          <w:rtl/>
          <w:lang w:bidi="fa-IR"/>
          <w14:textOutline w14:w="0" w14:cap="flat" w14:cmpd="sng" w14:algn="ctr">
            <w14:noFill/>
            <w14:prstDash w14:val="solid"/>
            <w14:round/>
          </w14:textOutline>
        </w:rPr>
        <w:t>شيروانى، على، ترجمه اصول فقه</w:t>
      </w:r>
      <w:r w:rsidRPr="0080570C">
        <w:rPr>
          <w:rFonts w:cs="B Badr"/>
          <w:color w:val="000000" w:themeColor="text1"/>
          <w:sz w:val="28"/>
          <w:szCs w:val="28"/>
          <w:lang w:bidi="fa-IR"/>
          <w14:textOutline w14:w="0" w14:cap="flat" w14:cmpd="sng" w14:algn="ctr">
            <w14:noFill/>
            <w14:prstDash w14:val="solid"/>
            <w14:round/>
          </w14:textOutline>
        </w:rPr>
        <w:t xml:space="preserve"> </w:t>
      </w:r>
      <w:r w:rsidRPr="0080570C">
        <w:rPr>
          <w:rFonts w:cs="B Badr" w:hint="cs"/>
          <w:color w:val="000000" w:themeColor="text1"/>
          <w:sz w:val="28"/>
          <w:szCs w:val="28"/>
          <w:rtl/>
          <w:lang w:bidi="fa-IR"/>
          <w14:textOutline w14:w="0" w14:cap="flat" w14:cmpd="sng" w14:algn="ctr">
            <w14:noFill/>
            <w14:prstDash w14:val="solid"/>
            <w14:round/>
          </w14:textOutline>
        </w:rPr>
        <w:t xml:space="preserve">، دارالفکر ، چاپ هشتم ، 1388 </w:t>
      </w:r>
      <w:r>
        <w:rPr>
          <w:rFonts w:cs="B Badr" w:hint="cs"/>
          <w:color w:val="000000" w:themeColor="text1"/>
          <w:sz w:val="28"/>
          <w:szCs w:val="28"/>
          <w:rtl/>
          <w:lang w:bidi="fa-IR"/>
          <w14:textOutline w14:w="0" w14:cap="flat" w14:cmpd="sng" w14:algn="ctr">
            <w14:noFill/>
            <w14:prstDash w14:val="solid"/>
            <w14:round/>
          </w14:textOutline>
        </w:rPr>
        <w:t xml:space="preserve">ه </w:t>
      </w:r>
      <w:r w:rsidRPr="0080570C">
        <w:rPr>
          <w:rFonts w:cs="B Badr" w:hint="cs"/>
          <w:color w:val="000000" w:themeColor="text1"/>
          <w:sz w:val="28"/>
          <w:szCs w:val="28"/>
          <w:rtl/>
          <w:lang w:bidi="fa-IR"/>
          <w14:textOutline w14:w="0" w14:cap="flat" w14:cmpd="sng" w14:algn="ctr">
            <w14:noFill/>
            <w14:prstDash w14:val="solid"/>
            <w14:round/>
          </w14:textOutline>
        </w:rPr>
        <w:t xml:space="preserve">ش ، قم. </w:t>
      </w:r>
    </w:p>
    <w:p w:rsidR="00F70988" w:rsidRDefault="00F70988" w:rsidP="00F70988">
      <w:pPr>
        <w:pStyle w:val="NormalWeb"/>
        <w:bidi/>
        <w:jc w:val="both"/>
        <w:rPr>
          <w:rFonts w:cs="B Badr"/>
          <w:color w:val="000000" w:themeColor="text1"/>
          <w:sz w:val="28"/>
          <w:szCs w:val="28"/>
          <w:rtl/>
          <w:lang w:bidi="fa-IR"/>
          <w14:textOutline w14:w="0" w14:cap="flat" w14:cmpd="sng" w14:algn="ctr">
            <w14:noFill/>
            <w14:prstDash w14:val="solid"/>
            <w14:round/>
          </w14:textOutline>
        </w:rPr>
      </w:pPr>
      <w:r>
        <w:rPr>
          <w:rFonts w:cs="B Badr" w:hint="cs"/>
          <w:color w:val="000000" w:themeColor="text1"/>
          <w:sz w:val="28"/>
          <w:szCs w:val="28"/>
          <w:rtl/>
          <w:lang w:bidi="fa-IR"/>
          <w14:textOutline w14:w="0" w14:cap="flat" w14:cmpd="sng" w14:algn="ctr">
            <w14:noFill/>
            <w14:prstDash w14:val="solid"/>
            <w14:round/>
          </w14:textOutline>
        </w:rPr>
        <w:t xml:space="preserve">9) </w:t>
      </w:r>
      <w:r w:rsidRPr="0080570C">
        <w:rPr>
          <w:rFonts w:cs="B Badr"/>
          <w:color w:val="000000" w:themeColor="text1"/>
          <w:sz w:val="28"/>
          <w:szCs w:val="28"/>
          <w:rtl/>
          <w:lang w:bidi="fa-IR"/>
          <w14:textOutline w14:w="0" w14:cap="flat" w14:cmpd="sng" w14:algn="ctr">
            <w14:noFill/>
            <w14:prstDash w14:val="solid"/>
            <w14:round/>
          </w14:textOutline>
        </w:rPr>
        <w:t xml:space="preserve">جوهرى، اسماعيل بن حماد، </w:t>
      </w:r>
      <w:r w:rsidRPr="0080570C">
        <w:rPr>
          <w:rFonts w:cs="B Badr" w:hint="cs"/>
          <w:color w:val="000000" w:themeColor="text1"/>
          <w:sz w:val="28"/>
          <w:szCs w:val="28"/>
          <w:rtl/>
          <w:lang w:bidi="fa-IR"/>
          <w14:textOutline w14:w="0" w14:cap="flat" w14:cmpd="sng" w14:algn="ctr">
            <w14:noFill/>
            <w14:prstDash w14:val="solid"/>
            <w14:round/>
          </w14:textOutline>
        </w:rPr>
        <w:t>(محقق / مصحح : عطار ، احمد عبد الغفور)</w:t>
      </w:r>
      <w:r>
        <w:rPr>
          <w:rFonts w:cs="B Badr" w:hint="cs"/>
          <w:color w:val="000000" w:themeColor="text1"/>
          <w:sz w:val="28"/>
          <w:szCs w:val="28"/>
          <w:rtl/>
          <w:lang w:bidi="fa-IR"/>
          <w14:textOutline w14:w="0" w14:cap="flat" w14:cmpd="sng" w14:algn="ctr">
            <w14:noFill/>
            <w14:prstDash w14:val="solid"/>
            <w14:round/>
          </w14:textOutline>
        </w:rPr>
        <w:t xml:space="preserve"> ، الصحاح ، چاپ اول ، 1376 ه </w:t>
      </w:r>
      <w:r w:rsidRPr="0080570C">
        <w:rPr>
          <w:rFonts w:cs="B Badr" w:hint="cs"/>
          <w:color w:val="000000" w:themeColor="text1"/>
          <w:sz w:val="28"/>
          <w:szCs w:val="28"/>
          <w:rtl/>
          <w:lang w:bidi="fa-IR"/>
          <w14:textOutline w14:w="0" w14:cap="flat" w14:cmpd="sng" w14:algn="ctr">
            <w14:noFill/>
            <w14:prstDash w14:val="solid"/>
            <w14:round/>
          </w14:textOutline>
        </w:rPr>
        <w:t>ق ، بیروت.</w:t>
      </w:r>
    </w:p>
    <w:p w:rsidR="00F70988" w:rsidRPr="002E43F6" w:rsidRDefault="00FD3289" w:rsidP="00F70988">
      <w:pPr>
        <w:pStyle w:val="NormalWeb"/>
        <w:bidi/>
        <w:jc w:val="both"/>
        <w:rPr>
          <w:rFonts w:ascii="Noor_Lotus" w:hAnsi="Noor_Lotus" w:cs="B Badr"/>
          <w:color w:val="000000" w:themeColor="text1"/>
          <w:sz w:val="28"/>
          <w:szCs w:val="28"/>
          <w:lang w:bidi="fa-IR"/>
          <w14:textOutline w14:w="0" w14:cap="flat" w14:cmpd="sng" w14:algn="ctr">
            <w14:noFill/>
            <w14:prstDash w14:val="solid"/>
            <w14:round/>
          </w14:textOutline>
        </w:rPr>
      </w:pPr>
      <w:r>
        <w:rPr>
          <w:rFonts w:cs="B Badr" w:hint="cs"/>
          <w:color w:val="000000" w:themeColor="text1"/>
          <w:sz w:val="28"/>
          <w:szCs w:val="28"/>
          <w:rtl/>
          <w:lang w:bidi="fa-IR"/>
          <w14:textOutline w14:w="0" w14:cap="flat" w14:cmpd="sng" w14:algn="ctr">
            <w14:noFill/>
            <w14:prstDash w14:val="solid"/>
            <w14:round/>
          </w14:textOutline>
        </w:rPr>
        <w:t>10</w:t>
      </w:r>
      <w:r w:rsidR="00F70988">
        <w:rPr>
          <w:rFonts w:cs="B Badr" w:hint="cs"/>
          <w:color w:val="000000" w:themeColor="text1"/>
          <w:sz w:val="28"/>
          <w:szCs w:val="28"/>
          <w:rtl/>
          <w:lang w:bidi="fa-IR"/>
          <w14:textOutline w14:w="0" w14:cap="flat" w14:cmpd="sng" w14:algn="ctr">
            <w14:noFill/>
            <w14:prstDash w14:val="solid"/>
            <w14:round/>
          </w14:textOutline>
        </w:rPr>
        <w:t xml:space="preserve">) </w:t>
      </w:r>
      <w:r w:rsidR="00F70988" w:rsidRPr="0080570C">
        <w:rPr>
          <w:rFonts w:cs="B Badr"/>
          <w:color w:val="000000" w:themeColor="text1"/>
          <w:sz w:val="28"/>
          <w:szCs w:val="28"/>
          <w:rtl/>
          <w:lang w:bidi="fa-IR"/>
          <w14:textOutline w14:w="0" w14:cap="flat" w14:cmpd="sng" w14:algn="ctr">
            <w14:noFill/>
            <w14:prstDash w14:val="solid"/>
            <w14:round/>
          </w14:textOutline>
        </w:rPr>
        <w:t>حسينى، محمد، الدليل الفقهى تطبيقات فقهية لمصطلحات علم الأصول</w:t>
      </w:r>
      <w:r w:rsidR="00F70988" w:rsidRPr="0080570C">
        <w:rPr>
          <w:rFonts w:cs="B Badr"/>
          <w:color w:val="000000" w:themeColor="text1"/>
          <w:sz w:val="28"/>
          <w:szCs w:val="28"/>
          <w:lang w:bidi="fa-IR"/>
          <w14:textOutline w14:w="0" w14:cap="flat" w14:cmpd="sng" w14:algn="ctr">
            <w14:noFill/>
            <w14:prstDash w14:val="solid"/>
            <w14:round/>
          </w14:textOutline>
        </w:rPr>
        <w:t xml:space="preserve"> </w:t>
      </w:r>
      <w:r w:rsidR="00F70988" w:rsidRPr="0080570C">
        <w:rPr>
          <w:rFonts w:cs="B Badr" w:hint="cs"/>
          <w:color w:val="000000" w:themeColor="text1"/>
          <w:sz w:val="28"/>
          <w:szCs w:val="28"/>
          <w:rtl/>
          <w:lang w:bidi="fa-IR"/>
          <w14:textOutline w14:w="0" w14:cap="flat" w14:cmpd="sng" w14:algn="ctr">
            <w14:noFill/>
            <w14:prstDash w14:val="solid"/>
            <w14:round/>
          </w14:textOutline>
        </w:rPr>
        <w:t xml:space="preserve">، مرکز ابن ادریس الحلی للدراسات الفقهیه ، چاپ اول ، 2007 </w:t>
      </w:r>
      <w:r w:rsidR="00F70988">
        <w:rPr>
          <w:rFonts w:cs="B Badr" w:hint="cs"/>
          <w:color w:val="000000" w:themeColor="text1"/>
          <w:sz w:val="28"/>
          <w:szCs w:val="28"/>
          <w:rtl/>
          <w:lang w:bidi="fa-IR"/>
          <w14:textOutline w14:w="0" w14:cap="flat" w14:cmpd="sng" w14:algn="ctr">
            <w14:noFill/>
            <w14:prstDash w14:val="solid"/>
            <w14:round/>
          </w14:textOutline>
        </w:rPr>
        <w:t xml:space="preserve">ه </w:t>
      </w:r>
      <w:r w:rsidR="00F70988" w:rsidRPr="0080570C">
        <w:rPr>
          <w:rFonts w:cs="B Badr" w:hint="cs"/>
          <w:color w:val="000000" w:themeColor="text1"/>
          <w:sz w:val="28"/>
          <w:szCs w:val="28"/>
          <w:rtl/>
          <w:lang w:bidi="fa-IR"/>
          <w14:textOutline w14:w="0" w14:cap="flat" w14:cmpd="sng" w14:algn="ctr">
            <w14:noFill/>
            <w14:prstDash w14:val="solid"/>
            <w14:round/>
          </w14:textOutline>
        </w:rPr>
        <w:t>م ، دمشق.</w:t>
      </w:r>
    </w:p>
    <w:p w:rsidR="007A405E" w:rsidRPr="002E43F6" w:rsidRDefault="00F70988" w:rsidP="00F70988">
      <w:pPr>
        <w:bidi/>
        <w:jc w:val="both"/>
        <w:rPr>
          <w:rFonts w:cs="B Badr"/>
          <w:color w:val="000000" w:themeColor="text1"/>
          <w:sz w:val="28"/>
          <w:szCs w:val="28"/>
          <w:rtl/>
          <w:lang w:bidi="fa-IR"/>
          <w14:textOutline w14:w="0" w14:cap="flat" w14:cmpd="sng" w14:algn="ctr">
            <w14:noFill/>
            <w14:prstDash w14:val="solid"/>
            <w14:round/>
          </w14:textOutline>
        </w:rPr>
      </w:pPr>
      <w:r>
        <w:rPr>
          <w:rFonts w:cs="B Badr" w:hint="cs"/>
          <w:color w:val="000000" w:themeColor="text1"/>
          <w:sz w:val="28"/>
          <w:szCs w:val="28"/>
          <w:rtl/>
          <w:lang w:bidi="fa-IR"/>
          <w14:textOutline w14:w="0" w14:cap="flat" w14:cmpd="sng" w14:algn="ctr">
            <w14:noFill/>
            <w14:prstDash w14:val="solid"/>
            <w14:round/>
          </w14:textOutline>
        </w:rPr>
        <w:t xml:space="preserve">11) </w:t>
      </w:r>
      <w:r w:rsidRPr="0080570C">
        <w:rPr>
          <w:rFonts w:cs="B Badr"/>
          <w:color w:val="000000" w:themeColor="text1"/>
          <w:sz w:val="28"/>
          <w:szCs w:val="28"/>
          <w:rtl/>
          <w:lang w:bidi="fa-IR"/>
          <w14:textOutline w14:w="0" w14:cap="flat" w14:cmpd="sng" w14:algn="ctr">
            <w14:noFill/>
            <w14:prstDash w14:val="solid"/>
            <w14:round/>
          </w14:textOutline>
        </w:rPr>
        <w:t xml:space="preserve">صدر، محمد باقر، المعالم الجديدة للأصول ( طبع جديد ) </w:t>
      </w:r>
      <w:r w:rsidRPr="0080570C">
        <w:rPr>
          <w:rFonts w:cs="B Badr" w:hint="cs"/>
          <w:color w:val="000000" w:themeColor="text1"/>
          <w:sz w:val="28"/>
          <w:szCs w:val="28"/>
          <w:rtl/>
          <w:lang w:bidi="fa-IR"/>
          <w14:textOutline w14:w="0" w14:cap="flat" w14:cmpd="sng" w14:algn="ctr">
            <w14:noFill/>
            <w14:prstDash w14:val="solid"/>
            <w14:round/>
          </w14:textOutline>
        </w:rPr>
        <w:t xml:space="preserve">، کنگره شهید صدر ، چاپ دوم ، 1379 </w:t>
      </w:r>
      <w:r>
        <w:rPr>
          <w:rFonts w:cs="B Badr" w:hint="cs"/>
          <w:color w:val="000000" w:themeColor="text1"/>
          <w:sz w:val="28"/>
          <w:szCs w:val="28"/>
          <w:rtl/>
          <w:lang w:bidi="fa-IR"/>
          <w14:textOutline w14:w="0" w14:cap="flat" w14:cmpd="sng" w14:algn="ctr">
            <w14:noFill/>
            <w14:prstDash w14:val="solid"/>
            <w14:round/>
          </w14:textOutline>
        </w:rPr>
        <w:t xml:space="preserve">ه </w:t>
      </w:r>
      <w:r w:rsidRPr="0080570C">
        <w:rPr>
          <w:rFonts w:cs="B Badr" w:hint="cs"/>
          <w:color w:val="000000" w:themeColor="text1"/>
          <w:sz w:val="28"/>
          <w:szCs w:val="28"/>
          <w:rtl/>
          <w:lang w:bidi="fa-IR"/>
          <w14:textOutline w14:w="0" w14:cap="flat" w14:cmpd="sng" w14:algn="ctr">
            <w14:noFill/>
            <w14:prstDash w14:val="solid"/>
            <w14:round/>
          </w14:textOutline>
        </w:rPr>
        <w:t>ش ، قم .</w:t>
      </w:r>
    </w:p>
    <w:p w:rsidR="007A405E" w:rsidRPr="002E43F6" w:rsidRDefault="00F70988" w:rsidP="005815A4">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Pr>
          <w:rFonts w:cs="B Badr" w:hint="cs"/>
          <w:color w:val="000000" w:themeColor="text1"/>
          <w:sz w:val="28"/>
          <w:szCs w:val="28"/>
          <w:rtl/>
          <w:lang w:bidi="fa-IR"/>
          <w14:textOutline w14:w="0" w14:cap="flat" w14:cmpd="sng" w14:algn="ctr">
            <w14:noFill/>
            <w14:prstDash w14:val="solid"/>
            <w14:round/>
          </w14:textOutline>
        </w:rPr>
        <w:t>12</w:t>
      </w:r>
      <w:r w:rsidR="007A405E" w:rsidRPr="002E43F6">
        <w:rPr>
          <w:rFonts w:cs="B Badr" w:hint="cs"/>
          <w:color w:val="000000" w:themeColor="text1"/>
          <w:sz w:val="28"/>
          <w:szCs w:val="28"/>
          <w:rtl/>
          <w:lang w:bidi="fa-IR"/>
          <w14:textOutline w14:w="0" w14:cap="flat" w14:cmpd="sng" w14:algn="ctr">
            <w14:noFill/>
            <w14:prstDash w14:val="solid"/>
            <w14:round/>
          </w14:textOutline>
        </w:rPr>
        <w:t>) طوسی،  أبوجعفر، محمد بن حسن،  الخلاف،  دفتر انتشارات اسلامی وابسته به جامعه مدرسین حوزه علمیه قم، أول، 1407 ه ق ، قم- ایران.</w:t>
      </w:r>
    </w:p>
    <w:p w:rsidR="007A405E" w:rsidRPr="002E43F6" w:rsidRDefault="00F70988" w:rsidP="005815A4">
      <w:pPr>
        <w:bidi/>
        <w:spacing w:line="240" w:lineRule="auto"/>
        <w:jc w:val="both"/>
        <w:rPr>
          <w:rFonts w:ascii="Noor_Lotus" w:hAnsi="Noor_Lotus" w:cs="B Badr"/>
          <w:color w:val="000000" w:themeColor="text1"/>
          <w:sz w:val="28"/>
          <w:szCs w:val="28"/>
          <w:rtl/>
          <w:lang w:bidi="fa-IR"/>
          <w14:textOutline w14:w="0" w14:cap="flat" w14:cmpd="sng" w14:algn="ctr">
            <w14:noFill/>
            <w14:prstDash w14:val="solid"/>
            <w14:round/>
          </w14:textOutline>
        </w:rPr>
      </w:pPr>
      <w:r>
        <w:rPr>
          <w:rFonts w:ascii="Noor_Lotus" w:hAnsi="Noor_Lotus" w:cs="B Badr" w:hint="cs"/>
          <w:color w:val="000000" w:themeColor="text1"/>
          <w:sz w:val="28"/>
          <w:szCs w:val="28"/>
          <w:rtl/>
          <w:lang w:bidi="fa-IR"/>
          <w14:textOutline w14:w="0" w14:cap="flat" w14:cmpd="sng" w14:algn="ctr">
            <w14:noFill/>
            <w14:prstDash w14:val="solid"/>
            <w14:round/>
          </w14:textOutline>
        </w:rPr>
        <w:t>13</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 طوسى، ابو جعفر، محمد بن حسن، تهذيب الأحكام ، دار الكتب الإسلامية ،  چهارم،1407 ه‍ ق،تهران- ايران.</w:t>
      </w:r>
    </w:p>
    <w:p w:rsidR="007A405E" w:rsidRPr="002E43F6" w:rsidRDefault="00F70988" w:rsidP="005815A4">
      <w:pPr>
        <w:bidi/>
        <w:spacing w:line="240" w:lineRule="auto"/>
        <w:jc w:val="both"/>
        <w:rPr>
          <w:rFonts w:ascii="Noor_Lotus" w:hAnsi="Noor_Lotus" w:cs="B Badr"/>
          <w:color w:val="000000" w:themeColor="text1"/>
          <w:sz w:val="28"/>
          <w:szCs w:val="28"/>
          <w:rtl/>
          <w:lang w:bidi="fa-IR"/>
          <w14:textOutline w14:w="0" w14:cap="flat" w14:cmpd="sng" w14:algn="ctr">
            <w14:noFill/>
            <w14:prstDash w14:val="solid"/>
            <w14:round/>
          </w14:textOutline>
        </w:rPr>
      </w:pPr>
      <w:r>
        <w:rPr>
          <w:rFonts w:ascii="Noor_Lotus" w:hAnsi="Noor_Lotus" w:cs="B Badr" w:hint="cs"/>
          <w:color w:val="000000" w:themeColor="text1"/>
          <w:sz w:val="28"/>
          <w:szCs w:val="28"/>
          <w:rtl/>
          <w:lang w:bidi="fa-IR"/>
          <w14:textOutline w14:w="0" w14:cap="flat" w14:cmpd="sng" w14:algn="ctr">
            <w14:noFill/>
            <w14:prstDash w14:val="solid"/>
            <w14:round/>
          </w14:textOutline>
        </w:rPr>
        <w:lastRenderedPageBreak/>
        <w:t>14</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 طوسى، ابو جعفر، محمد بن حسن، النهاية في مجرد الفقه و الفتاوى،دار الكتاب العربي، دوم،1400 ه‍ ق،بيروت- لبنان.</w:t>
      </w:r>
    </w:p>
    <w:p w:rsidR="007A405E" w:rsidRPr="002E43F6" w:rsidRDefault="00F70988" w:rsidP="005815A4">
      <w:pPr>
        <w:bidi/>
        <w:spacing w:line="240" w:lineRule="auto"/>
        <w:jc w:val="both"/>
        <w:rPr>
          <w:rFonts w:ascii="Noor_Lotus" w:hAnsi="Noor_Lotus" w:cs="B Badr"/>
          <w:color w:val="000000" w:themeColor="text1"/>
          <w:sz w:val="28"/>
          <w:szCs w:val="28"/>
          <w:rtl/>
          <w:lang w:bidi="fa-IR"/>
          <w14:textOutline w14:w="0" w14:cap="flat" w14:cmpd="sng" w14:algn="ctr">
            <w14:noFill/>
            <w14:prstDash w14:val="solid"/>
            <w14:round/>
          </w14:textOutline>
        </w:rPr>
      </w:pPr>
      <w:r>
        <w:rPr>
          <w:rFonts w:ascii="Noor_Lotus" w:hAnsi="Noor_Lotus" w:cs="B Badr" w:hint="cs"/>
          <w:color w:val="000000" w:themeColor="text1"/>
          <w:sz w:val="28"/>
          <w:szCs w:val="28"/>
          <w:rtl/>
          <w:lang w:bidi="fa-IR"/>
          <w14:textOutline w14:w="0" w14:cap="flat" w14:cmpd="sng" w14:algn="ctr">
            <w14:noFill/>
            <w14:prstDash w14:val="solid"/>
            <w14:round/>
          </w14:textOutline>
        </w:rPr>
        <w:t>15</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 عاملى، شهيد ثانى، زين الدين بن على، (محقق: گروه پژوهش مؤسسه معارف اسلامى‌)</w:t>
      </w:r>
      <w:r w:rsidR="00FD3289">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مسالك الأفهام إلى تنقيح شرائع الإسلام، مؤسسة المعارف الإسلامية، اول،1413 ه‍ ق، قم- ايران.</w:t>
      </w:r>
    </w:p>
    <w:p w:rsidR="007A405E" w:rsidRDefault="00F70988" w:rsidP="005815A4">
      <w:pPr>
        <w:bidi/>
        <w:spacing w:line="240" w:lineRule="auto"/>
        <w:jc w:val="both"/>
        <w:rPr>
          <w:rFonts w:ascii="Noor_Lotus" w:hAnsi="Noor_Lotus" w:cs="B Badr"/>
          <w:color w:val="000000" w:themeColor="text1"/>
          <w:sz w:val="28"/>
          <w:szCs w:val="28"/>
          <w:rtl/>
          <w:lang w:bidi="fa-IR"/>
          <w14:textOutline w14:w="0" w14:cap="flat" w14:cmpd="sng" w14:algn="ctr">
            <w14:noFill/>
            <w14:prstDash w14:val="solid"/>
            <w14:round/>
          </w14:textOutline>
        </w:rPr>
      </w:pPr>
      <w:r>
        <w:rPr>
          <w:rFonts w:ascii="Noor_Lotus" w:hAnsi="Noor_Lotus" w:cs="B Badr" w:hint="cs"/>
          <w:color w:val="000000" w:themeColor="text1"/>
          <w:sz w:val="28"/>
          <w:szCs w:val="28"/>
          <w:rtl/>
          <w:lang w:bidi="fa-IR"/>
          <w14:textOutline w14:w="0" w14:cap="flat" w14:cmpd="sng" w14:algn="ctr">
            <w14:noFill/>
            <w14:prstDash w14:val="solid"/>
            <w14:round/>
          </w14:textOutline>
        </w:rPr>
        <w:t>16</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عاملى، حرّ، محمد بن حسن، (محقق: گروه پژوهش مؤسسه آل البيت عليهم السلام‌) تفصيل وسائل الشيعة إلى تحصيل مسائل الشريعة، مؤسسه آل البيت عليهم السلام، اول، 1409 ه‍ ق، قم- ايران. </w:t>
      </w:r>
    </w:p>
    <w:p w:rsidR="00F70988" w:rsidRDefault="00F70988" w:rsidP="00F70988">
      <w:pPr>
        <w:bidi/>
        <w:spacing w:line="240" w:lineRule="auto"/>
        <w:jc w:val="both"/>
        <w:rPr>
          <w:rFonts w:cs="B Badr"/>
          <w:color w:val="000000" w:themeColor="text1"/>
          <w:sz w:val="28"/>
          <w:szCs w:val="28"/>
          <w:rtl/>
          <w:lang w:bidi="fa-IR"/>
          <w14:textOutline w14:w="0" w14:cap="flat" w14:cmpd="sng" w14:algn="ctr">
            <w14:noFill/>
            <w14:prstDash w14:val="solid"/>
            <w14:round/>
          </w14:textOutline>
        </w:rPr>
      </w:pPr>
      <w:r>
        <w:rPr>
          <w:rFonts w:cs="B Badr" w:hint="cs"/>
          <w:color w:val="000000" w:themeColor="text1"/>
          <w:sz w:val="28"/>
          <w:szCs w:val="28"/>
          <w:rtl/>
          <w:lang w:bidi="fa-IR"/>
          <w14:textOutline w14:w="0" w14:cap="flat" w14:cmpd="sng" w14:algn="ctr">
            <w14:noFill/>
            <w14:prstDash w14:val="solid"/>
            <w14:round/>
          </w14:textOutline>
        </w:rPr>
        <w:t xml:space="preserve">17) </w:t>
      </w:r>
      <w:r w:rsidRPr="0080570C">
        <w:rPr>
          <w:rFonts w:cs="B Badr"/>
          <w:color w:val="000000" w:themeColor="text1"/>
          <w:sz w:val="28"/>
          <w:szCs w:val="28"/>
          <w:rtl/>
          <w:lang w:bidi="fa-IR"/>
          <w14:textOutline w14:w="0" w14:cap="flat" w14:cmpd="sng" w14:algn="ctr">
            <w14:noFill/>
            <w14:prstDash w14:val="solid"/>
            <w14:round/>
          </w14:textOutline>
        </w:rPr>
        <w:t xml:space="preserve">عثمان، محمود حامد، القاموس المبين في إصطلاحات الأصوليين </w:t>
      </w:r>
      <w:r>
        <w:rPr>
          <w:rFonts w:cs="B Badr" w:hint="cs"/>
          <w:color w:val="000000" w:themeColor="text1"/>
          <w:sz w:val="28"/>
          <w:szCs w:val="28"/>
          <w:rtl/>
          <w:lang w:bidi="fa-IR"/>
          <w14:textOutline w14:w="0" w14:cap="flat" w14:cmpd="sng" w14:algn="ctr">
            <w14:noFill/>
            <w14:prstDash w14:val="solid"/>
            <w14:round/>
          </w14:textOutline>
        </w:rPr>
        <w:t xml:space="preserve">، دارالزاحم ، چاپ اول ، 1423 ه </w:t>
      </w:r>
      <w:r w:rsidRPr="0080570C">
        <w:rPr>
          <w:rFonts w:cs="B Badr" w:hint="cs"/>
          <w:color w:val="000000" w:themeColor="text1"/>
          <w:sz w:val="28"/>
          <w:szCs w:val="28"/>
          <w:rtl/>
          <w:lang w:bidi="fa-IR"/>
          <w14:textOutline w14:w="0" w14:cap="flat" w14:cmpd="sng" w14:algn="ctr">
            <w14:noFill/>
            <w14:prstDash w14:val="solid"/>
            <w14:round/>
          </w14:textOutline>
        </w:rPr>
        <w:t>ق ، ریاض .</w:t>
      </w:r>
    </w:p>
    <w:p w:rsidR="007A405E" w:rsidRPr="002E43F6" w:rsidRDefault="00F70988" w:rsidP="00FD3289">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r>
        <w:rPr>
          <w:rFonts w:ascii="Noor_Lotus" w:hAnsi="Noor_Lotus" w:cs="B Badr" w:hint="cs"/>
          <w:color w:val="000000" w:themeColor="text1"/>
          <w:sz w:val="28"/>
          <w:szCs w:val="28"/>
          <w:rtl/>
          <w:lang w:bidi="fa-IR"/>
          <w14:textOutline w14:w="0" w14:cap="flat" w14:cmpd="sng" w14:algn="ctr">
            <w14:noFill/>
            <w14:prstDash w14:val="solid"/>
            <w14:round/>
          </w14:textOutline>
        </w:rPr>
        <w:t>1</w:t>
      </w:r>
      <w:r w:rsidR="00FD3289">
        <w:rPr>
          <w:rFonts w:ascii="Noor_Lotus" w:hAnsi="Noor_Lotus" w:cs="B Badr" w:hint="cs"/>
          <w:color w:val="000000" w:themeColor="text1"/>
          <w:sz w:val="28"/>
          <w:szCs w:val="28"/>
          <w:rtl/>
          <w:lang w:bidi="fa-IR"/>
          <w14:textOutline w14:w="0" w14:cap="flat" w14:cmpd="sng" w14:algn="ctr">
            <w14:noFill/>
            <w14:prstDash w14:val="solid"/>
            <w14:round/>
          </w14:textOutline>
        </w:rPr>
        <w:t>8</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 قمّى، صدوق، محمّد بن على بن بابويه، المقنع، (محقق: گروه پژوهش مؤسسه امام هادى عليه السلام‌)مؤسسه امام هادى عليه السلام، اول، 1415 ه‍ ق، قم- ايران.</w:t>
      </w:r>
    </w:p>
    <w:p w:rsidR="007A405E" w:rsidRPr="002E43F6" w:rsidRDefault="00FD3289"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r>
        <w:rPr>
          <w:rFonts w:ascii="Noor_Lotus" w:hAnsi="Noor_Lotus" w:cs="B Badr" w:hint="cs"/>
          <w:color w:val="000000" w:themeColor="text1"/>
          <w:sz w:val="28"/>
          <w:szCs w:val="28"/>
          <w:rtl/>
          <w:lang w:bidi="fa-IR"/>
          <w14:textOutline w14:w="0" w14:cap="flat" w14:cmpd="sng" w14:algn="ctr">
            <w14:noFill/>
            <w14:prstDash w14:val="solid"/>
            <w14:round/>
          </w14:textOutline>
        </w:rPr>
        <w:t>19</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 قمّى، صدوق، محمّد بن على بن بابويه، من لا يحضره الفقيه،  دفتر انتشارات اسلامى وابسته به جامعه مدرسين حوزه علميه قم،  دوم، 1413 ه‍ ق، قم- ايران.</w:t>
      </w:r>
    </w:p>
    <w:p w:rsidR="007A405E" w:rsidRPr="002E43F6" w:rsidRDefault="00F70988" w:rsidP="00FD3289">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r>
        <w:rPr>
          <w:rFonts w:ascii="Noor_Lotus" w:hAnsi="Noor_Lotus" w:cs="B Badr" w:hint="cs"/>
          <w:color w:val="000000" w:themeColor="text1"/>
          <w:sz w:val="28"/>
          <w:szCs w:val="28"/>
          <w:rtl/>
          <w:lang w:bidi="fa-IR"/>
          <w14:textOutline w14:w="0" w14:cap="flat" w14:cmpd="sng" w14:algn="ctr">
            <w14:noFill/>
            <w14:prstDash w14:val="solid"/>
            <w14:round/>
          </w14:textOutline>
        </w:rPr>
        <w:t>2</w:t>
      </w:r>
      <w:r w:rsidR="00FD3289">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0 </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w:t>
      </w:r>
      <w:r>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 </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كاشانى، فيض ، محمد محسن ابن شاه مرتضى ، مفاتيح الشرائع، ، انتشارات كتابخا</w:t>
      </w:r>
      <w:r w:rsidR="007A405E">
        <w:rPr>
          <w:rFonts w:ascii="Noor_Lotus" w:hAnsi="Noor_Lotus" w:cs="B Badr" w:hint="cs"/>
          <w:color w:val="000000" w:themeColor="text1"/>
          <w:sz w:val="28"/>
          <w:szCs w:val="28"/>
          <w:rtl/>
          <w:lang w:bidi="fa-IR"/>
          <w14:textOutline w14:w="0" w14:cap="flat" w14:cmpd="sng" w14:algn="ctr">
            <w14:noFill/>
            <w14:prstDash w14:val="solid"/>
            <w14:round/>
          </w14:textOutline>
        </w:rPr>
        <w:t>نه آية الله مرعشى نجفى- ره، اول، 1401 ه ق ،</w:t>
      </w:r>
      <w:r w:rsidR="007A405E">
        <w:rPr>
          <w:rFonts w:ascii="Arial" w:hAnsi="Arial" w:cs="B Badr" w:hint="cs"/>
          <w:color w:val="000000" w:themeColor="text1"/>
          <w:sz w:val="28"/>
          <w:szCs w:val="28"/>
          <w:shd w:val="clear" w:color="auto" w:fill="F9F9F9"/>
          <w:rtl/>
          <w14:textOutline w14:w="0" w14:cap="flat" w14:cmpd="sng" w14:algn="ctr">
            <w14:noFill/>
            <w14:prstDash w14:val="solid"/>
            <w14:round/>
          </w14:textOutline>
        </w:rPr>
        <w:t xml:space="preserve"> </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قم- ايران .</w:t>
      </w:r>
    </w:p>
    <w:p w:rsidR="007A405E" w:rsidRDefault="00FD3289" w:rsidP="005815A4">
      <w:pPr>
        <w:pStyle w:val="NormalWeb"/>
        <w:bidi/>
        <w:jc w:val="both"/>
        <w:rPr>
          <w:rFonts w:ascii="Noor_Lotus" w:hAnsi="Noor_Lotus" w:cs="B Badr"/>
          <w:color w:val="000000" w:themeColor="text1"/>
          <w:sz w:val="28"/>
          <w:szCs w:val="28"/>
          <w:rtl/>
          <w:lang w:bidi="fa-IR"/>
          <w14:textOutline w14:w="0" w14:cap="flat" w14:cmpd="sng" w14:algn="ctr">
            <w14:noFill/>
            <w14:prstDash w14:val="solid"/>
            <w14:round/>
          </w14:textOutline>
        </w:rPr>
      </w:pPr>
      <w:r>
        <w:rPr>
          <w:rFonts w:ascii="Noor_Lotus" w:hAnsi="Noor_Lotus" w:cs="B Badr" w:hint="cs"/>
          <w:color w:val="000000" w:themeColor="text1"/>
          <w:sz w:val="28"/>
          <w:szCs w:val="28"/>
          <w:rtl/>
          <w:lang w:bidi="fa-IR"/>
          <w14:textOutline w14:w="0" w14:cap="flat" w14:cmpd="sng" w14:algn="ctr">
            <w14:noFill/>
            <w14:prstDash w14:val="solid"/>
            <w14:round/>
          </w14:textOutline>
        </w:rPr>
        <w:t xml:space="preserve">21 </w:t>
      </w:r>
      <w:r w:rsidR="007A405E" w:rsidRPr="002E43F6">
        <w:rPr>
          <w:rFonts w:ascii="Noor_Lotus" w:hAnsi="Noor_Lotus" w:cs="B Badr" w:hint="cs"/>
          <w:color w:val="000000" w:themeColor="text1"/>
          <w:sz w:val="28"/>
          <w:szCs w:val="28"/>
          <w:rtl/>
          <w:lang w:bidi="fa-IR"/>
          <w14:textOutline w14:w="0" w14:cap="flat" w14:cmpd="sng" w14:algn="ctr">
            <w14:noFill/>
            <w14:prstDash w14:val="solid"/>
            <w14:round/>
          </w14:textOutline>
        </w:rPr>
        <w:t>) نجفى، صاحب الجواهر، محمد حسن‌،  جواهر الكلام في شرح شرائع الإسلام، (محقق: عباس قوچانى، على آخوندى‌) دار إحياء التراث العربي،  هفتم، 1404 ه‍ ق، بيروت- لبنان.</w:t>
      </w:r>
    </w:p>
    <w:p w:rsidR="00F70988" w:rsidRDefault="00FD3289" w:rsidP="00F70988">
      <w:pPr>
        <w:bidi/>
        <w:jc w:val="both"/>
        <w:rPr>
          <w:rFonts w:cs="B Badr"/>
          <w:color w:val="000000" w:themeColor="text1"/>
          <w:sz w:val="28"/>
          <w:szCs w:val="28"/>
          <w:rtl/>
          <w:lang w:bidi="fa-IR"/>
          <w14:textOutline w14:w="0" w14:cap="flat" w14:cmpd="sng" w14:algn="ctr">
            <w14:noFill/>
            <w14:prstDash w14:val="solid"/>
            <w14:round/>
          </w14:textOutline>
        </w:rPr>
      </w:pPr>
      <w:r>
        <w:rPr>
          <w:rFonts w:cs="B Badr" w:hint="cs"/>
          <w:color w:val="000000" w:themeColor="text1"/>
          <w:sz w:val="28"/>
          <w:szCs w:val="28"/>
          <w:rtl/>
          <w:lang w:bidi="fa-IR"/>
          <w14:textOutline w14:w="0" w14:cap="flat" w14:cmpd="sng" w14:algn="ctr">
            <w14:noFill/>
            <w14:prstDash w14:val="solid"/>
            <w14:round/>
          </w14:textOutline>
        </w:rPr>
        <w:t xml:space="preserve">22 </w:t>
      </w:r>
      <w:r w:rsidR="00F70988">
        <w:rPr>
          <w:rFonts w:cs="B Badr" w:hint="cs"/>
          <w:color w:val="000000" w:themeColor="text1"/>
          <w:sz w:val="28"/>
          <w:szCs w:val="28"/>
          <w:rtl/>
          <w:lang w:bidi="fa-IR"/>
          <w14:textOutline w14:w="0" w14:cap="flat" w14:cmpd="sng" w14:algn="ctr">
            <w14:noFill/>
            <w14:prstDash w14:val="solid"/>
            <w14:round/>
          </w14:textOutline>
        </w:rPr>
        <w:t xml:space="preserve">) </w:t>
      </w:r>
      <w:r w:rsidR="00F70988" w:rsidRPr="0080570C">
        <w:rPr>
          <w:rFonts w:cs="B Badr"/>
          <w:color w:val="000000" w:themeColor="text1"/>
          <w:sz w:val="28"/>
          <w:szCs w:val="28"/>
          <w:rtl/>
          <w:lang w:bidi="fa-IR"/>
          <w14:textOutline w14:w="0" w14:cap="flat" w14:cmpd="sng" w14:algn="ctr">
            <w14:noFill/>
            <w14:prstDash w14:val="solid"/>
            <w14:round/>
          </w14:textOutline>
        </w:rPr>
        <w:t>نائينى، محمد حسين، أجود التقريرات</w:t>
      </w:r>
      <w:r w:rsidR="00F70988" w:rsidRPr="0080570C">
        <w:rPr>
          <w:rFonts w:cs="B Badr" w:hint="cs"/>
          <w:color w:val="000000" w:themeColor="text1"/>
          <w:sz w:val="28"/>
          <w:szCs w:val="28"/>
          <w:rtl/>
          <w:lang w:bidi="fa-IR"/>
          <w14:textOutline w14:w="0" w14:cap="flat" w14:cmpd="sng" w14:algn="ctr">
            <w14:noFill/>
            <w14:prstDash w14:val="solid"/>
            <w14:round/>
          </w14:textOutline>
        </w:rPr>
        <w:t xml:space="preserve"> ، مطبعه ا</w:t>
      </w:r>
      <w:r w:rsidR="00F70988">
        <w:rPr>
          <w:rFonts w:cs="B Badr" w:hint="cs"/>
          <w:color w:val="000000" w:themeColor="text1"/>
          <w:sz w:val="28"/>
          <w:szCs w:val="28"/>
          <w:rtl/>
          <w:lang w:bidi="fa-IR"/>
          <w14:textOutline w14:w="0" w14:cap="flat" w14:cmpd="sng" w14:algn="ctr">
            <w14:noFill/>
            <w14:prstDash w14:val="solid"/>
            <w14:round/>
          </w14:textOutline>
        </w:rPr>
        <w:t>لعرفان ، چاپ اول ، 1352 ه ش ، قم.</w:t>
      </w:r>
    </w:p>
    <w:p w:rsidR="00FD3289" w:rsidRPr="00F70988" w:rsidRDefault="00FD3289" w:rsidP="00FD3289">
      <w:pPr>
        <w:bidi/>
        <w:jc w:val="both"/>
        <w:rPr>
          <w:rFonts w:cs="B Badr"/>
          <w:color w:val="000000" w:themeColor="text1"/>
          <w:sz w:val="28"/>
          <w:szCs w:val="28"/>
          <w:rtl/>
          <w:lang w:bidi="fa-IR"/>
          <w14:textOutline w14:w="0" w14:cap="flat" w14:cmpd="sng" w14:algn="ctr">
            <w14:noFill/>
            <w14:prstDash w14:val="solid"/>
            <w14:round/>
          </w14:textOutline>
        </w:rPr>
      </w:pPr>
      <w:r>
        <w:rPr>
          <w:rFonts w:cs="B Badr" w:hint="cs"/>
          <w:color w:val="000000" w:themeColor="text1"/>
          <w:sz w:val="28"/>
          <w:szCs w:val="28"/>
          <w:rtl/>
          <w14:textOutline w14:w="0" w14:cap="flat" w14:cmpd="sng" w14:algn="ctr">
            <w14:noFill/>
            <w14:prstDash w14:val="solid"/>
            <w14:round/>
          </w14:textOutline>
        </w:rPr>
        <w:t xml:space="preserve">23) </w:t>
      </w:r>
      <w:hyperlink r:id="rId9" w:tooltip="" w:history="1">
        <w:r>
          <w:rPr>
            <w:rStyle w:val="Hyperlink"/>
            <w:rFonts w:ascii="Arial" w:hAnsi="Arial" w:cs="B Badr"/>
            <w:color w:val="000000" w:themeColor="text1"/>
            <w:sz w:val="28"/>
            <w:szCs w:val="28"/>
            <w:u w:val="none"/>
            <w:shd w:val="clear" w:color="auto" w:fill="F9F9F9"/>
            <w:rtl/>
            <w14:textOutline w14:w="0" w14:cap="flat" w14:cmpd="sng" w14:algn="ctr">
              <w14:noFill/>
              <w14:prstDash w14:val="solid"/>
              <w14:round/>
            </w14:textOutline>
          </w:rPr>
          <w:t>نا</w:t>
        </w:r>
        <w:r>
          <w:rPr>
            <w:rStyle w:val="Hyperlink"/>
            <w:rFonts w:ascii="Arial" w:hAnsi="Arial" w:cs="B Badr" w:hint="cs"/>
            <w:color w:val="000000" w:themeColor="text1"/>
            <w:sz w:val="28"/>
            <w:szCs w:val="28"/>
            <w:u w:val="none"/>
            <w:shd w:val="clear" w:color="auto" w:fill="F9F9F9"/>
            <w:rtl/>
            <w14:textOutline w14:w="0" w14:cap="flat" w14:cmpd="sng" w14:algn="ctr">
              <w14:noFill/>
              <w14:prstDash w14:val="solid"/>
              <w14:round/>
            </w14:textOutline>
          </w:rPr>
          <w:t>ئ</w:t>
        </w:r>
        <w:r w:rsidRPr="00FD3289">
          <w:rPr>
            <w:rStyle w:val="Hyperlink"/>
            <w:rFonts w:ascii="Arial" w:hAnsi="Arial" w:cs="B Badr"/>
            <w:color w:val="000000" w:themeColor="text1"/>
            <w:sz w:val="28"/>
            <w:szCs w:val="28"/>
            <w:u w:val="none"/>
            <w:shd w:val="clear" w:color="auto" w:fill="F9F9F9"/>
            <w:rtl/>
            <w14:textOutline w14:w="0" w14:cap="flat" w14:cmpd="sng" w14:algn="ctr">
              <w14:noFill/>
              <w14:prstDash w14:val="solid"/>
              <w14:round/>
            </w14:textOutline>
          </w:rPr>
          <w:t>ینی، محمدحسین</w:t>
        </w:r>
      </w:hyperlink>
      <w:r w:rsidRPr="0080570C">
        <w:rPr>
          <w:rFonts w:cs="B Badr" w:hint="cs"/>
          <w:color w:val="000000" w:themeColor="text1"/>
          <w:sz w:val="28"/>
          <w:szCs w:val="28"/>
          <w:rtl/>
          <w:lang w:bidi="fa-IR"/>
          <w14:textOutline w14:w="0" w14:cap="flat" w14:cmpd="sng" w14:algn="ctr">
            <w14:noFill/>
            <w14:prstDash w14:val="solid"/>
            <w14:round/>
          </w14:textOutline>
        </w:rPr>
        <w:t xml:space="preserve"> ، </w:t>
      </w:r>
      <w:r>
        <w:rPr>
          <w:rFonts w:cs="B Badr" w:hint="cs"/>
          <w:color w:val="000000" w:themeColor="text1"/>
          <w:sz w:val="28"/>
          <w:szCs w:val="28"/>
          <w:rtl/>
          <w:lang w:bidi="fa-IR"/>
          <w14:textOutline w14:w="0" w14:cap="flat" w14:cmpd="sng" w14:algn="ctr">
            <w14:noFill/>
            <w14:prstDash w14:val="solid"/>
            <w14:round/>
          </w14:textOutline>
        </w:rPr>
        <w:t>(</w:t>
      </w:r>
      <w:r w:rsidRPr="00FD3289">
        <w:rPr>
          <w:rFonts w:cs="B Badr" w:hint="cs"/>
          <w:color w:val="000000" w:themeColor="text1"/>
          <w:sz w:val="28"/>
          <w:szCs w:val="28"/>
          <w:rtl/>
          <w:lang w:bidi="fa-IR"/>
          <w14:textOutline w14:w="0" w14:cap="flat" w14:cmpd="sng" w14:algn="ctr">
            <w14:noFill/>
            <w14:prstDash w14:val="solid"/>
            <w14:round/>
          </w14:textOutline>
        </w:rPr>
        <w:t>مقرر:</w:t>
      </w:r>
      <w:r>
        <w:rPr>
          <w:rFonts w:cs="B Badr" w:hint="cs"/>
          <w:color w:val="000000" w:themeColor="text1"/>
          <w:sz w:val="28"/>
          <w:szCs w:val="28"/>
          <w:rtl/>
          <w:lang w:bidi="fa-IR"/>
          <w14:textOutline w14:w="0" w14:cap="flat" w14:cmpd="sng" w14:algn="ctr">
            <w14:noFill/>
            <w14:prstDash w14:val="solid"/>
            <w14:round/>
          </w14:textOutline>
        </w:rPr>
        <w:t xml:space="preserve"> </w:t>
      </w:r>
      <w:r w:rsidRPr="00FD3289">
        <w:rPr>
          <w:rFonts w:cs="B Badr" w:hint="cs"/>
          <w:color w:val="000000" w:themeColor="text1"/>
          <w:sz w:val="28"/>
          <w:szCs w:val="28"/>
          <w:rtl/>
          <w:lang w:bidi="fa-IR"/>
          <w14:textOutline w14:w="0" w14:cap="flat" w14:cmpd="sng" w14:algn="ctr">
            <w14:noFill/>
            <w14:prstDash w14:val="solid"/>
            <w14:round/>
          </w14:textOutline>
        </w:rPr>
        <w:t xml:space="preserve"> </w:t>
      </w:r>
      <w:r w:rsidRPr="00FD3289">
        <w:rPr>
          <w:rFonts w:cs="B Badr"/>
          <w:color w:val="000000" w:themeColor="text1"/>
          <w:sz w:val="28"/>
          <w:szCs w:val="28"/>
          <w:rtl/>
          <w:lang w:bidi="fa-IR"/>
          <w14:textOutline w14:w="0" w14:cap="flat" w14:cmpd="sng" w14:algn="ctr">
            <w14:noFill/>
            <w14:prstDash w14:val="solid"/>
            <w14:round/>
          </w14:textOutline>
        </w:rPr>
        <w:t>کاظمی خراسانی، محمدعلی</w:t>
      </w:r>
      <w:r>
        <w:rPr>
          <w:rFonts w:cs="B Badr" w:hint="cs"/>
          <w:color w:val="000000" w:themeColor="text1"/>
          <w:sz w:val="28"/>
          <w:szCs w:val="28"/>
          <w:rtl/>
          <w:lang w:bidi="fa-IR"/>
          <w14:textOutline w14:w="0" w14:cap="flat" w14:cmpd="sng" w14:algn="ctr">
            <w14:noFill/>
            <w14:prstDash w14:val="solid"/>
            <w14:round/>
          </w14:textOutline>
        </w:rPr>
        <w:t xml:space="preserve"> ) </w:t>
      </w:r>
      <w:r w:rsidRPr="0080570C">
        <w:rPr>
          <w:rFonts w:cs="B Badr" w:hint="cs"/>
          <w:color w:val="000000" w:themeColor="text1"/>
          <w:sz w:val="28"/>
          <w:szCs w:val="28"/>
          <w:rtl/>
          <w:lang w:bidi="fa-IR"/>
          <w14:textOutline w14:w="0" w14:cap="flat" w14:cmpd="sng" w14:algn="ctr">
            <w14:noFill/>
            <w14:prstDash w14:val="solid"/>
            <w14:round/>
          </w14:textOutline>
        </w:rPr>
        <w:t>فوائد الاصول ، جامعه مدرسین حوزه عل</w:t>
      </w:r>
      <w:r>
        <w:rPr>
          <w:rFonts w:cs="B Badr" w:hint="cs"/>
          <w:color w:val="000000" w:themeColor="text1"/>
          <w:sz w:val="28"/>
          <w:szCs w:val="28"/>
          <w:rtl/>
          <w:lang w:bidi="fa-IR"/>
          <w14:textOutline w14:w="0" w14:cap="flat" w14:cmpd="sng" w14:algn="ctr">
            <w14:noFill/>
            <w14:prstDash w14:val="solid"/>
            <w14:round/>
          </w14:textOutline>
        </w:rPr>
        <w:t>میه قم ، چاپ اول ، 1376 ه ش ، قم.</w:t>
      </w:r>
    </w:p>
    <w:p w:rsidR="007A405E" w:rsidRPr="002E43F6" w:rsidRDefault="007A405E" w:rsidP="005815A4">
      <w:pPr>
        <w:pStyle w:val="NormalWeb"/>
        <w:bidi/>
        <w:jc w:val="both"/>
        <w:rPr>
          <w:rFonts w:ascii="Noor_Lotus" w:hAnsi="Noor_Lotus" w:cs="B Badr"/>
          <w:color w:val="000000" w:themeColor="text1"/>
          <w:sz w:val="28"/>
          <w:szCs w:val="28"/>
          <w:lang w:bidi="fa-IR"/>
          <w14:textOutline w14:w="0" w14:cap="flat" w14:cmpd="sng" w14:algn="ctr">
            <w14:noFill/>
            <w14:prstDash w14:val="solid"/>
            <w14:round/>
          </w14:textOutline>
        </w:rPr>
      </w:pPr>
    </w:p>
    <w:p w:rsidR="00F337F3" w:rsidRPr="00044AFF" w:rsidRDefault="00F337F3" w:rsidP="00FD3289">
      <w:pPr>
        <w:pStyle w:val="Heading1"/>
        <w:bidi/>
        <w:spacing w:line="240" w:lineRule="auto"/>
        <w:rPr>
          <w:rFonts w:cs="B Badr"/>
          <w:sz w:val="28"/>
          <w:szCs w:val="28"/>
          <w:rtl/>
          <w:lang w:bidi="fa-IR"/>
        </w:rPr>
      </w:pPr>
      <w:bookmarkStart w:id="24" w:name="_GoBack"/>
      <w:bookmarkEnd w:id="24"/>
    </w:p>
    <w:sectPr w:rsidR="00F337F3" w:rsidRPr="00044AFF" w:rsidSect="00A94307">
      <w:pgSz w:w="12240" w:h="15840"/>
      <w:pgMar w:top="1134" w:right="1440"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53" w:rsidRDefault="00084653" w:rsidP="0018187C">
      <w:pPr>
        <w:spacing w:after="0" w:line="240" w:lineRule="auto"/>
      </w:pPr>
      <w:r>
        <w:separator/>
      </w:r>
    </w:p>
  </w:endnote>
  <w:endnote w:type="continuationSeparator" w:id="0">
    <w:p w:rsidR="00084653" w:rsidRDefault="00084653" w:rsidP="0018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B Badr">
    <w:altName w:val="Arial"/>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Noor_Lotus">
    <w:panose1 w:val="02000400000000000000"/>
    <w:charset w:val="00"/>
    <w:family w:val="auto"/>
    <w:pitch w:val="variable"/>
    <w:sig w:usb0="80002007" w:usb1="80002000" w:usb2="00000008" w:usb3="00000000" w:csb0="00000043" w:csb1="00000000"/>
  </w:font>
  <w:font w:name="Noor_Nazli">
    <w:panose1 w:val="01000506000000020004"/>
    <w:charset w:val="00"/>
    <w:family w:val="auto"/>
    <w:pitch w:val="variable"/>
    <w:sig w:usb0="80002007" w:usb1="80002000" w:usb2="00000008" w:usb3="00000000" w:csb0="00000043" w:csb1="00000000"/>
  </w:font>
  <w:font w:name="Noor_Titr">
    <w:panose1 w:val="02000700000000000000"/>
    <w:charset w:val="00"/>
    <w:family w:val="auto"/>
    <w:pitch w:val="variable"/>
    <w:sig w:usb0="80002007" w:usb1="80002000" w:usb2="00000008" w:usb3="00000000" w:csb0="00000043" w:csb1="00000000"/>
  </w:font>
  <w:font w:name="Noor_Nazli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hbook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374837"/>
      <w:docPartObj>
        <w:docPartGallery w:val="Page Numbers (Bottom of Page)"/>
        <w:docPartUnique/>
      </w:docPartObj>
    </w:sdtPr>
    <w:sdtEndPr>
      <w:rPr>
        <w:noProof/>
      </w:rPr>
    </w:sdtEndPr>
    <w:sdtContent>
      <w:p w:rsidR="00F70988" w:rsidRDefault="00F70988">
        <w:pPr>
          <w:pStyle w:val="Footer"/>
          <w:jc w:val="center"/>
        </w:pPr>
        <w:r>
          <w:fldChar w:fldCharType="begin"/>
        </w:r>
        <w:r>
          <w:instrText xml:space="preserve"> PAGE   \* MERGEFORMAT </w:instrText>
        </w:r>
        <w:r>
          <w:fldChar w:fldCharType="separate"/>
        </w:r>
        <w:r w:rsidR="00FD3289">
          <w:rPr>
            <w:noProof/>
          </w:rPr>
          <w:t>22</w:t>
        </w:r>
        <w:r>
          <w:rPr>
            <w:noProof/>
          </w:rPr>
          <w:fldChar w:fldCharType="end"/>
        </w:r>
      </w:p>
    </w:sdtContent>
  </w:sdt>
  <w:p w:rsidR="00F70988" w:rsidRDefault="00F70988" w:rsidP="00A970F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988" w:rsidRDefault="00F70988" w:rsidP="00E45594">
    <w:pPr>
      <w:pStyle w:val="Footer"/>
      <w:jc w:val="cente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53" w:rsidRDefault="00084653" w:rsidP="0018187C">
      <w:pPr>
        <w:spacing w:after="0" w:line="240" w:lineRule="auto"/>
      </w:pPr>
      <w:r>
        <w:separator/>
      </w:r>
    </w:p>
  </w:footnote>
  <w:footnote w:type="continuationSeparator" w:id="0">
    <w:p w:rsidR="00084653" w:rsidRDefault="00084653" w:rsidP="00181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F3"/>
    <w:rsid w:val="00044AFF"/>
    <w:rsid w:val="00047372"/>
    <w:rsid w:val="0008218E"/>
    <w:rsid w:val="00084653"/>
    <w:rsid w:val="0018187C"/>
    <w:rsid w:val="001D7D4B"/>
    <w:rsid w:val="001E26C5"/>
    <w:rsid w:val="002A2F78"/>
    <w:rsid w:val="00332A01"/>
    <w:rsid w:val="00337537"/>
    <w:rsid w:val="004D0208"/>
    <w:rsid w:val="004D53BF"/>
    <w:rsid w:val="005815A4"/>
    <w:rsid w:val="005F2BCE"/>
    <w:rsid w:val="00632909"/>
    <w:rsid w:val="006B1C06"/>
    <w:rsid w:val="006C5918"/>
    <w:rsid w:val="006F1746"/>
    <w:rsid w:val="00797A87"/>
    <w:rsid w:val="007A405E"/>
    <w:rsid w:val="007B6817"/>
    <w:rsid w:val="007C475D"/>
    <w:rsid w:val="00855783"/>
    <w:rsid w:val="00860CC0"/>
    <w:rsid w:val="00887999"/>
    <w:rsid w:val="0089233A"/>
    <w:rsid w:val="00893EC5"/>
    <w:rsid w:val="00897AB6"/>
    <w:rsid w:val="00942585"/>
    <w:rsid w:val="0094310F"/>
    <w:rsid w:val="00986880"/>
    <w:rsid w:val="00987C26"/>
    <w:rsid w:val="009F0738"/>
    <w:rsid w:val="009F6706"/>
    <w:rsid w:val="00A94307"/>
    <w:rsid w:val="00A970F2"/>
    <w:rsid w:val="00B2685D"/>
    <w:rsid w:val="00B30774"/>
    <w:rsid w:val="00B60131"/>
    <w:rsid w:val="00BB1512"/>
    <w:rsid w:val="00BC7C48"/>
    <w:rsid w:val="00BF756D"/>
    <w:rsid w:val="00C85228"/>
    <w:rsid w:val="00CD7706"/>
    <w:rsid w:val="00CF31CF"/>
    <w:rsid w:val="00D165E8"/>
    <w:rsid w:val="00D22FAB"/>
    <w:rsid w:val="00D61822"/>
    <w:rsid w:val="00D85A55"/>
    <w:rsid w:val="00E20A3E"/>
    <w:rsid w:val="00E419AD"/>
    <w:rsid w:val="00E45594"/>
    <w:rsid w:val="00E5612B"/>
    <w:rsid w:val="00E93DBF"/>
    <w:rsid w:val="00F337F3"/>
    <w:rsid w:val="00F5165A"/>
    <w:rsid w:val="00F70988"/>
    <w:rsid w:val="00FD3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877DBA-B9DE-4AC6-9554-C9B29B60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7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70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8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187C"/>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18187C"/>
    <w:rPr>
      <w:rFonts w:ascii="Traditional Arabic" w:hAnsi="Traditional Arabic" w:cs="Traditional Arabic"/>
      <w:sz w:val="20"/>
      <w:szCs w:val="20"/>
    </w:rPr>
  </w:style>
  <w:style w:type="character" w:customStyle="1" w:styleId="Heading1Char">
    <w:name w:val="Heading 1 Char"/>
    <w:basedOn w:val="DefaultParagraphFont"/>
    <w:link w:val="Heading1"/>
    <w:uiPriority w:val="9"/>
    <w:rsid w:val="007C47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75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C475D"/>
    <w:pPr>
      <w:outlineLvl w:val="9"/>
    </w:pPr>
  </w:style>
  <w:style w:type="paragraph" w:styleId="TOC1">
    <w:name w:val="toc 1"/>
    <w:basedOn w:val="Normal"/>
    <w:next w:val="Normal"/>
    <w:autoRedefine/>
    <w:uiPriority w:val="39"/>
    <w:unhideWhenUsed/>
    <w:rsid w:val="007C475D"/>
    <w:pPr>
      <w:spacing w:after="100"/>
    </w:pPr>
  </w:style>
  <w:style w:type="paragraph" w:styleId="TOC2">
    <w:name w:val="toc 2"/>
    <w:basedOn w:val="Normal"/>
    <w:next w:val="Normal"/>
    <w:autoRedefine/>
    <w:uiPriority w:val="39"/>
    <w:unhideWhenUsed/>
    <w:rsid w:val="007C475D"/>
    <w:pPr>
      <w:spacing w:after="100"/>
      <w:ind w:left="220"/>
    </w:pPr>
  </w:style>
  <w:style w:type="character" w:styleId="Hyperlink">
    <w:name w:val="Hyperlink"/>
    <w:basedOn w:val="DefaultParagraphFont"/>
    <w:uiPriority w:val="99"/>
    <w:unhideWhenUsed/>
    <w:rsid w:val="007C475D"/>
    <w:rPr>
      <w:color w:val="0563C1" w:themeColor="hyperlink"/>
      <w:u w:val="single"/>
    </w:rPr>
  </w:style>
  <w:style w:type="paragraph" w:styleId="Header">
    <w:name w:val="header"/>
    <w:basedOn w:val="Normal"/>
    <w:link w:val="HeaderChar"/>
    <w:uiPriority w:val="99"/>
    <w:unhideWhenUsed/>
    <w:rsid w:val="00E4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594"/>
  </w:style>
  <w:style w:type="paragraph" w:styleId="Footer">
    <w:name w:val="footer"/>
    <w:basedOn w:val="Normal"/>
    <w:link w:val="FooterChar"/>
    <w:uiPriority w:val="99"/>
    <w:unhideWhenUsed/>
    <w:rsid w:val="00E4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94"/>
  </w:style>
  <w:style w:type="paragraph" w:styleId="TOC3">
    <w:name w:val="toc 3"/>
    <w:basedOn w:val="Normal"/>
    <w:next w:val="Normal"/>
    <w:autoRedefine/>
    <w:uiPriority w:val="39"/>
    <w:unhideWhenUsed/>
    <w:rsid w:val="00A970F2"/>
    <w:pPr>
      <w:spacing w:after="100"/>
      <w:ind w:left="440"/>
    </w:pPr>
  </w:style>
  <w:style w:type="character" w:customStyle="1" w:styleId="Heading3Char">
    <w:name w:val="Heading 3 Char"/>
    <w:basedOn w:val="DefaultParagraphFont"/>
    <w:link w:val="Heading3"/>
    <w:uiPriority w:val="9"/>
    <w:rsid w:val="00A970F2"/>
    <w:rPr>
      <w:rFonts w:asciiTheme="majorHAnsi" w:eastAsiaTheme="majorEastAsia" w:hAnsiTheme="majorHAnsi" w:cstheme="majorBidi"/>
      <w:color w:val="1F4D78" w:themeColor="accent1" w:themeShade="7F"/>
      <w:sz w:val="24"/>
      <w:szCs w:val="24"/>
    </w:rPr>
  </w:style>
  <w:style w:type="character" w:styleId="FootnoteReference">
    <w:name w:val="footnote reference"/>
    <w:basedOn w:val="DefaultParagraphFont"/>
    <w:uiPriority w:val="99"/>
    <w:semiHidden/>
    <w:unhideWhenUsed/>
    <w:rsid w:val="007A405E"/>
    <w:rPr>
      <w:vertAlign w:val="superscript"/>
    </w:rPr>
  </w:style>
  <w:style w:type="character" w:styleId="CommentReference">
    <w:name w:val="annotation reference"/>
    <w:basedOn w:val="DefaultParagraphFont"/>
    <w:uiPriority w:val="99"/>
    <w:semiHidden/>
    <w:unhideWhenUsed/>
    <w:rsid w:val="00B60131"/>
    <w:rPr>
      <w:sz w:val="16"/>
      <w:szCs w:val="16"/>
    </w:rPr>
  </w:style>
  <w:style w:type="paragraph" w:styleId="CommentText">
    <w:name w:val="annotation text"/>
    <w:basedOn w:val="Normal"/>
    <w:link w:val="CommentTextChar"/>
    <w:uiPriority w:val="99"/>
    <w:semiHidden/>
    <w:unhideWhenUsed/>
    <w:rsid w:val="00B60131"/>
    <w:pPr>
      <w:spacing w:line="240" w:lineRule="auto"/>
    </w:pPr>
    <w:rPr>
      <w:sz w:val="20"/>
      <w:szCs w:val="20"/>
    </w:rPr>
  </w:style>
  <w:style w:type="character" w:customStyle="1" w:styleId="CommentTextChar">
    <w:name w:val="Comment Text Char"/>
    <w:basedOn w:val="DefaultParagraphFont"/>
    <w:link w:val="CommentText"/>
    <w:uiPriority w:val="99"/>
    <w:semiHidden/>
    <w:rsid w:val="00B60131"/>
    <w:rPr>
      <w:sz w:val="20"/>
      <w:szCs w:val="20"/>
    </w:rPr>
  </w:style>
  <w:style w:type="paragraph" w:styleId="BalloonText">
    <w:name w:val="Balloon Text"/>
    <w:basedOn w:val="Normal"/>
    <w:link w:val="BalloonTextChar"/>
    <w:uiPriority w:val="99"/>
    <w:semiHidden/>
    <w:unhideWhenUsed/>
    <w:rsid w:val="00B60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0131"/>
    <w:rPr>
      <w:b/>
      <w:bCs/>
    </w:rPr>
  </w:style>
  <w:style w:type="character" w:customStyle="1" w:styleId="CommentSubjectChar">
    <w:name w:val="Comment Subject Char"/>
    <w:basedOn w:val="CommentTextChar"/>
    <w:link w:val="CommentSubject"/>
    <w:uiPriority w:val="99"/>
    <w:semiHidden/>
    <w:rsid w:val="00B60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kinoor.ir/%D9%86%D8%A7%DB%8C%DB%8C%D9%86%DB%8C%D8%8C_%D9%85%D8%AD%D9%85%D8%AF%D8%AD%D8%B3%DB%8C%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1131-7090-40D0-AFD2-1715166D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29</Pages>
  <Words>6627</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8</cp:revision>
  <cp:lastPrinted>2020-03-12T08:22:00Z</cp:lastPrinted>
  <dcterms:created xsi:type="dcterms:W3CDTF">2020-03-12T08:07:00Z</dcterms:created>
  <dcterms:modified xsi:type="dcterms:W3CDTF">2020-03-14T15:11:00Z</dcterms:modified>
</cp:coreProperties>
</file>