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679C" w14:textId="1EB44088" w:rsidR="00C07367" w:rsidRDefault="00C07367" w:rsidP="003B24C2">
      <w:pPr>
        <w:rPr>
          <w:rtl/>
        </w:rPr>
      </w:pPr>
    </w:p>
    <w:p w14:paraId="041C52A3" w14:textId="38600DEF" w:rsidR="00FE5B0F" w:rsidRDefault="00FE5B0F">
      <w:pPr>
        <w:rPr>
          <w:rtl/>
        </w:rPr>
      </w:pPr>
    </w:p>
    <w:p w14:paraId="58034C22" w14:textId="118CAB0B" w:rsidR="00FE5B0F" w:rsidRDefault="00FE5B0F">
      <w:pPr>
        <w:rPr>
          <w:rtl/>
        </w:rPr>
      </w:pPr>
    </w:p>
    <w:p w14:paraId="5C8A6DAE" w14:textId="459E9E40" w:rsidR="00FE5B0F" w:rsidRDefault="00FE5B0F">
      <w:pPr>
        <w:rPr>
          <w:rtl/>
        </w:rPr>
      </w:pPr>
    </w:p>
    <w:p w14:paraId="7129E89F" w14:textId="6FCE00C3" w:rsidR="00FE5B0F" w:rsidRDefault="00FE5B0F">
      <w:pPr>
        <w:rPr>
          <w:rtl/>
        </w:rPr>
      </w:pPr>
    </w:p>
    <w:p w14:paraId="4D003359" w14:textId="007D6D5A" w:rsidR="00FE5B0F" w:rsidRDefault="00FE5B0F">
      <w:pPr>
        <w:rPr>
          <w:rtl/>
        </w:rPr>
      </w:pPr>
    </w:p>
    <w:p w14:paraId="66D8BF94" w14:textId="243A7F37" w:rsidR="008B7338" w:rsidRDefault="008B7338">
      <w:pPr>
        <w:rPr>
          <w:rtl/>
        </w:rPr>
      </w:pPr>
    </w:p>
    <w:p w14:paraId="732F15E1" w14:textId="70673BB7" w:rsidR="008B7338" w:rsidRDefault="008B7338">
      <w:pPr>
        <w:rPr>
          <w:rtl/>
        </w:rPr>
      </w:pPr>
    </w:p>
    <w:p w14:paraId="48585AFD" w14:textId="77777777" w:rsidR="008B7338" w:rsidRDefault="008B7338">
      <w:pPr>
        <w:rPr>
          <w:rtl/>
        </w:rPr>
      </w:pPr>
    </w:p>
    <w:p w14:paraId="7E6EE5B0" w14:textId="59174FD2" w:rsidR="00FE5B0F" w:rsidRDefault="002D6021" w:rsidP="00FE5B0F">
      <w:pPr>
        <w:jc w:val="center"/>
        <w:rPr>
          <w:rFonts w:ascii="Calibri" w:hAnsi="Calibri" w:cs="B Badr"/>
          <w:b/>
          <w:bCs/>
          <w:color w:val="000000"/>
          <w:sz w:val="40"/>
          <w:szCs w:val="40"/>
          <w:rtl/>
          <w:lang w:bidi="fa-IR"/>
        </w:rPr>
      </w:pPr>
      <w:r w:rsidRPr="002D6021">
        <w:rPr>
          <w:rFonts w:ascii="Calibri" w:hAnsi="Calibri" w:cs="B Badr" w:hint="cs"/>
          <w:b/>
          <w:bCs/>
          <w:color w:val="000000"/>
          <w:sz w:val="40"/>
          <w:szCs w:val="40"/>
          <w:rtl/>
          <w:lang w:bidi="fa-IR"/>
        </w:rPr>
        <w:t>بررسی حکم فقهی بازی شطرنج در نگاه قدما و تبیین نظریه امام خمینی</w:t>
      </w:r>
    </w:p>
    <w:p w14:paraId="6A62E84E" w14:textId="77777777" w:rsidR="002D6021" w:rsidRDefault="002D6021" w:rsidP="002D6021">
      <w:pPr>
        <w:jc w:val="center"/>
        <w:rPr>
          <w:rFonts w:cs="B Badr"/>
          <w:b/>
          <w:bCs/>
          <w:sz w:val="32"/>
          <w:szCs w:val="32"/>
          <w:rtl/>
        </w:rPr>
      </w:pPr>
      <w:r>
        <w:rPr>
          <w:rFonts w:cs="B Badr" w:hint="cs"/>
          <w:b/>
          <w:bCs/>
          <w:sz w:val="32"/>
          <w:szCs w:val="32"/>
          <w:rtl/>
        </w:rPr>
        <w:t>استاد راهنما: حجت الاسلام و المسلمین کریمی</w:t>
      </w:r>
    </w:p>
    <w:p w14:paraId="6F76D70B" w14:textId="77777777" w:rsidR="002D6021" w:rsidRDefault="002D6021" w:rsidP="002D6021">
      <w:pPr>
        <w:jc w:val="center"/>
        <w:rPr>
          <w:rFonts w:cs="B Badr"/>
          <w:b/>
          <w:bCs/>
          <w:sz w:val="32"/>
          <w:szCs w:val="32"/>
          <w:rtl/>
        </w:rPr>
      </w:pPr>
      <w:r>
        <w:rPr>
          <w:rFonts w:cs="B Badr" w:hint="cs"/>
          <w:b/>
          <w:bCs/>
          <w:sz w:val="32"/>
          <w:szCs w:val="32"/>
          <w:rtl/>
        </w:rPr>
        <w:t>پژوهشگر: سید رضا تقوائیان</w:t>
      </w:r>
    </w:p>
    <w:p w14:paraId="3D24B19D" w14:textId="42A2F41B" w:rsidR="002D6021" w:rsidRDefault="002D6021" w:rsidP="002D6021">
      <w:pPr>
        <w:jc w:val="center"/>
        <w:rPr>
          <w:rFonts w:cs="B Badr"/>
          <w:b/>
          <w:bCs/>
          <w:sz w:val="32"/>
          <w:szCs w:val="32"/>
          <w:rtl/>
        </w:rPr>
      </w:pPr>
      <w:r>
        <w:rPr>
          <w:rFonts w:cs="B Badr" w:hint="cs"/>
          <w:b/>
          <w:bCs/>
          <w:sz w:val="32"/>
          <w:szCs w:val="32"/>
          <w:rtl/>
        </w:rPr>
        <w:t>مقطع تحصیلی: پایه چهارم</w:t>
      </w:r>
    </w:p>
    <w:p w14:paraId="43BEAE2D" w14:textId="7A0C00AA" w:rsidR="002D6021" w:rsidRDefault="002D6021" w:rsidP="002D6021">
      <w:pPr>
        <w:jc w:val="center"/>
        <w:rPr>
          <w:rFonts w:cs="B Badr"/>
          <w:b/>
          <w:bCs/>
          <w:sz w:val="32"/>
          <w:szCs w:val="32"/>
          <w:rtl/>
        </w:rPr>
      </w:pPr>
      <w:r>
        <w:rPr>
          <w:rFonts w:cs="B Badr" w:hint="cs"/>
          <w:b/>
          <w:bCs/>
          <w:sz w:val="32"/>
          <w:szCs w:val="32"/>
          <w:rtl/>
        </w:rPr>
        <w:t>درس پژوهشی: فقه</w:t>
      </w:r>
    </w:p>
    <w:p w14:paraId="052CBB89" w14:textId="77777777" w:rsidR="002D6021" w:rsidRDefault="002D6021" w:rsidP="002D6021">
      <w:pPr>
        <w:jc w:val="center"/>
        <w:rPr>
          <w:rFonts w:cs="B Badr"/>
          <w:b/>
          <w:bCs/>
          <w:sz w:val="32"/>
          <w:szCs w:val="32"/>
          <w:rtl/>
        </w:rPr>
      </w:pPr>
      <w:r>
        <w:rPr>
          <w:rFonts w:cs="B Badr" w:hint="cs"/>
          <w:b/>
          <w:bCs/>
          <w:sz w:val="32"/>
          <w:szCs w:val="32"/>
          <w:rtl/>
        </w:rPr>
        <w:t>مرکز آموزشی: مدرسه علمیه علوی</w:t>
      </w:r>
    </w:p>
    <w:p w14:paraId="20231950" w14:textId="1B6888E3" w:rsidR="002D6021" w:rsidRPr="002D6021" w:rsidRDefault="002D6021" w:rsidP="002D6021">
      <w:pPr>
        <w:jc w:val="center"/>
        <w:rPr>
          <w:rFonts w:cs="B Badr"/>
          <w:b/>
          <w:bCs/>
          <w:sz w:val="32"/>
          <w:szCs w:val="32"/>
          <w:rtl/>
        </w:rPr>
      </w:pPr>
      <w:r>
        <w:rPr>
          <w:rFonts w:cs="B Badr" w:hint="cs"/>
          <w:b/>
          <w:bCs/>
          <w:sz w:val="32"/>
          <w:szCs w:val="32"/>
          <w:rtl/>
        </w:rPr>
        <w:t xml:space="preserve">سال تحصیلی 97 </w:t>
      </w:r>
      <w:r>
        <w:rPr>
          <w:rFonts w:cs="Cambria" w:hint="cs"/>
          <w:b/>
          <w:bCs/>
          <w:sz w:val="32"/>
          <w:szCs w:val="32"/>
          <w:rtl/>
        </w:rPr>
        <w:t xml:space="preserve">_ </w:t>
      </w:r>
      <w:r>
        <w:rPr>
          <w:rFonts w:cs="B Badr" w:hint="cs"/>
          <w:b/>
          <w:bCs/>
          <w:sz w:val="32"/>
          <w:szCs w:val="32"/>
          <w:rtl/>
        </w:rPr>
        <w:t>98</w:t>
      </w:r>
    </w:p>
    <w:p w14:paraId="6E5E1935" w14:textId="77777777" w:rsidR="002D6021" w:rsidRPr="002D6021" w:rsidRDefault="002D6021" w:rsidP="00FE5B0F">
      <w:pPr>
        <w:jc w:val="center"/>
        <w:rPr>
          <w:rFonts w:cs="B Badr"/>
          <w:b/>
          <w:bCs/>
          <w:sz w:val="40"/>
          <w:szCs w:val="40"/>
        </w:rPr>
      </w:pPr>
    </w:p>
    <w:p w14:paraId="166687EB" w14:textId="77777777" w:rsidR="002A6C63" w:rsidRDefault="002A6C63" w:rsidP="002253F8">
      <w:pPr>
        <w:jc w:val="both"/>
        <w:rPr>
          <w:sz w:val="32"/>
          <w:szCs w:val="32"/>
          <w:rtl/>
          <w:lang w:bidi="fa-IR"/>
        </w:rPr>
      </w:pPr>
    </w:p>
    <w:p w14:paraId="1C45376F" w14:textId="77777777" w:rsidR="002A6C63" w:rsidRDefault="002A6C63" w:rsidP="002253F8">
      <w:pPr>
        <w:jc w:val="both"/>
        <w:rPr>
          <w:sz w:val="32"/>
          <w:szCs w:val="32"/>
          <w:rtl/>
          <w:lang w:bidi="fa-IR"/>
        </w:rPr>
      </w:pPr>
    </w:p>
    <w:p w14:paraId="266A02DE" w14:textId="77777777" w:rsidR="002A6C63" w:rsidRDefault="002A6C63" w:rsidP="002253F8">
      <w:pPr>
        <w:jc w:val="both"/>
        <w:rPr>
          <w:sz w:val="32"/>
          <w:szCs w:val="32"/>
          <w:rtl/>
          <w:lang w:bidi="fa-IR"/>
        </w:rPr>
      </w:pPr>
    </w:p>
    <w:p w14:paraId="3C0A5C1A" w14:textId="77777777" w:rsidR="002A6C63" w:rsidRDefault="002A6C63" w:rsidP="002253F8">
      <w:pPr>
        <w:jc w:val="both"/>
        <w:rPr>
          <w:sz w:val="32"/>
          <w:szCs w:val="32"/>
          <w:rtl/>
          <w:lang w:bidi="fa-IR"/>
        </w:rPr>
      </w:pPr>
    </w:p>
    <w:p w14:paraId="5B3659F3" w14:textId="77777777" w:rsidR="002A6C63" w:rsidRDefault="002A6C63" w:rsidP="002253F8">
      <w:pPr>
        <w:jc w:val="both"/>
        <w:rPr>
          <w:sz w:val="32"/>
          <w:szCs w:val="32"/>
          <w:rtl/>
          <w:lang w:bidi="fa-IR"/>
        </w:rPr>
      </w:pPr>
    </w:p>
    <w:p w14:paraId="704D671F" w14:textId="07AD77BE" w:rsidR="002A6C63" w:rsidRDefault="002A6C63" w:rsidP="002253F8">
      <w:pPr>
        <w:jc w:val="both"/>
        <w:rPr>
          <w:sz w:val="32"/>
          <w:szCs w:val="32"/>
          <w:rtl/>
          <w:lang w:bidi="fa-IR"/>
        </w:rPr>
      </w:pPr>
    </w:p>
    <w:p w14:paraId="35AEE6D4" w14:textId="030F69CB" w:rsidR="002A6C63" w:rsidRDefault="002A6C63" w:rsidP="002253F8">
      <w:pPr>
        <w:jc w:val="both"/>
        <w:rPr>
          <w:sz w:val="32"/>
          <w:szCs w:val="32"/>
          <w:rtl/>
          <w:lang w:bidi="fa-IR"/>
        </w:rPr>
      </w:pPr>
    </w:p>
    <w:p w14:paraId="797C04CA" w14:textId="631ED151" w:rsidR="002A6C63" w:rsidRDefault="002A6C63" w:rsidP="002253F8">
      <w:pPr>
        <w:jc w:val="both"/>
        <w:rPr>
          <w:sz w:val="32"/>
          <w:szCs w:val="32"/>
          <w:rtl/>
          <w:lang w:bidi="fa-IR"/>
        </w:rPr>
      </w:pPr>
    </w:p>
    <w:p w14:paraId="78203424" w14:textId="14196D26" w:rsidR="00777093" w:rsidRDefault="00777093" w:rsidP="002253F8">
      <w:pPr>
        <w:jc w:val="both"/>
        <w:rPr>
          <w:sz w:val="32"/>
          <w:szCs w:val="32"/>
          <w:rtl/>
          <w:lang w:bidi="fa-IR"/>
        </w:rPr>
      </w:pPr>
    </w:p>
    <w:p w14:paraId="0B7D4E6E" w14:textId="2109858F" w:rsidR="00777093" w:rsidRDefault="00F653A1" w:rsidP="002253F8">
      <w:pPr>
        <w:jc w:val="both"/>
        <w:rPr>
          <w:sz w:val="32"/>
          <w:szCs w:val="32"/>
          <w:rtl/>
          <w:lang w:bidi="fa-IR"/>
        </w:rPr>
      </w:pPr>
      <w:r>
        <w:rPr>
          <w:noProof/>
        </w:rPr>
        <w:drawing>
          <wp:anchor distT="0" distB="0" distL="114300" distR="114300" simplePos="0" relativeHeight="251658240" behindDoc="1" locked="0" layoutInCell="1" allowOverlap="1" wp14:anchorId="7526C976" wp14:editId="3C5DF6E3">
            <wp:simplePos x="0" y="0"/>
            <wp:positionH relativeFrom="column">
              <wp:posOffset>206375</wp:posOffset>
            </wp:positionH>
            <wp:positionV relativeFrom="page">
              <wp:posOffset>3007360</wp:posOffset>
            </wp:positionV>
            <wp:extent cx="5733415" cy="4773930"/>
            <wp:effectExtent l="19050" t="19050" r="19685" b="26670"/>
            <wp:wrapTight wrapText="bothSides">
              <wp:wrapPolygon edited="0">
                <wp:start x="-72" y="-86"/>
                <wp:lineTo x="-72" y="21634"/>
                <wp:lineTo x="21602" y="21634"/>
                <wp:lineTo x="21602" y="-86"/>
                <wp:lineTo x="-72" y="-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4773930"/>
                    </a:xfrm>
                    <a:prstGeom prst="rect">
                      <a:avLst/>
                    </a:prstGeom>
                    <a:noFill/>
                    <a:ln>
                      <a:solidFill>
                        <a:schemeClr val="bg1"/>
                      </a:solidFill>
                    </a:ln>
                  </pic:spPr>
                </pic:pic>
              </a:graphicData>
            </a:graphic>
          </wp:anchor>
        </w:drawing>
      </w:r>
    </w:p>
    <w:p w14:paraId="03900C87" w14:textId="1A2BE554" w:rsidR="00777093" w:rsidRDefault="00777093" w:rsidP="002253F8">
      <w:pPr>
        <w:jc w:val="both"/>
        <w:rPr>
          <w:sz w:val="32"/>
          <w:szCs w:val="32"/>
          <w:rtl/>
          <w:lang w:bidi="fa-IR"/>
        </w:rPr>
      </w:pPr>
    </w:p>
    <w:p w14:paraId="721E84F6" w14:textId="3D8754EC" w:rsidR="00777093" w:rsidRDefault="00777093" w:rsidP="002253F8">
      <w:pPr>
        <w:jc w:val="both"/>
        <w:rPr>
          <w:sz w:val="32"/>
          <w:szCs w:val="32"/>
          <w:rtl/>
          <w:lang w:bidi="fa-IR"/>
        </w:rPr>
      </w:pPr>
    </w:p>
    <w:p w14:paraId="7D5B63AE" w14:textId="360C0E89" w:rsidR="00777093" w:rsidRDefault="00777093" w:rsidP="002253F8">
      <w:pPr>
        <w:jc w:val="both"/>
        <w:rPr>
          <w:sz w:val="32"/>
          <w:szCs w:val="32"/>
          <w:rtl/>
          <w:lang w:bidi="fa-IR"/>
        </w:rPr>
      </w:pPr>
    </w:p>
    <w:p w14:paraId="07966F38" w14:textId="31357BD4" w:rsidR="00777093" w:rsidRDefault="00777093" w:rsidP="002253F8">
      <w:pPr>
        <w:jc w:val="both"/>
        <w:rPr>
          <w:sz w:val="32"/>
          <w:szCs w:val="32"/>
          <w:rtl/>
          <w:lang w:bidi="fa-IR"/>
        </w:rPr>
      </w:pPr>
    </w:p>
    <w:p w14:paraId="6BDC4E9A" w14:textId="598E0F1D" w:rsidR="00777093" w:rsidRDefault="00777093" w:rsidP="002253F8">
      <w:pPr>
        <w:jc w:val="both"/>
        <w:rPr>
          <w:sz w:val="32"/>
          <w:szCs w:val="32"/>
          <w:rtl/>
          <w:lang w:bidi="fa-IR"/>
        </w:rPr>
      </w:pPr>
    </w:p>
    <w:p w14:paraId="39E6BC74" w14:textId="77777777" w:rsidR="0049779B" w:rsidRDefault="0049779B" w:rsidP="002253F8">
      <w:pPr>
        <w:jc w:val="both"/>
        <w:rPr>
          <w:sz w:val="32"/>
          <w:szCs w:val="32"/>
          <w:rtl/>
          <w:lang w:bidi="fa-IR"/>
        </w:rPr>
      </w:pPr>
    </w:p>
    <w:p w14:paraId="3D2E7101" w14:textId="77777777" w:rsidR="002211D8" w:rsidRPr="00CF1643" w:rsidRDefault="002211D8" w:rsidP="002211D8">
      <w:pPr>
        <w:rPr>
          <w:rFonts w:cs="B Badr"/>
          <w:b/>
          <w:bCs/>
          <w:sz w:val="40"/>
          <w:szCs w:val="40"/>
          <w:rtl/>
          <w:lang w:bidi="fa-IR"/>
        </w:rPr>
      </w:pPr>
      <w:r w:rsidRPr="00CF1643">
        <w:rPr>
          <w:rFonts w:cs="B Badr" w:hint="cs"/>
          <w:b/>
          <w:bCs/>
          <w:sz w:val="40"/>
          <w:szCs w:val="40"/>
          <w:rtl/>
          <w:lang w:bidi="fa-IR"/>
        </w:rPr>
        <w:lastRenderedPageBreak/>
        <w:t>تقدیم</w:t>
      </w:r>
    </w:p>
    <w:p w14:paraId="39B20C4E" w14:textId="77777777" w:rsidR="002211D8" w:rsidRDefault="002211D8" w:rsidP="002211D8">
      <w:pPr>
        <w:jc w:val="both"/>
        <w:rPr>
          <w:rFonts w:cs="B Badr"/>
          <w:sz w:val="28"/>
          <w:szCs w:val="28"/>
          <w:rtl/>
          <w:lang w:bidi="fa-IR"/>
        </w:rPr>
      </w:pPr>
      <w:r w:rsidRPr="00680CCC">
        <w:rPr>
          <w:rFonts w:cs="B Badr" w:hint="cs"/>
          <w:sz w:val="28"/>
          <w:szCs w:val="28"/>
          <w:rtl/>
          <w:lang w:bidi="fa-IR"/>
        </w:rPr>
        <w:t>این نگاشته اندک را به پیشگاه مقدس و باعظمت بانوی دو عالم، صدیقه کبری،حضرت زهرای اطهر(سلام الله عیها</w:t>
      </w:r>
      <w:r>
        <w:rPr>
          <w:rFonts w:cs="B Badr" w:hint="cs"/>
          <w:sz w:val="28"/>
          <w:szCs w:val="28"/>
          <w:rtl/>
          <w:lang w:bidi="fa-IR"/>
        </w:rPr>
        <w:t xml:space="preserve">) </w:t>
      </w:r>
      <w:r w:rsidRPr="00680CCC">
        <w:rPr>
          <w:rFonts w:cs="B Badr" w:hint="cs"/>
          <w:sz w:val="28"/>
          <w:szCs w:val="28"/>
          <w:rtl/>
          <w:lang w:bidi="fa-IR"/>
        </w:rPr>
        <w:t>تقدیم می</w:t>
      </w:r>
      <w:r>
        <w:rPr>
          <w:rFonts w:cs="B Badr" w:hint="cs"/>
          <w:sz w:val="28"/>
          <w:szCs w:val="28"/>
          <w:rtl/>
          <w:lang w:bidi="fa-IR"/>
        </w:rPr>
        <w:t xml:space="preserve"> نمایم.</w:t>
      </w:r>
    </w:p>
    <w:p w14:paraId="7E8ED71C" w14:textId="77777777" w:rsidR="002211D8" w:rsidRDefault="002211D8" w:rsidP="002211D8">
      <w:pPr>
        <w:rPr>
          <w:rFonts w:cs="B Badr"/>
          <w:sz w:val="28"/>
          <w:szCs w:val="28"/>
          <w:rtl/>
          <w:lang w:bidi="fa-IR"/>
        </w:rPr>
      </w:pPr>
    </w:p>
    <w:p w14:paraId="48DF5804" w14:textId="77777777" w:rsidR="002211D8" w:rsidRPr="00CF1643" w:rsidRDefault="002211D8" w:rsidP="002211D8">
      <w:pPr>
        <w:rPr>
          <w:rFonts w:cs="B Badr"/>
          <w:b/>
          <w:bCs/>
          <w:sz w:val="40"/>
          <w:szCs w:val="40"/>
          <w:rtl/>
          <w:lang w:bidi="fa-IR"/>
        </w:rPr>
      </w:pPr>
      <w:r w:rsidRPr="00CF1643">
        <w:rPr>
          <w:rFonts w:cs="B Badr" w:hint="cs"/>
          <w:b/>
          <w:bCs/>
          <w:sz w:val="40"/>
          <w:szCs w:val="40"/>
          <w:rtl/>
          <w:lang w:bidi="fa-IR"/>
        </w:rPr>
        <w:t>تقدیر</w:t>
      </w:r>
    </w:p>
    <w:p w14:paraId="3B405B42" w14:textId="4ECA7333" w:rsidR="002211D8" w:rsidRPr="00680CCC" w:rsidRDefault="002211D8" w:rsidP="002211D8">
      <w:pPr>
        <w:jc w:val="both"/>
        <w:rPr>
          <w:rFonts w:cs="B Badr"/>
          <w:sz w:val="28"/>
          <w:szCs w:val="28"/>
          <w:rtl/>
          <w:lang w:bidi="fa-IR"/>
        </w:rPr>
      </w:pPr>
      <w:r>
        <w:rPr>
          <w:rFonts w:cs="B Badr" w:hint="cs"/>
          <w:sz w:val="28"/>
          <w:szCs w:val="28"/>
          <w:rtl/>
          <w:lang w:bidi="fa-IR"/>
        </w:rPr>
        <w:t>از همه بزرگوارانی که بنده را در تهیه و نگارش این نوشته یاری نمودند، به ویژه معاونت محترم پژوهش مدرسه علمیه علوی، جناب حجت الاسلام و المسلمین عابدینی و استاد عزیز و بزرگوارم جناب ح</w:t>
      </w:r>
      <w:r w:rsidR="00870F52">
        <w:rPr>
          <w:rFonts w:cs="B Badr" w:hint="cs"/>
          <w:sz w:val="28"/>
          <w:szCs w:val="28"/>
          <w:rtl/>
          <w:lang w:bidi="fa-IR"/>
        </w:rPr>
        <w:t>ج</w:t>
      </w:r>
      <w:r>
        <w:rPr>
          <w:rFonts w:cs="B Badr" w:hint="cs"/>
          <w:sz w:val="28"/>
          <w:szCs w:val="28"/>
          <w:rtl/>
          <w:lang w:bidi="fa-IR"/>
        </w:rPr>
        <w:t>ت الاسلام و المسلمین کریمی، تقدیر و تشکر مینمایم.</w:t>
      </w:r>
    </w:p>
    <w:p w14:paraId="576D7FBB" w14:textId="0347E0AD" w:rsidR="00777093" w:rsidRDefault="00777093" w:rsidP="002253F8">
      <w:pPr>
        <w:jc w:val="both"/>
        <w:rPr>
          <w:sz w:val="32"/>
          <w:szCs w:val="32"/>
          <w:rtl/>
          <w:lang w:bidi="fa-IR"/>
        </w:rPr>
      </w:pPr>
    </w:p>
    <w:p w14:paraId="77830AF6" w14:textId="79486F76" w:rsidR="002211D8" w:rsidRDefault="002211D8" w:rsidP="002253F8">
      <w:pPr>
        <w:jc w:val="both"/>
        <w:rPr>
          <w:sz w:val="32"/>
          <w:szCs w:val="32"/>
          <w:rtl/>
          <w:lang w:bidi="fa-IR"/>
        </w:rPr>
      </w:pPr>
    </w:p>
    <w:p w14:paraId="6AE8E897" w14:textId="042FEA43" w:rsidR="002211D8" w:rsidRDefault="002211D8" w:rsidP="002253F8">
      <w:pPr>
        <w:jc w:val="both"/>
        <w:rPr>
          <w:sz w:val="32"/>
          <w:szCs w:val="32"/>
          <w:rtl/>
          <w:lang w:bidi="fa-IR"/>
        </w:rPr>
      </w:pPr>
    </w:p>
    <w:p w14:paraId="3D3AB421" w14:textId="101D1AC7" w:rsidR="002211D8" w:rsidRDefault="002211D8" w:rsidP="002253F8">
      <w:pPr>
        <w:jc w:val="both"/>
        <w:rPr>
          <w:sz w:val="32"/>
          <w:szCs w:val="32"/>
          <w:rtl/>
          <w:lang w:bidi="fa-IR"/>
        </w:rPr>
      </w:pPr>
    </w:p>
    <w:p w14:paraId="4798EE07" w14:textId="50F0630D" w:rsidR="002211D8" w:rsidRDefault="002211D8" w:rsidP="002253F8">
      <w:pPr>
        <w:jc w:val="both"/>
        <w:rPr>
          <w:sz w:val="32"/>
          <w:szCs w:val="32"/>
          <w:rtl/>
          <w:lang w:bidi="fa-IR"/>
        </w:rPr>
      </w:pPr>
    </w:p>
    <w:p w14:paraId="3114C1C4" w14:textId="045A4018" w:rsidR="002211D8" w:rsidRDefault="002211D8" w:rsidP="002253F8">
      <w:pPr>
        <w:jc w:val="both"/>
        <w:rPr>
          <w:sz w:val="32"/>
          <w:szCs w:val="32"/>
          <w:rtl/>
          <w:lang w:bidi="fa-IR"/>
        </w:rPr>
      </w:pPr>
    </w:p>
    <w:p w14:paraId="15597B90" w14:textId="77777777" w:rsidR="002211D8" w:rsidRDefault="002211D8" w:rsidP="002253F8">
      <w:pPr>
        <w:jc w:val="both"/>
        <w:rPr>
          <w:sz w:val="32"/>
          <w:szCs w:val="32"/>
          <w:rtl/>
          <w:lang w:bidi="fa-IR"/>
        </w:rPr>
      </w:pPr>
    </w:p>
    <w:p w14:paraId="45AE450D" w14:textId="499BE3B5" w:rsidR="00777093" w:rsidRDefault="00777093" w:rsidP="002253F8">
      <w:pPr>
        <w:jc w:val="both"/>
        <w:rPr>
          <w:sz w:val="32"/>
          <w:szCs w:val="32"/>
          <w:rtl/>
          <w:lang w:bidi="fa-IR"/>
        </w:rPr>
      </w:pPr>
    </w:p>
    <w:p w14:paraId="7C7B6460" w14:textId="24C6BDF9" w:rsidR="00777093" w:rsidRDefault="00777093" w:rsidP="002253F8">
      <w:pPr>
        <w:jc w:val="both"/>
        <w:rPr>
          <w:sz w:val="32"/>
          <w:szCs w:val="32"/>
          <w:rtl/>
          <w:lang w:bidi="fa-IR"/>
        </w:rPr>
      </w:pPr>
    </w:p>
    <w:p w14:paraId="7772C01D" w14:textId="0840FD64" w:rsidR="00777093" w:rsidRDefault="00777093" w:rsidP="002253F8">
      <w:pPr>
        <w:jc w:val="both"/>
        <w:rPr>
          <w:sz w:val="32"/>
          <w:szCs w:val="32"/>
          <w:rtl/>
          <w:lang w:bidi="fa-IR"/>
        </w:rPr>
      </w:pPr>
    </w:p>
    <w:p w14:paraId="4045ABB0" w14:textId="4BD847EB" w:rsidR="00777093" w:rsidRDefault="00777093" w:rsidP="002253F8">
      <w:pPr>
        <w:jc w:val="both"/>
        <w:rPr>
          <w:sz w:val="32"/>
          <w:szCs w:val="32"/>
          <w:rtl/>
          <w:lang w:bidi="fa-IR"/>
        </w:rPr>
      </w:pPr>
    </w:p>
    <w:p w14:paraId="434BD910" w14:textId="4FD31AB8" w:rsidR="00777093" w:rsidRDefault="00777093" w:rsidP="002253F8">
      <w:pPr>
        <w:jc w:val="both"/>
        <w:rPr>
          <w:sz w:val="32"/>
          <w:szCs w:val="32"/>
          <w:rtl/>
          <w:lang w:bidi="fa-IR"/>
        </w:rPr>
      </w:pPr>
    </w:p>
    <w:p w14:paraId="32397B70" w14:textId="77777777" w:rsidR="00777093" w:rsidRDefault="00777093" w:rsidP="002253F8">
      <w:pPr>
        <w:jc w:val="both"/>
        <w:rPr>
          <w:sz w:val="32"/>
          <w:szCs w:val="32"/>
          <w:rtl/>
          <w:lang w:bidi="fa-IR"/>
        </w:rPr>
      </w:pPr>
    </w:p>
    <w:p w14:paraId="16CFF34A" w14:textId="30B4D918" w:rsidR="002A6C63" w:rsidRDefault="002A6C63" w:rsidP="002253F8">
      <w:pPr>
        <w:jc w:val="both"/>
        <w:rPr>
          <w:sz w:val="32"/>
          <w:szCs w:val="32"/>
          <w:rtl/>
          <w:lang w:bidi="fa-IR"/>
        </w:rPr>
      </w:pPr>
    </w:p>
    <w:p w14:paraId="539E4461" w14:textId="4B9371FE" w:rsidR="00733038" w:rsidRDefault="00697F6C" w:rsidP="00733038">
      <w:pPr>
        <w:jc w:val="both"/>
        <w:rPr>
          <w:rFonts w:cs="B Badr"/>
          <w:b/>
          <w:bCs/>
          <w:sz w:val="40"/>
          <w:szCs w:val="40"/>
          <w:rtl/>
          <w:lang w:bidi="fa-IR"/>
        </w:rPr>
      </w:pPr>
      <w:r>
        <w:rPr>
          <w:rFonts w:cs="B Badr" w:hint="cs"/>
          <w:b/>
          <w:bCs/>
          <w:sz w:val="40"/>
          <w:szCs w:val="40"/>
          <w:rtl/>
          <w:lang w:bidi="fa-IR"/>
        </w:rPr>
        <w:lastRenderedPageBreak/>
        <w:t>چکیده</w:t>
      </w:r>
    </w:p>
    <w:p w14:paraId="72890439" w14:textId="6F24D458" w:rsidR="00733038" w:rsidRDefault="000B7A71" w:rsidP="00733038">
      <w:pPr>
        <w:pStyle w:val="a1"/>
        <w:ind w:firstLine="0"/>
        <w:rPr>
          <w:rtl/>
        </w:rPr>
      </w:pPr>
      <w:r>
        <w:rPr>
          <w:rFonts w:hint="cs"/>
          <w:rtl/>
        </w:rPr>
        <w:t xml:space="preserve">شطرنج را به لحاظ موضوعی مورد بحث قرار دادیم. به بیان چیستی آن پرداخته و </w:t>
      </w:r>
      <w:r w:rsidR="0089243E">
        <w:rPr>
          <w:rFonts w:hint="cs"/>
          <w:rtl/>
        </w:rPr>
        <w:t xml:space="preserve">تاریخچه و اصطکاک آن را با دنیای اسلام بررسی کردیم. آنچه که بعد از این بررسی روشن شد، </w:t>
      </w:r>
      <w:r w:rsidR="002502BB">
        <w:rPr>
          <w:rFonts w:hint="cs"/>
          <w:rtl/>
        </w:rPr>
        <w:t>این بود که شطرنج به خودی خود ویژگی خاصی برای اعمال حرمت از جانب شارع متعال ندارد. در اقوال</w:t>
      </w:r>
      <w:r w:rsidR="004C575A">
        <w:rPr>
          <w:rFonts w:hint="cs"/>
          <w:rtl/>
        </w:rPr>
        <w:t xml:space="preserve"> برخی از</w:t>
      </w:r>
      <w:r w:rsidR="002502BB">
        <w:rPr>
          <w:rFonts w:hint="cs"/>
          <w:rtl/>
        </w:rPr>
        <w:t xml:space="preserve"> قدما</w:t>
      </w:r>
      <w:r w:rsidR="004C575A">
        <w:rPr>
          <w:rFonts w:hint="cs"/>
          <w:rtl/>
        </w:rPr>
        <w:t xml:space="preserve"> مانند شیخین و محقق و...</w:t>
      </w:r>
      <w:r w:rsidR="002502BB">
        <w:rPr>
          <w:rFonts w:hint="cs"/>
          <w:rtl/>
        </w:rPr>
        <w:t xml:space="preserve"> حول مسئله شطرنج، </w:t>
      </w:r>
      <w:r w:rsidR="004C575A">
        <w:rPr>
          <w:rFonts w:hint="cs"/>
          <w:rtl/>
        </w:rPr>
        <w:t xml:space="preserve">استدلال خاصی نیافتیم. اما با برداشت از کلامشان، دریافتیم که </w:t>
      </w:r>
      <w:r w:rsidR="00D62DB4">
        <w:rPr>
          <w:rFonts w:hint="cs"/>
          <w:rtl/>
        </w:rPr>
        <w:t xml:space="preserve">شطرنج را تحت عناوینی که پررنگ ترین آنها عنوان قمار بود، حرام دانسته اند. </w:t>
      </w:r>
      <w:r w:rsidR="00FD2555">
        <w:rPr>
          <w:rFonts w:hint="cs"/>
          <w:rtl/>
        </w:rPr>
        <w:t>اما با بررسی کلام فقهای متأخر، بخاطر روشن تر بودن استدلالهایشان به عنواین محرمه دیگری دست یافتیم. عناوینی همچون</w:t>
      </w:r>
      <w:r w:rsidR="00A37E9A">
        <w:rPr>
          <w:rFonts w:hint="cs"/>
          <w:rtl/>
        </w:rPr>
        <w:t xml:space="preserve"> میسر،</w:t>
      </w:r>
      <w:r w:rsidR="00FD2555">
        <w:rPr>
          <w:rFonts w:hint="cs"/>
          <w:rtl/>
        </w:rPr>
        <w:t xml:space="preserve"> باطل و لهو. </w:t>
      </w:r>
      <w:r w:rsidR="00A37E9A">
        <w:rPr>
          <w:rFonts w:hint="cs"/>
          <w:rtl/>
        </w:rPr>
        <w:t xml:space="preserve">نکته ای که بسیار حایز اهمیت بود و در بررسی اقوال متأخرین روشن شد تقابل انصراف و اطلاق </w:t>
      </w:r>
      <w:r w:rsidR="0093163C">
        <w:rPr>
          <w:rFonts w:hint="cs"/>
          <w:rtl/>
        </w:rPr>
        <w:t>در برداشت از ادله بود. با رجوع به منابع دست اول روایی و روبرو شدن با روایات مورد بحث، فهمیدیم که احتمال انصراف ادله از فرض بازی شطرنج در زمانی که از آلیت قمار خارج شده است</w:t>
      </w:r>
      <w:r w:rsidR="00AC008E">
        <w:rPr>
          <w:rFonts w:hint="cs"/>
          <w:rtl/>
        </w:rPr>
        <w:t xml:space="preserve"> بسیار قوی است و اینگونه نیست که بتوان به سادگی اخذ به اطلاق ادله کرده و بازی شطرنج را در </w:t>
      </w:r>
      <w:r w:rsidR="001F337C">
        <w:rPr>
          <w:rFonts w:hint="cs"/>
          <w:rtl/>
        </w:rPr>
        <w:t>هر حال</w:t>
      </w:r>
      <w:r w:rsidR="00AC008E">
        <w:rPr>
          <w:rFonts w:hint="cs"/>
          <w:rtl/>
        </w:rPr>
        <w:t xml:space="preserve"> حرام دانست. در روایات عناوینی که قابلیت داشتند </w:t>
      </w:r>
      <w:r w:rsidR="00FD5397">
        <w:rPr>
          <w:rFonts w:hint="cs"/>
          <w:rtl/>
        </w:rPr>
        <w:t xml:space="preserve">با </w:t>
      </w:r>
      <w:r w:rsidR="006A01C5">
        <w:rPr>
          <w:rFonts w:hint="cs"/>
          <w:rtl/>
        </w:rPr>
        <w:t>عارض</w:t>
      </w:r>
      <w:r w:rsidR="00FC7FF0">
        <w:rPr>
          <w:rFonts w:hint="cs"/>
          <w:rtl/>
        </w:rPr>
        <w:t xml:space="preserve"> شدن</w:t>
      </w:r>
      <w:r w:rsidR="00FD5397">
        <w:rPr>
          <w:rFonts w:hint="cs"/>
          <w:rtl/>
        </w:rPr>
        <w:t xml:space="preserve"> بر شطرنج، شطرنج را تحریم کنند بررسی کردیم و در برخی با ادعای انصراف خدشه کردیم و در برخی دیگر با این مطلب که این عنوان نمیتواند ظهور در حرمت داشته باشد خدشه و اشکال کردیم. </w:t>
      </w:r>
      <w:r w:rsidR="002756DF">
        <w:rPr>
          <w:rFonts w:hint="cs"/>
          <w:rtl/>
        </w:rPr>
        <w:t xml:space="preserve">سرانجام با توجه به نامه </w:t>
      </w:r>
      <w:r w:rsidR="00EE7F45">
        <w:rPr>
          <w:rFonts w:hint="cs"/>
          <w:rtl/>
        </w:rPr>
        <w:t>هایی</w:t>
      </w:r>
      <w:r w:rsidR="002756DF">
        <w:rPr>
          <w:rFonts w:hint="cs"/>
          <w:rtl/>
        </w:rPr>
        <w:t xml:space="preserve"> که بین امام(ره) و جناب قدیری رد و بدل شد فهمیدیم که مرحوم امام خمینی(ره) بررسی و استدلالات آیت الله خوانساری را مبنی بر </w:t>
      </w:r>
      <w:r w:rsidR="00237195">
        <w:rPr>
          <w:rFonts w:hint="cs"/>
          <w:rtl/>
        </w:rPr>
        <w:t xml:space="preserve">خدشه در اطلاق ادله حرمت شطرنج قبول داشته و موافق با انصراف ادله میباشند. نکته ای که در بیانات امام خمینی(ره) حائز اهمیت بود، توجه ایشان به اقتضائات زمانه برای </w:t>
      </w:r>
      <w:r w:rsidR="00362493">
        <w:rPr>
          <w:rFonts w:hint="cs"/>
          <w:rtl/>
        </w:rPr>
        <w:t xml:space="preserve">کشف ظهور ادله و قوت ادعای انصراف بود. </w:t>
      </w:r>
    </w:p>
    <w:p w14:paraId="51D94540" w14:textId="0394D72F" w:rsidR="008B5B2A" w:rsidRDefault="008B5B2A" w:rsidP="00087459">
      <w:pPr>
        <w:jc w:val="both"/>
        <w:rPr>
          <w:rFonts w:cs="B Badr"/>
          <w:b/>
          <w:bCs/>
          <w:sz w:val="40"/>
          <w:szCs w:val="40"/>
          <w:rtl/>
        </w:rPr>
      </w:pPr>
      <w:r>
        <w:rPr>
          <w:rFonts w:cs="B Badr" w:hint="cs"/>
          <w:b/>
          <w:bCs/>
          <w:sz w:val="40"/>
          <w:szCs w:val="40"/>
          <w:rtl/>
        </w:rPr>
        <w:t>کلید واژه</w:t>
      </w:r>
    </w:p>
    <w:p w14:paraId="000FD2D0" w14:textId="5D179DB6" w:rsidR="008B5B2A" w:rsidRPr="008B5B2A" w:rsidRDefault="008B5B2A" w:rsidP="00087459">
      <w:pPr>
        <w:jc w:val="both"/>
        <w:rPr>
          <w:rFonts w:cs="B Badr"/>
          <w:sz w:val="28"/>
          <w:szCs w:val="28"/>
          <w:rtl/>
        </w:rPr>
      </w:pPr>
      <w:r>
        <w:rPr>
          <w:rFonts w:cs="B Badr" w:hint="cs"/>
          <w:sz w:val="28"/>
          <w:szCs w:val="28"/>
          <w:rtl/>
        </w:rPr>
        <w:t>شطرنج، قمار، امام خمینی، حرمت شطرنج</w:t>
      </w:r>
      <w:r w:rsidR="00870B09">
        <w:rPr>
          <w:rFonts w:cs="B Badr" w:hint="cs"/>
          <w:sz w:val="28"/>
          <w:szCs w:val="28"/>
          <w:rtl/>
        </w:rPr>
        <w:t xml:space="preserve">، آلت قمار، </w:t>
      </w:r>
      <w:r w:rsidR="00E76899">
        <w:rPr>
          <w:rFonts w:cs="B Badr" w:hint="cs"/>
          <w:sz w:val="28"/>
          <w:szCs w:val="28"/>
          <w:rtl/>
        </w:rPr>
        <w:t>جواز شطرنج</w:t>
      </w:r>
      <w:r w:rsidR="00FF53BA">
        <w:rPr>
          <w:rFonts w:cs="B Badr" w:hint="cs"/>
          <w:sz w:val="28"/>
          <w:szCs w:val="28"/>
          <w:rtl/>
        </w:rPr>
        <w:t xml:space="preserve">، </w:t>
      </w:r>
      <w:r w:rsidR="00813B17">
        <w:rPr>
          <w:rFonts w:cs="B Badr" w:hint="cs"/>
          <w:sz w:val="28"/>
          <w:szCs w:val="28"/>
          <w:rtl/>
        </w:rPr>
        <w:t>تحریم شطرنج</w:t>
      </w:r>
    </w:p>
    <w:p w14:paraId="3FF5D634" w14:textId="55275FCE" w:rsidR="00697F6C" w:rsidRDefault="00697F6C" w:rsidP="002253F8">
      <w:pPr>
        <w:jc w:val="both"/>
        <w:rPr>
          <w:sz w:val="32"/>
          <w:szCs w:val="32"/>
          <w:rtl/>
          <w:lang w:bidi="fa-IR"/>
        </w:rPr>
      </w:pPr>
    </w:p>
    <w:p w14:paraId="629356A6" w14:textId="496FFEF6" w:rsidR="00697F6C" w:rsidRDefault="00697F6C" w:rsidP="002253F8">
      <w:pPr>
        <w:jc w:val="both"/>
        <w:rPr>
          <w:sz w:val="32"/>
          <w:szCs w:val="32"/>
          <w:rtl/>
          <w:lang w:bidi="fa-IR"/>
        </w:rPr>
      </w:pPr>
    </w:p>
    <w:p w14:paraId="68950958" w14:textId="389456FA" w:rsidR="00697F6C" w:rsidRDefault="00697F6C" w:rsidP="002253F8">
      <w:pPr>
        <w:jc w:val="both"/>
        <w:rPr>
          <w:sz w:val="32"/>
          <w:szCs w:val="32"/>
          <w:rtl/>
          <w:lang w:bidi="fa-IR"/>
        </w:rPr>
      </w:pPr>
    </w:p>
    <w:p w14:paraId="2DD97EC7" w14:textId="0BE1567D" w:rsidR="00697F6C" w:rsidRDefault="00697F6C" w:rsidP="002253F8">
      <w:pPr>
        <w:jc w:val="both"/>
        <w:rPr>
          <w:sz w:val="32"/>
          <w:szCs w:val="32"/>
          <w:rtl/>
          <w:lang w:bidi="fa-IR"/>
        </w:rPr>
      </w:pPr>
    </w:p>
    <w:p w14:paraId="5EBFA3BE" w14:textId="78F9A1E9" w:rsidR="00697F6C" w:rsidRDefault="00697F6C" w:rsidP="002253F8">
      <w:pPr>
        <w:jc w:val="both"/>
        <w:rPr>
          <w:sz w:val="32"/>
          <w:szCs w:val="32"/>
          <w:rtl/>
          <w:lang w:bidi="fa-IR"/>
        </w:rPr>
      </w:pPr>
    </w:p>
    <w:p w14:paraId="1BC56B72" w14:textId="7FB7BB5E" w:rsidR="00697F6C" w:rsidRDefault="00697F6C" w:rsidP="002253F8">
      <w:pPr>
        <w:jc w:val="both"/>
        <w:rPr>
          <w:sz w:val="32"/>
          <w:szCs w:val="32"/>
          <w:rtl/>
          <w:lang w:bidi="fa-IR"/>
        </w:rPr>
      </w:pPr>
    </w:p>
    <w:p w14:paraId="6A4FADD9" w14:textId="77777777" w:rsidR="00555F27" w:rsidRDefault="00555F27" w:rsidP="002253F8">
      <w:pPr>
        <w:jc w:val="both"/>
        <w:rPr>
          <w:sz w:val="32"/>
          <w:szCs w:val="32"/>
          <w:rtl/>
          <w:lang w:bidi="fa-IR"/>
        </w:rPr>
        <w:sectPr w:rsidR="00555F27" w:rsidSect="00061E33">
          <w:footerReference w:type="default" r:id="rId8"/>
          <w:pgSz w:w="11906" w:h="16838" w:code="9"/>
          <w:pgMar w:top="1134" w:right="1701" w:bottom="1134" w:left="1134" w:header="567" w:footer="510" w:gutter="0"/>
          <w:pgNumType w:chapStyle="1"/>
          <w:cols w:space="720"/>
          <w:noEndnote/>
          <w:titlePg/>
          <w:bidi/>
          <w:docGrid w:linePitch="272"/>
        </w:sectPr>
      </w:pPr>
    </w:p>
    <w:sdt>
      <w:sdtPr>
        <w:rPr>
          <w:rFonts w:asciiTheme="minorHAnsi" w:eastAsiaTheme="minorHAnsi" w:hAnsiTheme="minorHAnsi" w:cs="B Badr"/>
          <w:color w:val="auto"/>
          <w:sz w:val="40"/>
          <w:szCs w:val="40"/>
          <w:rtl/>
        </w:rPr>
        <w:id w:val="1229342232"/>
        <w:docPartObj>
          <w:docPartGallery w:val="Table of Contents"/>
          <w:docPartUnique/>
        </w:docPartObj>
      </w:sdtPr>
      <w:sdtEndPr>
        <w:rPr>
          <w:b/>
          <w:bCs/>
          <w:noProof/>
          <w:color w:val="000000" w:themeColor="text1"/>
          <w:sz w:val="28"/>
          <w:szCs w:val="28"/>
        </w:rPr>
      </w:sdtEndPr>
      <w:sdtContent>
        <w:p w14:paraId="64BC8893" w14:textId="28BD5BAE" w:rsidR="00E93E11" w:rsidRPr="00FA2134" w:rsidRDefault="002F4E58" w:rsidP="0049779B">
          <w:pPr>
            <w:pStyle w:val="TOCHeading"/>
            <w:bidi/>
            <w:spacing w:line="240" w:lineRule="auto"/>
            <w:jc w:val="center"/>
            <w:rPr>
              <w:rFonts w:cs="B Badr"/>
              <w:b/>
              <w:bCs/>
              <w:color w:val="auto"/>
              <w:sz w:val="40"/>
              <w:szCs w:val="40"/>
            </w:rPr>
          </w:pPr>
          <w:r w:rsidRPr="00FA2134">
            <w:rPr>
              <w:rFonts w:cs="B Badr" w:hint="cs"/>
              <w:b/>
              <w:bCs/>
              <w:color w:val="auto"/>
              <w:sz w:val="40"/>
              <w:szCs w:val="40"/>
              <w:rtl/>
            </w:rPr>
            <w:t>فهرست مطالب</w:t>
          </w:r>
        </w:p>
        <w:p w14:paraId="2658E830" w14:textId="6AAA50B8" w:rsidR="00F22F1A" w:rsidRDefault="00E93E11">
          <w:pPr>
            <w:pStyle w:val="TOC1"/>
            <w:tabs>
              <w:tab w:val="right" w:leader="dot" w:pos="9061"/>
            </w:tabs>
            <w:rPr>
              <w:rFonts w:eastAsiaTheme="minorEastAsia" w:cstheme="minorBidi"/>
              <w:noProof/>
              <w:color w:val="auto"/>
              <w:sz w:val="22"/>
              <w:szCs w:val="22"/>
              <w:rtl/>
            </w:rPr>
          </w:pPr>
          <w:r w:rsidRPr="002F4E58">
            <w:rPr>
              <w:rFonts w:cs="B Badr"/>
              <w:sz w:val="28"/>
              <w:szCs w:val="28"/>
            </w:rPr>
            <w:fldChar w:fldCharType="begin"/>
          </w:r>
          <w:r w:rsidRPr="002F4E58">
            <w:rPr>
              <w:rFonts w:cs="B Badr"/>
              <w:sz w:val="28"/>
              <w:szCs w:val="28"/>
            </w:rPr>
            <w:instrText xml:space="preserve"> TOC \o "1-3" \h \z \u </w:instrText>
          </w:r>
          <w:r w:rsidRPr="002F4E58">
            <w:rPr>
              <w:rFonts w:cs="B Badr"/>
              <w:sz w:val="28"/>
              <w:szCs w:val="28"/>
            </w:rPr>
            <w:fldChar w:fldCharType="separate"/>
          </w:r>
          <w:hyperlink w:anchor="_Toc35023509" w:history="1">
            <w:r w:rsidR="00F22F1A" w:rsidRPr="00C03566">
              <w:rPr>
                <w:rStyle w:val="Hyperlink"/>
                <w:noProof/>
                <w:rtl/>
                <w:lang w:bidi="fa-IR"/>
              </w:rPr>
              <w:t>مقدمه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Toc35023509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w:t>
            </w:r>
            <w:r w:rsidR="00F22F1A">
              <w:rPr>
                <w:noProof/>
                <w:webHidden/>
                <w:rtl/>
              </w:rPr>
              <w:fldChar w:fldCharType="end"/>
            </w:r>
          </w:hyperlink>
        </w:p>
        <w:p w14:paraId="3BD0432B" w14:textId="47181AFB" w:rsidR="00F22F1A" w:rsidRDefault="00E33D99">
          <w:pPr>
            <w:pStyle w:val="TOC1"/>
            <w:tabs>
              <w:tab w:val="right" w:leader="dot" w:pos="9061"/>
            </w:tabs>
            <w:rPr>
              <w:rFonts w:eastAsiaTheme="minorEastAsia" w:cstheme="minorBidi"/>
              <w:noProof/>
              <w:color w:val="auto"/>
              <w:sz w:val="22"/>
              <w:szCs w:val="22"/>
              <w:rtl/>
            </w:rPr>
          </w:pPr>
          <w:hyperlink w:anchor="_Toc35023510" w:history="1">
            <w:r w:rsidR="00F22F1A" w:rsidRPr="00C03566">
              <w:rPr>
                <w:rStyle w:val="Hyperlink"/>
                <w:noProof/>
                <w:rtl/>
                <w:lang w:bidi="fa-IR"/>
              </w:rPr>
              <w:t>فصل اول: معرف</w:t>
            </w:r>
            <w:r w:rsidR="00F22F1A" w:rsidRPr="00C03566">
              <w:rPr>
                <w:rStyle w:val="Hyperlink"/>
                <w:rFonts w:hint="cs"/>
                <w:noProof/>
                <w:rtl/>
                <w:lang w:bidi="fa-IR"/>
              </w:rPr>
              <w:t>ی</w:t>
            </w:r>
            <w:r w:rsidR="00F22F1A" w:rsidRPr="00C03566">
              <w:rPr>
                <w:rStyle w:val="Hyperlink"/>
                <w:noProof/>
                <w:rtl/>
                <w:lang w:bidi="fa-IR"/>
              </w:rPr>
              <w:t xml:space="preserve"> شطرنج</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Toc35023510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w:t>
            </w:r>
            <w:r w:rsidR="00F22F1A">
              <w:rPr>
                <w:noProof/>
                <w:webHidden/>
                <w:rtl/>
              </w:rPr>
              <w:fldChar w:fldCharType="end"/>
            </w:r>
          </w:hyperlink>
        </w:p>
        <w:p w14:paraId="3FAD9845" w14:textId="0016BB3B" w:rsidR="00F22F1A" w:rsidRDefault="00E33D99">
          <w:pPr>
            <w:pStyle w:val="TOC2"/>
            <w:tabs>
              <w:tab w:val="right" w:leader="dot" w:pos="9061"/>
            </w:tabs>
            <w:rPr>
              <w:rFonts w:eastAsiaTheme="minorEastAsia" w:cstheme="minorBidi"/>
              <w:noProof/>
              <w:color w:val="auto"/>
              <w:sz w:val="22"/>
              <w:szCs w:val="22"/>
              <w:rtl/>
            </w:rPr>
          </w:pPr>
          <w:hyperlink w:anchor="_Toc35023511" w:history="1">
            <w:r w:rsidR="00F22F1A" w:rsidRPr="00C03566">
              <w:rPr>
                <w:rStyle w:val="Hyperlink"/>
                <w:noProof/>
                <w:rtl/>
                <w:lang w:bidi="fa-IR"/>
              </w:rPr>
              <w:t>چ</w:t>
            </w:r>
            <w:r w:rsidR="00F22F1A" w:rsidRPr="00C03566">
              <w:rPr>
                <w:rStyle w:val="Hyperlink"/>
                <w:rFonts w:hint="cs"/>
                <w:noProof/>
                <w:rtl/>
                <w:lang w:bidi="fa-IR"/>
              </w:rPr>
              <w:t>ی</w:t>
            </w:r>
            <w:r w:rsidR="00F22F1A" w:rsidRPr="00C03566">
              <w:rPr>
                <w:rStyle w:val="Hyperlink"/>
                <w:rFonts w:hint="eastAsia"/>
                <w:noProof/>
                <w:rtl/>
                <w:lang w:bidi="fa-IR"/>
              </w:rPr>
              <w:t>ست</w:t>
            </w:r>
            <w:r w:rsidR="00F22F1A" w:rsidRPr="00C03566">
              <w:rPr>
                <w:rStyle w:val="Hyperlink"/>
                <w:rFonts w:hint="cs"/>
                <w:noProof/>
                <w:rtl/>
                <w:lang w:bidi="fa-IR"/>
              </w:rPr>
              <w:t>ی</w:t>
            </w:r>
            <w:r w:rsidR="00F22F1A" w:rsidRPr="00C03566">
              <w:rPr>
                <w:rStyle w:val="Hyperlink"/>
                <w:noProof/>
                <w:rtl/>
                <w:lang w:bidi="fa-IR"/>
              </w:rPr>
              <w:t xml:space="preserve"> شطرنج</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Toc35023511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w:t>
            </w:r>
            <w:r w:rsidR="00F22F1A">
              <w:rPr>
                <w:noProof/>
                <w:webHidden/>
                <w:rtl/>
              </w:rPr>
              <w:fldChar w:fldCharType="end"/>
            </w:r>
          </w:hyperlink>
        </w:p>
        <w:p w14:paraId="01B76C22" w14:textId="03BD0470" w:rsidR="00F22F1A" w:rsidRDefault="00E33D99">
          <w:pPr>
            <w:pStyle w:val="TOC2"/>
            <w:tabs>
              <w:tab w:val="right" w:leader="dot" w:pos="9061"/>
            </w:tabs>
            <w:rPr>
              <w:rFonts w:eastAsiaTheme="minorEastAsia" w:cstheme="minorBidi"/>
              <w:noProof/>
              <w:color w:val="auto"/>
              <w:sz w:val="22"/>
              <w:szCs w:val="22"/>
              <w:rtl/>
            </w:rPr>
          </w:pPr>
          <w:hyperlink w:anchor="_Toc35023512" w:history="1">
            <w:r w:rsidR="00F22F1A" w:rsidRPr="00C03566">
              <w:rPr>
                <w:rStyle w:val="Hyperlink"/>
                <w:noProof/>
                <w:rtl/>
                <w:lang w:bidi="fa-IR"/>
              </w:rPr>
              <w:t>تار</w:t>
            </w:r>
            <w:r w:rsidR="00F22F1A" w:rsidRPr="00C03566">
              <w:rPr>
                <w:rStyle w:val="Hyperlink"/>
                <w:rFonts w:hint="cs"/>
                <w:noProof/>
                <w:rtl/>
                <w:lang w:bidi="fa-IR"/>
              </w:rPr>
              <w:t>ی</w:t>
            </w:r>
            <w:r w:rsidR="00F22F1A" w:rsidRPr="00C03566">
              <w:rPr>
                <w:rStyle w:val="Hyperlink"/>
                <w:rFonts w:hint="eastAsia"/>
                <w:noProof/>
                <w:rtl/>
                <w:lang w:bidi="fa-IR"/>
              </w:rPr>
              <w:t>خچه</w:t>
            </w:r>
            <w:r w:rsidR="00F22F1A" w:rsidRPr="00C03566">
              <w:rPr>
                <w:rStyle w:val="Hyperlink"/>
                <w:noProof/>
                <w:rtl/>
                <w:lang w:bidi="fa-IR"/>
              </w:rPr>
              <w:t xml:space="preserve"> شطرنج</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Toc35023512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w:t>
            </w:r>
            <w:r w:rsidR="00F22F1A">
              <w:rPr>
                <w:noProof/>
                <w:webHidden/>
                <w:rtl/>
              </w:rPr>
              <w:fldChar w:fldCharType="end"/>
            </w:r>
          </w:hyperlink>
        </w:p>
        <w:p w14:paraId="74BBF864" w14:textId="4D0D4E2B" w:rsidR="00F22F1A" w:rsidRDefault="00E33D99">
          <w:pPr>
            <w:pStyle w:val="TOC2"/>
            <w:tabs>
              <w:tab w:val="right" w:leader="dot" w:pos="9061"/>
            </w:tabs>
            <w:rPr>
              <w:rFonts w:eastAsiaTheme="minorEastAsia" w:cstheme="minorBidi"/>
              <w:noProof/>
              <w:color w:val="auto"/>
              <w:sz w:val="22"/>
              <w:szCs w:val="22"/>
              <w:rtl/>
            </w:rPr>
          </w:pPr>
          <w:hyperlink w:anchor="_Toc35023513" w:history="1">
            <w:r w:rsidR="00F22F1A" w:rsidRPr="00C03566">
              <w:rPr>
                <w:rStyle w:val="Hyperlink"/>
                <w:noProof/>
                <w:rtl/>
                <w:lang w:bidi="fa-IR"/>
              </w:rPr>
              <w:t>شطرنج و دن</w:t>
            </w:r>
            <w:r w:rsidR="00F22F1A" w:rsidRPr="00C03566">
              <w:rPr>
                <w:rStyle w:val="Hyperlink"/>
                <w:rFonts w:hint="cs"/>
                <w:noProof/>
                <w:rtl/>
                <w:lang w:bidi="fa-IR"/>
              </w:rPr>
              <w:t>ی</w:t>
            </w:r>
            <w:r w:rsidR="00F22F1A" w:rsidRPr="00C03566">
              <w:rPr>
                <w:rStyle w:val="Hyperlink"/>
                <w:rFonts w:hint="eastAsia"/>
                <w:noProof/>
                <w:rtl/>
                <w:lang w:bidi="fa-IR"/>
              </w:rPr>
              <w:t>ا</w:t>
            </w:r>
            <w:r w:rsidR="00F22F1A" w:rsidRPr="00C03566">
              <w:rPr>
                <w:rStyle w:val="Hyperlink"/>
                <w:rFonts w:hint="cs"/>
                <w:noProof/>
                <w:rtl/>
                <w:lang w:bidi="fa-IR"/>
              </w:rPr>
              <w:t>ی</w:t>
            </w:r>
            <w:r w:rsidR="00F22F1A" w:rsidRPr="00C03566">
              <w:rPr>
                <w:rStyle w:val="Hyperlink"/>
                <w:noProof/>
                <w:rtl/>
                <w:lang w:bidi="fa-IR"/>
              </w:rPr>
              <w:t xml:space="preserve"> اسلام</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Toc35023513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3</w:t>
            </w:r>
            <w:r w:rsidR="00F22F1A">
              <w:rPr>
                <w:noProof/>
                <w:webHidden/>
                <w:rtl/>
              </w:rPr>
              <w:fldChar w:fldCharType="end"/>
            </w:r>
          </w:hyperlink>
        </w:p>
        <w:p w14:paraId="6A34FC54" w14:textId="52B7DC9D" w:rsidR="00F22F1A" w:rsidRDefault="00E33D99">
          <w:pPr>
            <w:pStyle w:val="TOC1"/>
            <w:tabs>
              <w:tab w:val="right" w:leader="dot" w:pos="9061"/>
            </w:tabs>
            <w:rPr>
              <w:rFonts w:eastAsiaTheme="minorEastAsia" w:cstheme="minorBidi"/>
              <w:noProof/>
              <w:color w:val="auto"/>
              <w:sz w:val="22"/>
              <w:szCs w:val="22"/>
              <w:rtl/>
            </w:rPr>
          </w:pPr>
          <w:hyperlink w:anchor="_Toc35023514" w:history="1">
            <w:r w:rsidR="00F22F1A" w:rsidRPr="00C03566">
              <w:rPr>
                <w:rStyle w:val="Hyperlink"/>
                <w:noProof/>
                <w:rtl/>
                <w:lang w:bidi="fa-IR"/>
              </w:rPr>
              <w:t>فصل دوم: بررس</w:t>
            </w:r>
            <w:r w:rsidR="00F22F1A" w:rsidRPr="00C03566">
              <w:rPr>
                <w:rStyle w:val="Hyperlink"/>
                <w:rFonts w:hint="cs"/>
                <w:noProof/>
                <w:rtl/>
                <w:lang w:bidi="fa-IR"/>
              </w:rPr>
              <w:t>ی</w:t>
            </w:r>
            <w:r w:rsidR="00F22F1A" w:rsidRPr="00C03566">
              <w:rPr>
                <w:rStyle w:val="Hyperlink"/>
                <w:noProof/>
                <w:rtl/>
                <w:lang w:bidi="fa-IR"/>
              </w:rPr>
              <w:t xml:space="preserve"> حکم فقه</w:t>
            </w:r>
            <w:r w:rsidR="00F22F1A" w:rsidRPr="00C03566">
              <w:rPr>
                <w:rStyle w:val="Hyperlink"/>
                <w:rFonts w:hint="cs"/>
                <w:noProof/>
                <w:rtl/>
                <w:lang w:bidi="fa-IR"/>
              </w:rPr>
              <w:t>ی</w:t>
            </w:r>
            <w:r w:rsidR="00F22F1A" w:rsidRPr="00C03566">
              <w:rPr>
                <w:rStyle w:val="Hyperlink"/>
                <w:noProof/>
                <w:rtl/>
                <w:lang w:bidi="fa-IR"/>
              </w:rPr>
              <w:t xml:space="preserve"> شطرنج در م</w:t>
            </w:r>
            <w:r w:rsidR="00F22F1A" w:rsidRPr="00C03566">
              <w:rPr>
                <w:rStyle w:val="Hyperlink"/>
                <w:rFonts w:hint="cs"/>
                <w:noProof/>
                <w:rtl/>
                <w:lang w:bidi="fa-IR"/>
              </w:rPr>
              <w:t>ی</w:t>
            </w:r>
            <w:r w:rsidR="00F22F1A" w:rsidRPr="00C03566">
              <w:rPr>
                <w:rStyle w:val="Hyperlink"/>
                <w:rFonts w:hint="eastAsia"/>
                <w:noProof/>
                <w:rtl/>
                <w:lang w:bidi="fa-IR"/>
              </w:rPr>
              <w:t>ان</w:t>
            </w:r>
            <w:r w:rsidR="00F22F1A" w:rsidRPr="00C03566">
              <w:rPr>
                <w:rStyle w:val="Hyperlink"/>
                <w:noProof/>
                <w:rtl/>
                <w:lang w:bidi="fa-IR"/>
              </w:rPr>
              <w:t xml:space="preserve"> قدما</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Toc35023514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5</w:t>
            </w:r>
            <w:r w:rsidR="00F22F1A">
              <w:rPr>
                <w:noProof/>
                <w:webHidden/>
                <w:rtl/>
              </w:rPr>
              <w:fldChar w:fldCharType="end"/>
            </w:r>
          </w:hyperlink>
        </w:p>
        <w:p w14:paraId="0DC117EF" w14:textId="309288E0" w:rsidR="00F22F1A" w:rsidRDefault="00E33D99">
          <w:pPr>
            <w:pStyle w:val="TOC2"/>
            <w:tabs>
              <w:tab w:val="right" w:leader="dot" w:pos="9061"/>
            </w:tabs>
            <w:rPr>
              <w:rFonts w:eastAsiaTheme="minorEastAsia" w:cstheme="minorBidi"/>
              <w:noProof/>
              <w:color w:val="auto"/>
              <w:sz w:val="22"/>
              <w:szCs w:val="22"/>
              <w:rtl/>
            </w:rPr>
          </w:pPr>
          <w:hyperlink w:anchor="_Toc35023515" w:history="1">
            <w:r w:rsidR="00F22F1A" w:rsidRPr="00C03566">
              <w:rPr>
                <w:rStyle w:val="Hyperlink"/>
                <w:noProof/>
                <w:rtl/>
                <w:lang w:bidi="fa-IR"/>
              </w:rPr>
              <w:t>ش</w:t>
            </w:r>
            <w:r w:rsidR="00F22F1A" w:rsidRPr="00C03566">
              <w:rPr>
                <w:rStyle w:val="Hyperlink"/>
                <w:rFonts w:hint="cs"/>
                <w:noProof/>
                <w:rtl/>
                <w:lang w:bidi="fa-IR"/>
              </w:rPr>
              <w:t>ی</w:t>
            </w:r>
            <w:r w:rsidR="00F22F1A" w:rsidRPr="00C03566">
              <w:rPr>
                <w:rStyle w:val="Hyperlink"/>
                <w:rFonts w:hint="eastAsia"/>
                <w:noProof/>
                <w:rtl/>
                <w:lang w:bidi="fa-IR"/>
              </w:rPr>
              <w:t>خ</w:t>
            </w:r>
            <w:r w:rsidR="00F22F1A" w:rsidRPr="00C03566">
              <w:rPr>
                <w:rStyle w:val="Hyperlink"/>
                <w:noProof/>
                <w:rtl/>
                <w:lang w:bidi="fa-IR"/>
              </w:rPr>
              <w:t xml:space="preserve"> صدوق</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Toc35023515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5</w:t>
            </w:r>
            <w:r w:rsidR="00F22F1A">
              <w:rPr>
                <w:noProof/>
                <w:webHidden/>
                <w:rtl/>
              </w:rPr>
              <w:fldChar w:fldCharType="end"/>
            </w:r>
          </w:hyperlink>
        </w:p>
        <w:p w14:paraId="43BFD123" w14:textId="292EAC4F" w:rsidR="00F22F1A" w:rsidRDefault="00E33D99">
          <w:pPr>
            <w:pStyle w:val="TOC2"/>
            <w:tabs>
              <w:tab w:val="right" w:leader="dot" w:pos="9061"/>
            </w:tabs>
            <w:rPr>
              <w:rFonts w:eastAsiaTheme="minorEastAsia" w:cstheme="minorBidi"/>
              <w:noProof/>
              <w:color w:val="auto"/>
              <w:sz w:val="22"/>
              <w:szCs w:val="22"/>
              <w:rtl/>
            </w:rPr>
          </w:pPr>
          <w:hyperlink w:anchor="_Toc35023516" w:history="1">
            <w:r w:rsidR="00F22F1A" w:rsidRPr="00C03566">
              <w:rPr>
                <w:rStyle w:val="Hyperlink"/>
                <w:noProof/>
                <w:rtl/>
                <w:lang w:bidi="fa-IR"/>
              </w:rPr>
              <w:t>ش</w:t>
            </w:r>
            <w:r w:rsidR="00F22F1A" w:rsidRPr="00C03566">
              <w:rPr>
                <w:rStyle w:val="Hyperlink"/>
                <w:rFonts w:hint="cs"/>
                <w:noProof/>
                <w:rtl/>
                <w:lang w:bidi="fa-IR"/>
              </w:rPr>
              <w:t>ی</w:t>
            </w:r>
            <w:r w:rsidR="00F22F1A" w:rsidRPr="00C03566">
              <w:rPr>
                <w:rStyle w:val="Hyperlink"/>
                <w:rFonts w:hint="eastAsia"/>
                <w:noProof/>
                <w:rtl/>
                <w:lang w:bidi="fa-IR"/>
              </w:rPr>
              <w:t>خ</w:t>
            </w:r>
            <w:r w:rsidR="00F22F1A" w:rsidRPr="00C03566">
              <w:rPr>
                <w:rStyle w:val="Hyperlink"/>
                <w:noProof/>
                <w:rtl/>
                <w:lang w:bidi="fa-IR"/>
              </w:rPr>
              <w:t xml:space="preserve"> مف</w:t>
            </w:r>
            <w:r w:rsidR="00F22F1A" w:rsidRPr="00C03566">
              <w:rPr>
                <w:rStyle w:val="Hyperlink"/>
                <w:rFonts w:hint="cs"/>
                <w:noProof/>
                <w:rtl/>
                <w:lang w:bidi="fa-IR"/>
              </w:rPr>
              <w:t>ی</w:t>
            </w:r>
            <w:r w:rsidR="00F22F1A" w:rsidRPr="00C03566">
              <w:rPr>
                <w:rStyle w:val="Hyperlink"/>
                <w:rFonts w:hint="eastAsia"/>
                <w:noProof/>
                <w:rtl/>
                <w:lang w:bidi="fa-IR"/>
              </w:rPr>
              <w:t>د</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Toc35023516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6</w:t>
            </w:r>
            <w:r w:rsidR="00F22F1A">
              <w:rPr>
                <w:noProof/>
                <w:webHidden/>
                <w:rtl/>
              </w:rPr>
              <w:fldChar w:fldCharType="end"/>
            </w:r>
          </w:hyperlink>
        </w:p>
        <w:p w14:paraId="30C71717" w14:textId="385F6F66" w:rsidR="00F22F1A" w:rsidRDefault="00E33D99">
          <w:pPr>
            <w:pStyle w:val="TOC2"/>
            <w:tabs>
              <w:tab w:val="right" w:leader="dot" w:pos="9061"/>
            </w:tabs>
            <w:rPr>
              <w:rFonts w:eastAsiaTheme="minorEastAsia" w:cstheme="minorBidi"/>
              <w:noProof/>
              <w:color w:val="auto"/>
              <w:sz w:val="22"/>
              <w:szCs w:val="22"/>
              <w:rtl/>
            </w:rPr>
          </w:pPr>
          <w:hyperlink w:anchor="_Toc35023517" w:history="1">
            <w:r w:rsidR="00F22F1A" w:rsidRPr="00C03566">
              <w:rPr>
                <w:rStyle w:val="Hyperlink"/>
                <w:noProof/>
                <w:rtl/>
                <w:lang w:bidi="fa-IR"/>
              </w:rPr>
              <w:t>س</w:t>
            </w:r>
            <w:r w:rsidR="00F22F1A" w:rsidRPr="00C03566">
              <w:rPr>
                <w:rStyle w:val="Hyperlink"/>
                <w:rFonts w:hint="cs"/>
                <w:noProof/>
                <w:rtl/>
                <w:lang w:bidi="fa-IR"/>
              </w:rPr>
              <w:t>ی</w:t>
            </w:r>
            <w:r w:rsidR="00F22F1A" w:rsidRPr="00C03566">
              <w:rPr>
                <w:rStyle w:val="Hyperlink"/>
                <w:rFonts w:hint="eastAsia"/>
                <w:noProof/>
                <w:rtl/>
                <w:lang w:bidi="fa-IR"/>
              </w:rPr>
              <w:t>د</w:t>
            </w:r>
            <w:r w:rsidR="00F22F1A" w:rsidRPr="00C03566">
              <w:rPr>
                <w:rStyle w:val="Hyperlink"/>
                <w:noProof/>
                <w:rtl/>
                <w:lang w:bidi="fa-IR"/>
              </w:rPr>
              <w:t xml:space="preserve"> مرتض</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Toc35023517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6</w:t>
            </w:r>
            <w:r w:rsidR="00F22F1A">
              <w:rPr>
                <w:noProof/>
                <w:webHidden/>
                <w:rtl/>
              </w:rPr>
              <w:fldChar w:fldCharType="end"/>
            </w:r>
          </w:hyperlink>
        </w:p>
        <w:p w14:paraId="60CD8BFE" w14:textId="2871B997" w:rsidR="00F22F1A" w:rsidRDefault="00E33D99">
          <w:pPr>
            <w:pStyle w:val="TOC2"/>
            <w:tabs>
              <w:tab w:val="right" w:leader="dot" w:pos="9061"/>
            </w:tabs>
            <w:rPr>
              <w:rFonts w:eastAsiaTheme="minorEastAsia" w:cstheme="minorBidi"/>
              <w:noProof/>
              <w:color w:val="auto"/>
              <w:sz w:val="22"/>
              <w:szCs w:val="22"/>
              <w:rtl/>
            </w:rPr>
          </w:pPr>
          <w:hyperlink w:anchor="_Toc35023518" w:history="1">
            <w:r w:rsidR="00F22F1A" w:rsidRPr="00C03566">
              <w:rPr>
                <w:rStyle w:val="Hyperlink"/>
                <w:noProof/>
                <w:rtl/>
                <w:lang w:bidi="fa-IR"/>
              </w:rPr>
              <w:t>ابو الصلاح حلب</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Toc35023518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6</w:t>
            </w:r>
            <w:r w:rsidR="00F22F1A">
              <w:rPr>
                <w:noProof/>
                <w:webHidden/>
                <w:rtl/>
              </w:rPr>
              <w:fldChar w:fldCharType="end"/>
            </w:r>
          </w:hyperlink>
        </w:p>
        <w:p w14:paraId="488089C8" w14:textId="7939CF01" w:rsidR="00F22F1A" w:rsidRDefault="00E33D99">
          <w:pPr>
            <w:pStyle w:val="TOC2"/>
            <w:tabs>
              <w:tab w:val="right" w:leader="dot" w:pos="9061"/>
            </w:tabs>
            <w:rPr>
              <w:rFonts w:eastAsiaTheme="minorEastAsia" w:cstheme="minorBidi"/>
              <w:noProof/>
              <w:color w:val="auto"/>
              <w:sz w:val="22"/>
              <w:szCs w:val="22"/>
              <w:rtl/>
            </w:rPr>
          </w:pPr>
          <w:hyperlink w:anchor="_Toc35023519" w:history="1">
            <w:r w:rsidR="00F22F1A" w:rsidRPr="00C03566">
              <w:rPr>
                <w:rStyle w:val="Hyperlink"/>
                <w:noProof/>
                <w:rtl/>
                <w:lang w:bidi="fa-IR"/>
              </w:rPr>
              <w:t>قاض</w:t>
            </w:r>
            <w:r w:rsidR="00F22F1A" w:rsidRPr="00C03566">
              <w:rPr>
                <w:rStyle w:val="Hyperlink"/>
                <w:rFonts w:hint="cs"/>
                <w:noProof/>
                <w:rtl/>
                <w:lang w:bidi="fa-IR"/>
              </w:rPr>
              <w:t>ی</w:t>
            </w:r>
            <w:r w:rsidR="00F22F1A" w:rsidRPr="00C03566">
              <w:rPr>
                <w:rStyle w:val="Hyperlink"/>
                <w:noProof/>
                <w:rtl/>
                <w:lang w:bidi="fa-IR"/>
              </w:rPr>
              <w:t xml:space="preserve"> سلّار</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Toc35023519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7</w:t>
            </w:r>
            <w:r w:rsidR="00F22F1A">
              <w:rPr>
                <w:noProof/>
                <w:webHidden/>
                <w:rtl/>
              </w:rPr>
              <w:fldChar w:fldCharType="end"/>
            </w:r>
          </w:hyperlink>
        </w:p>
        <w:p w14:paraId="063296D3" w14:textId="30145DCD" w:rsidR="00F22F1A" w:rsidRDefault="00E33D99">
          <w:pPr>
            <w:pStyle w:val="TOC2"/>
            <w:tabs>
              <w:tab w:val="right" w:leader="dot" w:pos="9061"/>
            </w:tabs>
            <w:rPr>
              <w:rFonts w:eastAsiaTheme="minorEastAsia" w:cstheme="minorBidi"/>
              <w:noProof/>
              <w:color w:val="auto"/>
              <w:sz w:val="22"/>
              <w:szCs w:val="22"/>
              <w:rtl/>
            </w:rPr>
          </w:pPr>
          <w:hyperlink w:anchor="_Toc35023520" w:history="1">
            <w:r w:rsidR="00F22F1A" w:rsidRPr="00C03566">
              <w:rPr>
                <w:rStyle w:val="Hyperlink"/>
                <w:noProof/>
                <w:rtl/>
                <w:lang w:bidi="fa-IR"/>
              </w:rPr>
              <w:t>ش</w:t>
            </w:r>
            <w:r w:rsidR="00F22F1A" w:rsidRPr="00C03566">
              <w:rPr>
                <w:rStyle w:val="Hyperlink"/>
                <w:rFonts w:hint="cs"/>
                <w:noProof/>
                <w:rtl/>
                <w:lang w:bidi="fa-IR"/>
              </w:rPr>
              <w:t>ی</w:t>
            </w:r>
            <w:r w:rsidR="00F22F1A" w:rsidRPr="00C03566">
              <w:rPr>
                <w:rStyle w:val="Hyperlink"/>
                <w:rFonts w:hint="eastAsia"/>
                <w:noProof/>
                <w:rtl/>
                <w:lang w:bidi="fa-IR"/>
              </w:rPr>
              <w:t>خ</w:t>
            </w:r>
            <w:r w:rsidR="00F22F1A" w:rsidRPr="00C03566">
              <w:rPr>
                <w:rStyle w:val="Hyperlink"/>
                <w:noProof/>
                <w:rtl/>
                <w:lang w:bidi="fa-IR"/>
              </w:rPr>
              <w:t xml:space="preserve"> طوس</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Toc35023520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7</w:t>
            </w:r>
            <w:r w:rsidR="00F22F1A">
              <w:rPr>
                <w:noProof/>
                <w:webHidden/>
                <w:rtl/>
              </w:rPr>
              <w:fldChar w:fldCharType="end"/>
            </w:r>
          </w:hyperlink>
        </w:p>
        <w:p w14:paraId="5DD0D5F9" w14:textId="1E2D7301" w:rsidR="00F22F1A" w:rsidRDefault="00E33D99">
          <w:pPr>
            <w:pStyle w:val="TOC2"/>
            <w:tabs>
              <w:tab w:val="right" w:leader="dot" w:pos="9061"/>
            </w:tabs>
            <w:rPr>
              <w:rFonts w:eastAsiaTheme="minorEastAsia" w:cstheme="minorBidi"/>
              <w:noProof/>
              <w:color w:val="auto"/>
              <w:sz w:val="22"/>
              <w:szCs w:val="22"/>
              <w:rtl/>
            </w:rPr>
          </w:pPr>
          <w:hyperlink w:anchor="_Toc35023521" w:history="1">
            <w:r w:rsidR="00F22F1A" w:rsidRPr="00C03566">
              <w:rPr>
                <w:rStyle w:val="Hyperlink"/>
                <w:noProof/>
                <w:rtl/>
                <w:lang w:bidi="fa-IR"/>
              </w:rPr>
              <w:t>ابن ادر</w:t>
            </w:r>
            <w:r w:rsidR="00F22F1A" w:rsidRPr="00C03566">
              <w:rPr>
                <w:rStyle w:val="Hyperlink"/>
                <w:rFonts w:hint="cs"/>
                <w:noProof/>
                <w:rtl/>
                <w:lang w:bidi="fa-IR"/>
              </w:rPr>
              <w:t>ی</w:t>
            </w:r>
            <w:r w:rsidR="00F22F1A" w:rsidRPr="00C03566">
              <w:rPr>
                <w:rStyle w:val="Hyperlink"/>
                <w:rFonts w:hint="eastAsia"/>
                <w:noProof/>
                <w:rtl/>
                <w:lang w:bidi="fa-IR"/>
              </w:rPr>
              <w:t>س</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Toc35023521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8</w:t>
            </w:r>
            <w:r w:rsidR="00F22F1A">
              <w:rPr>
                <w:noProof/>
                <w:webHidden/>
                <w:rtl/>
              </w:rPr>
              <w:fldChar w:fldCharType="end"/>
            </w:r>
          </w:hyperlink>
        </w:p>
        <w:p w14:paraId="2FAD8993" w14:textId="640E84FE" w:rsidR="00F22F1A" w:rsidRDefault="00E33D99">
          <w:pPr>
            <w:pStyle w:val="TOC2"/>
            <w:tabs>
              <w:tab w:val="right" w:leader="dot" w:pos="9061"/>
            </w:tabs>
            <w:rPr>
              <w:rFonts w:eastAsiaTheme="minorEastAsia" w:cstheme="minorBidi"/>
              <w:noProof/>
              <w:color w:val="auto"/>
              <w:sz w:val="22"/>
              <w:szCs w:val="22"/>
              <w:rtl/>
            </w:rPr>
          </w:pPr>
          <w:hyperlink w:anchor="_Toc35023522" w:history="1">
            <w:r w:rsidR="00F22F1A" w:rsidRPr="00C03566">
              <w:rPr>
                <w:rStyle w:val="Hyperlink"/>
                <w:noProof/>
                <w:rtl/>
                <w:lang w:bidi="fa-IR"/>
              </w:rPr>
              <w:t>فاضل آب</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Toc35023522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9</w:t>
            </w:r>
            <w:r w:rsidR="00F22F1A">
              <w:rPr>
                <w:noProof/>
                <w:webHidden/>
                <w:rtl/>
              </w:rPr>
              <w:fldChar w:fldCharType="end"/>
            </w:r>
          </w:hyperlink>
        </w:p>
        <w:p w14:paraId="2F839742" w14:textId="4E39EF4D" w:rsidR="00F22F1A" w:rsidRDefault="00E33D99">
          <w:pPr>
            <w:pStyle w:val="TOC2"/>
            <w:tabs>
              <w:tab w:val="right" w:leader="dot" w:pos="9061"/>
            </w:tabs>
            <w:rPr>
              <w:rFonts w:eastAsiaTheme="minorEastAsia" w:cstheme="minorBidi"/>
              <w:noProof/>
              <w:color w:val="auto"/>
              <w:sz w:val="22"/>
              <w:szCs w:val="22"/>
              <w:rtl/>
            </w:rPr>
          </w:pPr>
          <w:hyperlink w:anchor="_Toc35023523" w:history="1">
            <w:r w:rsidR="00F22F1A" w:rsidRPr="00C03566">
              <w:rPr>
                <w:rStyle w:val="Hyperlink"/>
                <w:noProof/>
                <w:rtl/>
                <w:lang w:bidi="fa-IR"/>
              </w:rPr>
              <w:t>محقق حلّ</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Toc35023523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9</w:t>
            </w:r>
            <w:r w:rsidR="00F22F1A">
              <w:rPr>
                <w:noProof/>
                <w:webHidden/>
                <w:rtl/>
              </w:rPr>
              <w:fldChar w:fldCharType="end"/>
            </w:r>
          </w:hyperlink>
        </w:p>
        <w:p w14:paraId="664E840F" w14:textId="15056B97" w:rsidR="00F22F1A" w:rsidRDefault="00E33D99">
          <w:pPr>
            <w:pStyle w:val="TOC2"/>
            <w:tabs>
              <w:tab w:val="right" w:leader="dot" w:pos="9061"/>
            </w:tabs>
            <w:rPr>
              <w:rFonts w:eastAsiaTheme="minorEastAsia" w:cstheme="minorBidi"/>
              <w:noProof/>
              <w:color w:val="auto"/>
              <w:sz w:val="22"/>
              <w:szCs w:val="22"/>
              <w:rtl/>
            </w:rPr>
          </w:pPr>
          <w:hyperlink w:anchor="_Toc35023524" w:history="1">
            <w:r w:rsidR="00F22F1A" w:rsidRPr="00C03566">
              <w:rPr>
                <w:rStyle w:val="Hyperlink"/>
                <w:noProof/>
                <w:rtl/>
                <w:lang w:bidi="fa-IR"/>
              </w:rPr>
              <w:t>نت</w:t>
            </w:r>
            <w:r w:rsidR="00F22F1A" w:rsidRPr="00C03566">
              <w:rPr>
                <w:rStyle w:val="Hyperlink"/>
                <w:rFonts w:hint="cs"/>
                <w:noProof/>
                <w:rtl/>
                <w:lang w:bidi="fa-IR"/>
              </w:rPr>
              <w:t>ی</w:t>
            </w:r>
            <w:r w:rsidR="00F22F1A" w:rsidRPr="00C03566">
              <w:rPr>
                <w:rStyle w:val="Hyperlink"/>
                <w:rFonts w:hint="eastAsia"/>
                <w:noProof/>
                <w:rtl/>
                <w:lang w:bidi="fa-IR"/>
              </w:rPr>
              <w:t>جه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Toc35023524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10</w:t>
            </w:r>
            <w:r w:rsidR="00F22F1A">
              <w:rPr>
                <w:noProof/>
                <w:webHidden/>
                <w:rtl/>
              </w:rPr>
              <w:fldChar w:fldCharType="end"/>
            </w:r>
          </w:hyperlink>
        </w:p>
        <w:p w14:paraId="6D2D1F6B" w14:textId="0B98B633" w:rsidR="00F22F1A" w:rsidRDefault="00E33D99">
          <w:pPr>
            <w:pStyle w:val="TOC1"/>
            <w:tabs>
              <w:tab w:val="right" w:leader="dot" w:pos="9061"/>
            </w:tabs>
            <w:rPr>
              <w:rFonts w:eastAsiaTheme="minorEastAsia" w:cstheme="minorBidi"/>
              <w:noProof/>
              <w:color w:val="auto"/>
              <w:sz w:val="22"/>
              <w:szCs w:val="22"/>
              <w:rtl/>
            </w:rPr>
          </w:pPr>
          <w:hyperlink w:anchor="_Toc35023525" w:history="1">
            <w:r w:rsidR="00F22F1A" w:rsidRPr="00C03566">
              <w:rPr>
                <w:rStyle w:val="Hyperlink"/>
                <w:noProof/>
                <w:rtl/>
                <w:lang w:bidi="fa-IR"/>
              </w:rPr>
              <w:t>فصل سوم: بررس</w:t>
            </w:r>
            <w:r w:rsidR="00F22F1A" w:rsidRPr="00C03566">
              <w:rPr>
                <w:rStyle w:val="Hyperlink"/>
                <w:rFonts w:hint="cs"/>
                <w:noProof/>
                <w:rtl/>
                <w:lang w:bidi="fa-IR"/>
              </w:rPr>
              <w:t>ی</w:t>
            </w:r>
            <w:r w:rsidR="00F22F1A" w:rsidRPr="00C03566">
              <w:rPr>
                <w:rStyle w:val="Hyperlink"/>
                <w:noProof/>
                <w:rtl/>
                <w:lang w:bidi="fa-IR"/>
              </w:rPr>
              <w:t xml:space="preserve"> حکم فقه</w:t>
            </w:r>
            <w:r w:rsidR="00F22F1A" w:rsidRPr="00C03566">
              <w:rPr>
                <w:rStyle w:val="Hyperlink"/>
                <w:rFonts w:hint="cs"/>
                <w:noProof/>
                <w:rtl/>
                <w:lang w:bidi="fa-IR"/>
              </w:rPr>
              <w:t>ی</w:t>
            </w:r>
            <w:r w:rsidR="00F22F1A" w:rsidRPr="00C03566">
              <w:rPr>
                <w:rStyle w:val="Hyperlink"/>
                <w:noProof/>
                <w:rtl/>
                <w:lang w:bidi="fa-IR"/>
              </w:rPr>
              <w:t xml:space="preserve"> شطرنج در م</w:t>
            </w:r>
            <w:r w:rsidR="00F22F1A" w:rsidRPr="00C03566">
              <w:rPr>
                <w:rStyle w:val="Hyperlink"/>
                <w:rFonts w:hint="cs"/>
                <w:noProof/>
                <w:rtl/>
                <w:lang w:bidi="fa-IR"/>
              </w:rPr>
              <w:t>ی</w:t>
            </w:r>
            <w:r w:rsidR="00F22F1A" w:rsidRPr="00C03566">
              <w:rPr>
                <w:rStyle w:val="Hyperlink"/>
                <w:rFonts w:hint="eastAsia"/>
                <w:noProof/>
                <w:rtl/>
                <w:lang w:bidi="fa-IR"/>
              </w:rPr>
              <w:t>ان</w:t>
            </w:r>
            <w:r w:rsidR="00F22F1A" w:rsidRPr="00C03566">
              <w:rPr>
                <w:rStyle w:val="Hyperlink"/>
                <w:noProof/>
                <w:rtl/>
                <w:lang w:bidi="fa-IR"/>
              </w:rPr>
              <w:t xml:space="preserve"> متأخر</w:t>
            </w:r>
            <w:r w:rsidR="00F22F1A" w:rsidRPr="00C03566">
              <w:rPr>
                <w:rStyle w:val="Hyperlink"/>
                <w:rFonts w:hint="cs"/>
                <w:noProof/>
                <w:rtl/>
                <w:lang w:bidi="fa-IR"/>
              </w:rPr>
              <w:t>ی</w:t>
            </w:r>
            <w:r w:rsidR="00F22F1A" w:rsidRPr="00C03566">
              <w:rPr>
                <w:rStyle w:val="Hyperlink"/>
                <w:rFonts w:hint="eastAsia"/>
                <w:noProof/>
                <w:rtl/>
                <w:lang w:bidi="fa-IR"/>
              </w:rPr>
              <w:t>ن</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Toc35023525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11</w:t>
            </w:r>
            <w:r w:rsidR="00F22F1A">
              <w:rPr>
                <w:noProof/>
                <w:webHidden/>
                <w:rtl/>
              </w:rPr>
              <w:fldChar w:fldCharType="end"/>
            </w:r>
          </w:hyperlink>
        </w:p>
        <w:p w14:paraId="771B4241" w14:textId="1CCB1340" w:rsidR="00F22F1A" w:rsidRDefault="00E33D99">
          <w:pPr>
            <w:pStyle w:val="TOC2"/>
            <w:tabs>
              <w:tab w:val="right" w:leader="dot" w:pos="9061"/>
            </w:tabs>
            <w:rPr>
              <w:rFonts w:eastAsiaTheme="minorEastAsia" w:cstheme="minorBidi"/>
              <w:noProof/>
              <w:color w:val="auto"/>
              <w:sz w:val="22"/>
              <w:szCs w:val="22"/>
              <w:rtl/>
            </w:rPr>
          </w:pPr>
          <w:hyperlink w:anchor="_Toc35023526" w:history="1">
            <w:r w:rsidR="00F22F1A" w:rsidRPr="00C03566">
              <w:rPr>
                <w:rStyle w:val="Hyperlink"/>
                <w:noProof/>
                <w:rtl/>
                <w:lang w:bidi="fa-IR"/>
              </w:rPr>
              <w:t>علّامه حلّ</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Toc35023526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11</w:t>
            </w:r>
            <w:r w:rsidR="00F22F1A">
              <w:rPr>
                <w:noProof/>
                <w:webHidden/>
                <w:rtl/>
              </w:rPr>
              <w:fldChar w:fldCharType="end"/>
            </w:r>
          </w:hyperlink>
        </w:p>
        <w:p w14:paraId="6BC9B783" w14:textId="77407808" w:rsidR="00F22F1A" w:rsidRDefault="00E33D99">
          <w:pPr>
            <w:pStyle w:val="TOC2"/>
            <w:tabs>
              <w:tab w:val="right" w:leader="dot" w:pos="9061"/>
            </w:tabs>
            <w:rPr>
              <w:rFonts w:eastAsiaTheme="minorEastAsia" w:cstheme="minorBidi"/>
              <w:noProof/>
              <w:color w:val="auto"/>
              <w:sz w:val="22"/>
              <w:szCs w:val="22"/>
              <w:rtl/>
            </w:rPr>
          </w:pPr>
          <w:hyperlink w:anchor="_Toc35023527" w:history="1">
            <w:r w:rsidR="00F22F1A" w:rsidRPr="00C03566">
              <w:rPr>
                <w:rStyle w:val="Hyperlink"/>
                <w:noProof/>
                <w:rtl/>
                <w:lang w:bidi="fa-IR"/>
              </w:rPr>
              <w:t>محقق کرک</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Toc35023527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13</w:t>
            </w:r>
            <w:r w:rsidR="00F22F1A">
              <w:rPr>
                <w:noProof/>
                <w:webHidden/>
                <w:rtl/>
              </w:rPr>
              <w:fldChar w:fldCharType="end"/>
            </w:r>
          </w:hyperlink>
        </w:p>
        <w:p w14:paraId="34921F31" w14:textId="4C0A8E0A" w:rsidR="00F22F1A" w:rsidRDefault="00E33D99">
          <w:pPr>
            <w:pStyle w:val="TOC2"/>
            <w:tabs>
              <w:tab w:val="right" w:leader="dot" w:pos="9061"/>
            </w:tabs>
            <w:rPr>
              <w:rFonts w:eastAsiaTheme="minorEastAsia" w:cstheme="minorBidi"/>
              <w:noProof/>
              <w:color w:val="auto"/>
              <w:sz w:val="22"/>
              <w:szCs w:val="22"/>
              <w:rtl/>
            </w:rPr>
          </w:pPr>
          <w:hyperlink w:anchor="_Toc35023528" w:history="1">
            <w:r w:rsidR="00F22F1A" w:rsidRPr="00C03566">
              <w:rPr>
                <w:rStyle w:val="Hyperlink"/>
                <w:noProof/>
                <w:rtl/>
                <w:lang w:bidi="fa-IR"/>
              </w:rPr>
              <w:t>شه</w:t>
            </w:r>
            <w:r w:rsidR="00F22F1A" w:rsidRPr="00C03566">
              <w:rPr>
                <w:rStyle w:val="Hyperlink"/>
                <w:rFonts w:hint="cs"/>
                <w:noProof/>
                <w:rtl/>
                <w:lang w:bidi="fa-IR"/>
              </w:rPr>
              <w:t>ی</w:t>
            </w:r>
            <w:r w:rsidR="00F22F1A" w:rsidRPr="00C03566">
              <w:rPr>
                <w:rStyle w:val="Hyperlink"/>
                <w:rFonts w:hint="eastAsia"/>
                <w:noProof/>
                <w:rtl/>
                <w:lang w:bidi="fa-IR"/>
              </w:rPr>
              <w:t>د</w:t>
            </w:r>
            <w:r w:rsidR="00F22F1A" w:rsidRPr="00C03566">
              <w:rPr>
                <w:rStyle w:val="Hyperlink"/>
                <w:noProof/>
                <w:rtl/>
                <w:lang w:bidi="fa-IR"/>
              </w:rPr>
              <w:t xml:space="preserve"> اول</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Toc35023528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13</w:t>
            </w:r>
            <w:r w:rsidR="00F22F1A">
              <w:rPr>
                <w:noProof/>
                <w:webHidden/>
                <w:rtl/>
              </w:rPr>
              <w:fldChar w:fldCharType="end"/>
            </w:r>
          </w:hyperlink>
        </w:p>
        <w:p w14:paraId="64C3655A" w14:textId="04066B79" w:rsidR="00F22F1A" w:rsidRDefault="00E33D99">
          <w:pPr>
            <w:pStyle w:val="TOC2"/>
            <w:tabs>
              <w:tab w:val="right" w:leader="dot" w:pos="9061"/>
            </w:tabs>
            <w:rPr>
              <w:rFonts w:eastAsiaTheme="minorEastAsia" w:cstheme="minorBidi"/>
              <w:noProof/>
              <w:color w:val="auto"/>
              <w:sz w:val="22"/>
              <w:szCs w:val="22"/>
              <w:rtl/>
            </w:rPr>
          </w:pPr>
          <w:hyperlink w:anchor="_Toc35023529" w:history="1">
            <w:r w:rsidR="00F22F1A" w:rsidRPr="00C03566">
              <w:rPr>
                <w:rStyle w:val="Hyperlink"/>
                <w:noProof/>
                <w:rtl/>
                <w:lang w:bidi="fa-IR"/>
              </w:rPr>
              <w:t>شه</w:t>
            </w:r>
            <w:r w:rsidR="00F22F1A" w:rsidRPr="00C03566">
              <w:rPr>
                <w:rStyle w:val="Hyperlink"/>
                <w:rFonts w:hint="cs"/>
                <w:noProof/>
                <w:rtl/>
                <w:lang w:bidi="fa-IR"/>
              </w:rPr>
              <w:t>ی</w:t>
            </w:r>
            <w:r w:rsidR="00F22F1A" w:rsidRPr="00C03566">
              <w:rPr>
                <w:rStyle w:val="Hyperlink"/>
                <w:rFonts w:hint="eastAsia"/>
                <w:noProof/>
                <w:rtl/>
                <w:lang w:bidi="fa-IR"/>
              </w:rPr>
              <w:t>د</w:t>
            </w:r>
            <w:r w:rsidR="00F22F1A" w:rsidRPr="00C03566">
              <w:rPr>
                <w:rStyle w:val="Hyperlink"/>
                <w:noProof/>
                <w:rtl/>
                <w:lang w:bidi="fa-IR"/>
              </w:rPr>
              <w:t xml:space="preserve"> ثان</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Toc35023529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13</w:t>
            </w:r>
            <w:r w:rsidR="00F22F1A">
              <w:rPr>
                <w:noProof/>
                <w:webHidden/>
                <w:rtl/>
              </w:rPr>
              <w:fldChar w:fldCharType="end"/>
            </w:r>
          </w:hyperlink>
        </w:p>
        <w:p w14:paraId="371423A2" w14:textId="46703B8B" w:rsidR="00F22F1A" w:rsidRDefault="00E33D99">
          <w:pPr>
            <w:pStyle w:val="TOC2"/>
            <w:tabs>
              <w:tab w:val="right" w:leader="dot" w:pos="9061"/>
            </w:tabs>
            <w:rPr>
              <w:rFonts w:eastAsiaTheme="minorEastAsia" w:cstheme="minorBidi"/>
              <w:noProof/>
              <w:color w:val="auto"/>
              <w:sz w:val="22"/>
              <w:szCs w:val="22"/>
              <w:rtl/>
            </w:rPr>
          </w:pPr>
          <w:hyperlink w:anchor="_Toc35023530" w:history="1">
            <w:r w:rsidR="00F22F1A" w:rsidRPr="00C03566">
              <w:rPr>
                <w:rStyle w:val="Hyperlink"/>
                <w:noProof/>
                <w:rtl/>
                <w:lang w:bidi="fa-IR"/>
              </w:rPr>
              <w:t>محمد حسن نجف</w:t>
            </w:r>
            <w:r w:rsidR="00F22F1A" w:rsidRPr="00C03566">
              <w:rPr>
                <w:rStyle w:val="Hyperlink"/>
                <w:rFonts w:hint="cs"/>
                <w:noProof/>
                <w:rtl/>
                <w:lang w:bidi="fa-IR"/>
              </w:rPr>
              <w:t>ی</w:t>
            </w:r>
            <w:r w:rsidR="00F22F1A" w:rsidRPr="00C03566">
              <w:rPr>
                <w:rStyle w:val="Hyperlink"/>
                <w:rFonts w:hint="eastAsia"/>
                <w:noProof/>
                <w:rtl/>
                <w:lang w:bidi="fa-IR"/>
              </w:rPr>
              <w:t>،</w:t>
            </w:r>
            <w:r w:rsidR="00F22F1A" w:rsidRPr="00C03566">
              <w:rPr>
                <w:rStyle w:val="Hyperlink"/>
                <w:noProof/>
                <w:rtl/>
                <w:lang w:bidi="fa-IR"/>
              </w:rPr>
              <w:t xml:space="preserve"> صاحب جواهر</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Toc35023530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14</w:t>
            </w:r>
            <w:r w:rsidR="00F22F1A">
              <w:rPr>
                <w:noProof/>
                <w:webHidden/>
                <w:rtl/>
              </w:rPr>
              <w:fldChar w:fldCharType="end"/>
            </w:r>
          </w:hyperlink>
        </w:p>
        <w:p w14:paraId="1AA7D3F2" w14:textId="26E26661" w:rsidR="00F22F1A" w:rsidRDefault="00E33D99">
          <w:pPr>
            <w:pStyle w:val="TOC2"/>
            <w:tabs>
              <w:tab w:val="right" w:leader="dot" w:pos="9061"/>
            </w:tabs>
            <w:rPr>
              <w:rFonts w:eastAsiaTheme="minorEastAsia" w:cstheme="minorBidi"/>
              <w:noProof/>
              <w:color w:val="auto"/>
              <w:sz w:val="22"/>
              <w:szCs w:val="22"/>
              <w:rtl/>
            </w:rPr>
          </w:pPr>
          <w:hyperlink w:anchor="_Toc35023531" w:history="1">
            <w:r w:rsidR="00F22F1A" w:rsidRPr="00C03566">
              <w:rPr>
                <w:rStyle w:val="Hyperlink"/>
                <w:noProof/>
                <w:rtl/>
                <w:lang w:bidi="fa-IR"/>
              </w:rPr>
              <w:t>س</w:t>
            </w:r>
            <w:r w:rsidR="00F22F1A" w:rsidRPr="00C03566">
              <w:rPr>
                <w:rStyle w:val="Hyperlink"/>
                <w:rFonts w:hint="cs"/>
                <w:noProof/>
                <w:rtl/>
                <w:lang w:bidi="fa-IR"/>
              </w:rPr>
              <w:t>ی</w:t>
            </w:r>
            <w:r w:rsidR="00F22F1A" w:rsidRPr="00C03566">
              <w:rPr>
                <w:rStyle w:val="Hyperlink"/>
                <w:rFonts w:hint="eastAsia"/>
                <w:noProof/>
                <w:rtl/>
                <w:lang w:bidi="fa-IR"/>
              </w:rPr>
              <w:t>د</w:t>
            </w:r>
            <w:r w:rsidR="00F22F1A" w:rsidRPr="00C03566">
              <w:rPr>
                <w:rStyle w:val="Hyperlink"/>
                <w:noProof/>
                <w:rtl/>
                <w:lang w:bidi="fa-IR"/>
              </w:rPr>
              <w:t xml:space="preserve"> احمد خوانسار</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Toc35023531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16</w:t>
            </w:r>
            <w:r w:rsidR="00F22F1A">
              <w:rPr>
                <w:noProof/>
                <w:webHidden/>
                <w:rtl/>
              </w:rPr>
              <w:fldChar w:fldCharType="end"/>
            </w:r>
          </w:hyperlink>
        </w:p>
        <w:p w14:paraId="337AB971" w14:textId="4889032F" w:rsidR="00F22F1A" w:rsidRDefault="00E33D99">
          <w:pPr>
            <w:pStyle w:val="TOC2"/>
            <w:tabs>
              <w:tab w:val="right" w:leader="dot" w:pos="9061"/>
            </w:tabs>
            <w:rPr>
              <w:rFonts w:eastAsiaTheme="minorEastAsia" w:cstheme="minorBidi"/>
              <w:noProof/>
              <w:color w:val="auto"/>
              <w:sz w:val="22"/>
              <w:szCs w:val="22"/>
              <w:rtl/>
            </w:rPr>
          </w:pPr>
          <w:hyperlink w:anchor="_Toc35023532" w:history="1">
            <w:r w:rsidR="00F22F1A" w:rsidRPr="00C03566">
              <w:rPr>
                <w:rStyle w:val="Hyperlink"/>
                <w:noProof/>
                <w:rtl/>
                <w:lang w:bidi="fa-IR"/>
              </w:rPr>
              <w:t>س</w:t>
            </w:r>
            <w:r w:rsidR="00F22F1A" w:rsidRPr="00C03566">
              <w:rPr>
                <w:rStyle w:val="Hyperlink"/>
                <w:rFonts w:hint="cs"/>
                <w:noProof/>
                <w:rtl/>
                <w:lang w:bidi="fa-IR"/>
              </w:rPr>
              <w:t>ی</w:t>
            </w:r>
            <w:r w:rsidR="00F22F1A" w:rsidRPr="00C03566">
              <w:rPr>
                <w:rStyle w:val="Hyperlink"/>
                <w:rFonts w:hint="eastAsia"/>
                <w:noProof/>
                <w:rtl/>
                <w:lang w:bidi="fa-IR"/>
              </w:rPr>
              <w:t>د</w:t>
            </w:r>
            <w:r w:rsidR="00F22F1A" w:rsidRPr="00C03566">
              <w:rPr>
                <w:rStyle w:val="Hyperlink"/>
                <w:noProof/>
                <w:rtl/>
                <w:lang w:bidi="fa-IR"/>
              </w:rPr>
              <w:t xml:space="preserve"> ابوالقاسم خوئ</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Toc35023532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17</w:t>
            </w:r>
            <w:r w:rsidR="00F22F1A">
              <w:rPr>
                <w:noProof/>
                <w:webHidden/>
                <w:rtl/>
              </w:rPr>
              <w:fldChar w:fldCharType="end"/>
            </w:r>
          </w:hyperlink>
        </w:p>
        <w:p w14:paraId="0628E551" w14:textId="3C9ED698" w:rsidR="00F22F1A" w:rsidRDefault="00E33D99">
          <w:pPr>
            <w:pStyle w:val="TOC2"/>
            <w:tabs>
              <w:tab w:val="right" w:leader="dot" w:pos="9061"/>
            </w:tabs>
            <w:rPr>
              <w:rFonts w:eastAsiaTheme="minorEastAsia" w:cstheme="minorBidi"/>
              <w:noProof/>
              <w:color w:val="auto"/>
              <w:sz w:val="22"/>
              <w:szCs w:val="22"/>
              <w:rtl/>
            </w:rPr>
          </w:pPr>
          <w:hyperlink w:anchor="_Toc35023533" w:history="1">
            <w:r w:rsidR="00F22F1A" w:rsidRPr="00C03566">
              <w:rPr>
                <w:rStyle w:val="Hyperlink"/>
                <w:noProof/>
                <w:rtl/>
                <w:lang w:bidi="fa-IR"/>
              </w:rPr>
              <w:t>جواد تبر</w:t>
            </w:r>
            <w:r w:rsidR="00F22F1A" w:rsidRPr="00C03566">
              <w:rPr>
                <w:rStyle w:val="Hyperlink"/>
                <w:rFonts w:hint="cs"/>
                <w:noProof/>
                <w:rtl/>
                <w:lang w:bidi="fa-IR"/>
              </w:rPr>
              <w:t>ی</w:t>
            </w:r>
            <w:r w:rsidR="00F22F1A" w:rsidRPr="00C03566">
              <w:rPr>
                <w:rStyle w:val="Hyperlink"/>
                <w:rFonts w:hint="eastAsia"/>
                <w:noProof/>
                <w:rtl/>
                <w:lang w:bidi="fa-IR"/>
              </w:rPr>
              <w:t>ز</w:t>
            </w:r>
            <w:r w:rsidR="00F22F1A" w:rsidRPr="00C03566">
              <w:rPr>
                <w:rStyle w:val="Hyperlink"/>
                <w:rFonts w:hint="cs"/>
                <w:noProof/>
                <w:rtl/>
                <w:lang w:bidi="fa-IR"/>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Toc35023533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18</w:t>
            </w:r>
            <w:r w:rsidR="00F22F1A">
              <w:rPr>
                <w:noProof/>
                <w:webHidden/>
                <w:rtl/>
              </w:rPr>
              <w:fldChar w:fldCharType="end"/>
            </w:r>
          </w:hyperlink>
        </w:p>
        <w:p w14:paraId="69F20FEB" w14:textId="48020F77" w:rsidR="00F22F1A" w:rsidRDefault="00E33D99">
          <w:pPr>
            <w:pStyle w:val="TOC2"/>
            <w:tabs>
              <w:tab w:val="right" w:leader="dot" w:pos="9061"/>
            </w:tabs>
            <w:rPr>
              <w:rFonts w:eastAsiaTheme="minorEastAsia" w:cstheme="minorBidi"/>
              <w:noProof/>
              <w:color w:val="auto"/>
              <w:sz w:val="22"/>
              <w:szCs w:val="22"/>
              <w:rtl/>
            </w:rPr>
          </w:pPr>
          <w:hyperlink w:anchor="_Toc35023534" w:history="1">
            <w:r w:rsidR="00F22F1A" w:rsidRPr="00C03566">
              <w:rPr>
                <w:rStyle w:val="Hyperlink"/>
                <w:noProof/>
                <w:rtl/>
                <w:lang w:bidi="fa-IR"/>
              </w:rPr>
              <w:t>نت</w:t>
            </w:r>
            <w:r w:rsidR="00F22F1A" w:rsidRPr="00C03566">
              <w:rPr>
                <w:rStyle w:val="Hyperlink"/>
                <w:rFonts w:hint="cs"/>
                <w:noProof/>
                <w:rtl/>
                <w:lang w:bidi="fa-IR"/>
              </w:rPr>
              <w:t>ی</w:t>
            </w:r>
            <w:r w:rsidR="00F22F1A" w:rsidRPr="00C03566">
              <w:rPr>
                <w:rStyle w:val="Hyperlink"/>
                <w:rFonts w:hint="eastAsia"/>
                <w:noProof/>
                <w:rtl/>
                <w:lang w:bidi="fa-IR"/>
              </w:rPr>
              <w:t>جه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Toc35023534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18</w:t>
            </w:r>
            <w:r w:rsidR="00F22F1A">
              <w:rPr>
                <w:noProof/>
                <w:webHidden/>
                <w:rtl/>
              </w:rPr>
              <w:fldChar w:fldCharType="end"/>
            </w:r>
          </w:hyperlink>
        </w:p>
        <w:p w14:paraId="06598CC1" w14:textId="43921631" w:rsidR="00F22F1A" w:rsidRDefault="00E33D99">
          <w:pPr>
            <w:pStyle w:val="TOC1"/>
            <w:tabs>
              <w:tab w:val="right" w:leader="dot" w:pos="9061"/>
            </w:tabs>
            <w:rPr>
              <w:rFonts w:eastAsiaTheme="minorEastAsia" w:cstheme="minorBidi"/>
              <w:noProof/>
              <w:color w:val="auto"/>
              <w:sz w:val="22"/>
              <w:szCs w:val="22"/>
              <w:rtl/>
            </w:rPr>
          </w:pPr>
          <w:hyperlink w:anchor="_Toc35023535" w:history="1">
            <w:r w:rsidR="00F22F1A" w:rsidRPr="00C03566">
              <w:rPr>
                <w:rStyle w:val="Hyperlink"/>
                <w:noProof/>
                <w:rtl/>
                <w:lang w:bidi="fa-IR"/>
              </w:rPr>
              <w:t>فصل چهارم: بررس</w:t>
            </w:r>
            <w:r w:rsidR="00F22F1A" w:rsidRPr="00C03566">
              <w:rPr>
                <w:rStyle w:val="Hyperlink"/>
                <w:rFonts w:hint="cs"/>
                <w:noProof/>
                <w:rtl/>
                <w:lang w:bidi="fa-IR"/>
              </w:rPr>
              <w:t>ی</w:t>
            </w:r>
            <w:r w:rsidR="00F22F1A" w:rsidRPr="00C03566">
              <w:rPr>
                <w:rStyle w:val="Hyperlink"/>
                <w:noProof/>
                <w:rtl/>
                <w:lang w:bidi="fa-IR"/>
              </w:rPr>
              <w:t xml:space="preserve"> شطرنج در روا</w:t>
            </w:r>
            <w:r w:rsidR="00F22F1A" w:rsidRPr="00C03566">
              <w:rPr>
                <w:rStyle w:val="Hyperlink"/>
                <w:rFonts w:hint="cs"/>
                <w:noProof/>
                <w:rtl/>
                <w:lang w:bidi="fa-IR"/>
              </w:rPr>
              <w:t>ی</w:t>
            </w:r>
            <w:r w:rsidR="00F22F1A" w:rsidRPr="00C03566">
              <w:rPr>
                <w:rStyle w:val="Hyperlink"/>
                <w:rFonts w:hint="eastAsia"/>
                <w:noProof/>
                <w:rtl/>
                <w:lang w:bidi="fa-IR"/>
              </w:rPr>
              <w:t>ات</w:t>
            </w:r>
            <w:r w:rsidR="00F22F1A" w:rsidRPr="00C03566">
              <w:rPr>
                <w:rStyle w:val="Hyperlink"/>
                <w:noProof/>
                <w:rtl/>
                <w:lang w:bidi="fa-IR"/>
              </w:rPr>
              <w:t xml:space="preserve"> و تب</w:t>
            </w:r>
            <w:r w:rsidR="00F22F1A" w:rsidRPr="00C03566">
              <w:rPr>
                <w:rStyle w:val="Hyperlink"/>
                <w:rFonts w:hint="cs"/>
                <w:noProof/>
                <w:rtl/>
                <w:lang w:bidi="fa-IR"/>
              </w:rPr>
              <w:t>یی</w:t>
            </w:r>
            <w:r w:rsidR="00F22F1A" w:rsidRPr="00C03566">
              <w:rPr>
                <w:rStyle w:val="Hyperlink"/>
                <w:rFonts w:hint="eastAsia"/>
                <w:noProof/>
                <w:rtl/>
                <w:lang w:bidi="fa-IR"/>
              </w:rPr>
              <w:t>ن</w:t>
            </w:r>
            <w:r w:rsidR="00F22F1A" w:rsidRPr="00C03566">
              <w:rPr>
                <w:rStyle w:val="Hyperlink"/>
                <w:noProof/>
                <w:rtl/>
                <w:lang w:bidi="fa-IR"/>
              </w:rPr>
              <w:t xml:space="preserve"> نظر</w:t>
            </w:r>
            <w:r w:rsidR="00F22F1A" w:rsidRPr="00C03566">
              <w:rPr>
                <w:rStyle w:val="Hyperlink"/>
                <w:rFonts w:hint="cs"/>
                <w:noProof/>
                <w:rtl/>
                <w:lang w:bidi="fa-IR"/>
              </w:rPr>
              <w:t>ی</w:t>
            </w:r>
            <w:r w:rsidR="00F22F1A" w:rsidRPr="00C03566">
              <w:rPr>
                <w:rStyle w:val="Hyperlink"/>
                <w:rFonts w:hint="eastAsia"/>
                <w:noProof/>
                <w:rtl/>
                <w:lang w:bidi="fa-IR"/>
              </w:rPr>
              <w:t>ه</w:t>
            </w:r>
            <w:r w:rsidR="00F22F1A" w:rsidRPr="00C03566">
              <w:rPr>
                <w:rStyle w:val="Hyperlink"/>
                <w:noProof/>
                <w:rtl/>
                <w:lang w:bidi="fa-IR"/>
              </w:rPr>
              <w:t xml:space="preserve"> امام خم</w:t>
            </w:r>
            <w:r w:rsidR="00F22F1A" w:rsidRPr="00C03566">
              <w:rPr>
                <w:rStyle w:val="Hyperlink"/>
                <w:rFonts w:hint="cs"/>
                <w:noProof/>
                <w:rtl/>
                <w:lang w:bidi="fa-IR"/>
              </w:rPr>
              <w:t>ی</w:t>
            </w:r>
            <w:r w:rsidR="00F22F1A" w:rsidRPr="00C03566">
              <w:rPr>
                <w:rStyle w:val="Hyperlink"/>
                <w:rFonts w:hint="eastAsia"/>
                <w:noProof/>
                <w:rtl/>
                <w:lang w:bidi="fa-IR"/>
              </w:rPr>
              <w:t>ن</w:t>
            </w:r>
            <w:r w:rsidR="00F22F1A" w:rsidRPr="00C03566">
              <w:rPr>
                <w:rStyle w:val="Hyperlink"/>
                <w:rFonts w:hint="cs"/>
                <w:noProof/>
                <w:rtl/>
                <w:lang w:bidi="fa-IR"/>
              </w:rPr>
              <w:t>ی</w:t>
            </w:r>
            <w:r w:rsidR="00F22F1A" w:rsidRPr="00C03566">
              <w:rPr>
                <w:rStyle w:val="Hyperlink"/>
                <w:noProof/>
                <w:rtl/>
                <w:lang w:bidi="fa-IR"/>
              </w:rPr>
              <w:t>(ره)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Toc35023535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19</w:t>
            </w:r>
            <w:r w:rsidR="00F22F1A">
              <w:rPr>
                <w:noProof/>
                <w:webHidden/>
                <w:rtl/>
              </w:rPr>
              <w:fldChar w:fldCharType="end"/>
            </w:r>
          </w:hyperlink>
        </w:p>
        <w:p w14:paraId="34798E8C" w14:textId="44956286" w:rsidR="00F22F1A" w:rsidRDefault="00E33D99">
          <w:pPr>
            <w:pStyle w:val="TOC2"/>
            <w:tabs>
              <w:tab w:val="right" w:leader="dot" w:pos="9061"/>
            </w:tabs>
            <w:rPr>
              <w:rFonts w:eastAsiaTheme="minorEastAsia" w:cstheme="minorBidi"/>
              <w:noProof/>
              <w:color w:val="auto"/>
              <w:sz w:val="22"/>
              <w:szCs w:val="22"/>
              <w:rtl/>
            </w:rPr>
          </w:pPr>
          <w:hyperlink w:anchor="_Toc35023536" w:history="1">
            <w:r w:rsidR="00F22F1A" w:rsidRPr="00C03566">
              <w:rPr>
                <w:rStyle w:val="Hyperlink"/>
                <w:noProof/>
                <w:rtl/>
                <w:lang w:bidi="fa-IR"/>
              </w:rPr>
              <w:t>بررس</w:t>
            </w:r>
            <w:r w:rsidR="00F22F1A" w:rsidRPr="00C03566">
              <w:rPr>
                <w:rStyle w:val="Hyperlink"/>
                <w:rFonts w:hint="cs"/>
                <w:noProof/>
                <w:rtl/>
                <w:lang w:bidi="fa-IR"/>
              </w:rPr>
              <w:t>ی</w:t>
            </w:r>
            <w:r w:rsidR="00F22F1A" w:rsidRPr="00C03566">
              <w:rPr>
                <w:rStyle w:val="Hyperlink"/>
                <w:noProof/>
                <w:rtl/>
                <w:lang w:bidi="fa-IR"/>
              </w:rPr>
              <w:t xml:space="preserve"> عناو</w:t>
            </w:r>
            <w:r w:rsidR="00F22F1A" w:rsidRPr="00C03566">
              <w:rPr>
                <w:rStyle w:val="Hyperlink"/>
                <w:rFonts w:hint="cs"/>
                <w:noProof/>
                <w:rtl/>
                <w:lang w:bidi="fa-IR"/>
              </w:rPr>
              <w:t>ی</w:t>
            </w:r>
            <w:r w:rsidR="00F22F1A" w:rsidRPr="00C03566">
              <w:rPr>
                <w:rStyle w:val="Hyperlink"/>
                <w:rFonts w:hint="eastAsia"/>
                <w:noProof/>
                <w:rtl/>
                <w:lang w:bidi="fa-IR"/>
              </w:rPr>
              <w:t>ن</w:t>
            </w:r>
            <w:r w:rsidR="00F22F1A" w:rsidRPr="00C03566">
              <w:rPr>
                <w:rStyle w:val="Hyperlink"/>
                <w:noProof/>
                <w:rtl/>
                <w:lang w:bidi="fa-IR"/>
              </w:rPr>
              <w:t xml:space="preserve"> محرمه شطرنج در روا</w:t>
            </w:r>
            <w:r w:rsidR="00F22F1A" w:rsidRPr="00C03566">
              <w:rPr>
                <w:rStyle w:val="Hyperlink"/>
                <w:rFonts w:hint="cs"/>
                <w:noProof/>
                <w:rtl/>
                <w:lang w:bidi="fa-IR"/>
              </w:rPr>
              <w:t>ی</w:t>
            </w:r>
            <w:r w:rsidR="00F22F1A" w:rsidRPr="00C03566">
              <w:rPr>
                <w:rStyle w:val="Hyperlink"/>
                <w:rFonts w:hint="eastAsia"/>
                <w:noProof/>
                <w:rtl/>
                <w:lang w:bidi="fa-IR"/>
              </w:rPr>
              <w:t>ات</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Toc35023536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19</w:t>
            </w:r>
            <w:r w:rsidR="00F22F1A">
              <w:rPr>
                <w:noProof/>
                <w:webHidden/>
                <w:rtl/>
              </w:rPr>
              <w:fldChar w:fldCharType="end"/>
            </w:r>
          </w:hyperlink>
        </w:p>
        <w:p w14:paraId="365E60CF" w14:textId="19B8EBDF" w:rsidR="00F22F1A" w:rsidRDefault="00E33D99">
          <w:pPr>
            <w:pStyle w:val="TOC3"/>
            <w:tabs>
              <w:tab w:val="right" w:leader="dot" w:pos="9061"/>
            </w:tabs>
            <w:rPr>
              <w:rFonts w:eastAsiaTheme="minorEastAsia" w:cstheme="minorBidi"/>
              <w:noProof/>
              <w:color w:val="auto"/>
              <w:sz w:val="22"/>
              <w:szCs w:val="22"/>
              <w:rtl/>
            </w:rPr>
          </w:pPr>
          <w:hyperlink w:anchor="_Toc35023537" w:history="1">
            <w:r w:rsidR="00F22F1A" w:rsidRPr="00C03566">
              <w:rPr>
                <w:rStyle w:val="Hyperlink"/>
                <w:noProof/>
                <w:rtl/>
              </w:rPr>
              <w:t>باطل</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Toc35023537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19</w:t>
            </w:r>
            <w:r w:rsidR="00F22F1A">
              <w:rPr>
                <w:noProof/>
                <w:webHidden/>
                <w:rtl/>
              </w:rPr>
              <w:fldChar w:fldCharType="end"/>
            </w:r>
          </w:hyperlink>
        </w:p>
        <w:p w14:paraId="5DB4B7C5" w14:textId="613A681D" w:rsidR="00F22F1A" w:rsidRDefault="00E33D99">
          <w:pPr>
            <w:pStyle w:val="TOC3"/>
            <w:tabs>
              <w:tab w:val="right" w:leader="dot" w:pos="9061"/>
            </w:tabs>
            <w:rPr>
              <w:rFonts w:eastAsiaTheme="minorEastAsia" w:cstheme="minorBidi"/>
              <w:noProof/>
              <w:color w:val="auto"/>
              <w:sz w:val="22"/>
              <w:szCs w:val="22"/>
              <w:rtl/>
            </w:rPr>
          </w:pPr>
          <w:hyperlink w:anchor="_Toc35023538" w:history="1">
            <w:r w:rsidR="00F22F1A" w:rsidRPr="00C03566">
              <w:rPr>
                <w:rStyle w:val="Hyperlink"/>
                <w:noProof/>
                <w:rtl/>
              </w:rPr>
              <w:t>م</w:t>
            </w:r>
            <w:r w:rsidR="00F22F1A" w:rsidRPr="00C03566">
              <w:rPr>
                <w:rStyle w:val="Hyperlink"/>
                <w:rFonts w:hint="cs"/>
                <w:noProof/>
                <w:rtl/>
              </w:rPr>
              <w:t>ی</w:t>
            </w:r>
            <w:r w:rsidR="00F22F1A" w:rsidRPr="00C03566">
              <w:rPr>
                <w:rStyle w:val="Hyperlink"/>
                <w:rFonts w:hint="eastAsia"/>
                <w:noProof/>
                <w:rtl/>
              </w:rPr>
              <w:t>سر</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Toc35023538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20</w:t>
            </w:r>
            <w:r w:rsidR="00F22F1A">
              <w:rPr>
                <w:noProof/>
                <w:webHidden/>
                <w:rtl/>
              </w:rPr>
              <w:fldChar w:fldCharType="end"/>
            </w:r>
          </w:hyperlink>
        </w:p>
        <w:p w14:paraId="78FAE0D9" w14:textId="0DA32CF2" w:rsidR="00F22F1A" w:rsidRDefault="00E33D99">
          <w:pPr>
            <w:pStyle w:val="TOC3"/>
            <w:tabs>
              <w:tab w:val="right" w:leader="dot" w:pos="9061"/>
            </w:tabs>
            <w:rPr>
              <w:rFonts w:eastAsiaTheme="minorEastAsia" w:cstheme="minorBidi"/>
              <w:noProof/>
              <w:color w:val="auto"/>
              <w:sz w:val="22"/>
              <w:szCs w:val="22"/>
              <w:rtl/>
            </w:rPr>
          </w:pPr>
          <w:hyperlink w:anchor="_Toc35023539" w:history="1">
            <w:r w:rsidR="00F22F1A" w:rsidRPr="00C03566">
              <w:rPr>
                <w:rStyle w:val="Hyperlink"/>
                <w:noProof/>
                <w:rtl/>
              </w:rPr>
              <w:t>رجس</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Toc35023539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20</w:t>
            </w:r>
            <w:r w:rsidR="00F22F1A">
              <w:rPr>
                <w:noProof/>
                <w:webHidden/>
                <w:rtl/>
              </w:rPr>
              <w:fldChar w:fldCharType="end"/>
            </w:r>
          </w:hyperlink>
        </w:p>
        <w:p w14:paraId="4B90CE55" w14:textId="3F8B27A0" w:rsidR="00F22F1A" w:rsidRDefault="00E33D99">
          <w:pPr>
            <w:pStyle w:val="TOC3"/>
            <w:tabs>
              <w:tab w:val="right" w:leader="dot" w:pos="9061"/>
            </w:tabs>
            <w:rPr>
              <w:rFonts w:eastAsiaTheme="minorEastAsia" w:cstheme="minorBidi"/>
              <w:noProof/>
              <w:color w:val="auto"/>
              <w:sz w:val="22"/>
              <w:szCs w:val="22"/>
              <w:rtl/>
            </w:rPr>
          </w:pPr>
          <w:hyperlink w:anchor="_Toc35023540" w:history="1">
            <w:r w:rsidR="00F22F1A" w:rsidRPr="00C03566">
              <w:rPr>
                <w:rStyle w:val="Hyperlink"/>
                <w:noProof/>
                <w:rtl/>
              </w:rPr>
              <w:t>مجلس غ</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noProof/>
                <w:rtl/>
              </w:rPr>
              <w:t xml:space="preserve"> منظور خداوند متعال</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Toc35023540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20</w:t>
            </w:r>
            <w:r w:rsidR="00F22F1A">
              <w:rPr>
                <w:noProof/>
                <w:webHidden/>
                <w:rtl/>
              </w:rPr>
              <w:fldChar w:fldCharType="end"/>
            </w:r>
          </w:hyperlink>
        </w:p>
        <w:p w14:paraId="0D486321" w14:textId="24D1FF5B" w:rsidR="00F22F1A" w:rsidRDefault="00E33D99">
          <w:pPr>
            <w:pStyle w:val="TOC3"/>
            <w:tabs>
              <w:tab w:val="right" w:leader="dot" w:pos="9061"/>
            </w:tabs>
            <w:rPr>
              <w:rFonts w:eastAsiaTheme="minorEastAsia" w:cstheme="minorBidi"/>
              <w:noProof/>
              <w:color w:val="auto"/>
              <w:sz w:val="22"/>
              <w:szCs w:val="22"/>
              <w:rtl/>
            </w:rPr>
          </w:pPr>
          <w:hyperlink w:anchor="_Toc35023541" w:history="1">
            <w:r w:rsidR="00F22F1A" w:rsidRPr="00C03566">
              <w:rPr>
                <w:rStyle w:val="Hyperlink"/>
                <w:noProof/>
                <w:rtl/>
              </w:rPr>
              <w:t>فرد غ</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noProof/>
                <w:rtl/>
              </w:rPr>
              <w:t xml:space="preserve"> مغفور خداوند غفور</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Toc35023541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21</w:t>
            </w:r>
            <w:r w:rsidR="00F22F1A">
              <w:rPr>
                <w:noProof/>
                <w:webHidden/>
                <w:rtl/>
              </w:rPr>
              <w:fldChar w:fldCharType="end"/>
            </w:r>
          </w:hyperlink>
        </w:p>
        <w:p w14:paraId="2D0FB112" w14:textId="1480160F" w:rsidR="00F22F1A" w:rsidRDefault="00E33D99">
          <w:pPr>
            <w:pStyle w:val="TOC3"/>
            <w:tabs>
              <w:tab w:val="right" w:leader="dot" w:pos="9061"/>
            </w:tabs>
            <w:rPr>
              <w:rFonts w:eastAsiaTheme="minorEastAsia" w:cstheme="minorBidi"/>
              <w:noProof/>
              <w:color w:val="auto"/>
              <w:sz w:val="22"/>
              <w:szCs w:val="22"/>
              <w:rtl/>
            </w:rPr>
          </w:pPr>
          <w:hyperlink w:anchor="_Toc35023542" w:history="1">
            <w:r w:rsidR="00F22F1A" w:rsidRPr="00C03566">
              <w:rPr>
                <w:rStyle w:val="Hyperlink"/>
                <w:noProof/>
                <w:rtl/>
              </w:rPr>
              <w:t>مقلّب لحم خنز</w:t>
            </w:r>
            <w:r w:rsidR="00F22F1A" w:rsidRPr="00C03566">
              <w:rPr>
                <w:rStyle w:val="Hyperlink"/>
                <w:rFonts w:hint="cs"/>
                <w:noProof/>
                <w:rtl/>
              </w:rPr>
              <w:t>ی</w:t>
            </w:r>
            <w:r w:rsidR="00F22F1A" w:rsidRPr="00C03566">
              <w:rPr>
                <w:rStyle w:val="Hyperlink"/>
                <w:rFonts w:hint="eastAsia"/>
                <w:noProof/>
                <w:rtl/>
              </w:rPr>
              <w:t>ر</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Toc35023542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22</w:t>
            </w:r>
            <w:r w:rsidR="00F22F1A">
              <w:rPr>
                <w:noProof/>
                <w:webHidden/>
                <w:rtl/>
              </w:rPr>
              <w:fldChar w:fldCharType="end"/>
            </w:r>
          </w:hyperlink>
        </w:p>
        <w:p w14:paraId="4E08CF56" w14:textId="3B39BBAF" w:rsidR="00F22F1A" w:rsidRDefault="00E33D99">
          <w:pPr>
            <w:pStyle w:val="TOC3"/>
            <w:tabs>
              <w:tab w:val="right" w:leader="dot" w:pos="9061"/>
            </w:tabs>
            <w:rPr>
              <w:rFonts w:eastAsiaTheme="minorEastAsia" w:cstheme="minorBidi"/>
              <w:noProof/>
              <w:color w:val="auto"/>
              <w:sz w:val="22"/>
              <w:szCs w:val="22"/>
              <w:rtl/>
            </w:rPr>
          </w:pPr>
          <w:hyperlink w:anchor="_Toc35023543" w:history="1">
            <w:r w:rsidR="00F22F1A" w:rsidRPr="00C03566">
              <w:rPr>
                <w:rStyle w:val="Hyperlink"/>
                <w:noProof/>
                <w:rtl/>
              </w:rPr>
              <w:t>لهو(دَد)</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Toc35023543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22</w:t>
            </w:r>
            <w:r w:rsidR="00F22F1A">
              <w:rPr>
                <w:noProof/>
                <w:webHidden/>
                <w:rtl/>
              </w:rPr>
              <w:fldChar w:fldCharType="end"/>
            </w:r>
          </w:hyperlink>
        </w:p>
        <w:p w14:paraId="4307013D" w14:textId="6744880B" w:rsidR="00F22F1A" w:rsidRDefault="00E33D99">
          <w:pPr>
            <w:pStyle w:val="TOC2"/>
            <w:tabs>
              <w:tab w:val="right" w:leader="dot" w:pos="9061"/>
            </w:tabs>
            <w:rPr>
              <w:rFonts w:eastAsiaTheme="minorEastAsia" w:cstheme="minorBidi"/>
              <w:noProof/>
              <w:color w:val="auto"/>
              <w:sz w:val="22"/>
              <w:szCs w:val="22"/>
              <w:rtl/>
            </w:rPr>
          </w:pPr>
          <w:hyperlink w:anchor="_Toc35023544" w:history="1">
            <w:r w:rsidR="00F22F1A" w:rsidRPr="00C03566">
              <w:rPr>
                <w:rStyle w:val="Hyperlink"/>
                <w:noProof/>
                <w:rtl/>
                <w:lang w:bidi="fa-IR"/>
              </w:rPr>
              <w:t>توض</w:t>
            </w:r>
            <w:r w:rsidR="00F22F1A" w:rsidRPr="00C03566">
              <w:rPr>
                <w:rStyle w:val="Hyperlink"/>
                <w:rFonts w:hint="cs"/>
                <w:noProof/>
                <w:rtl/>
                <w:lang w:bidi="fa-IR"/>
              </w:rPr>
              <w:t>ی</w:t>
            </w:r>
            <w:r w:rsidR="00F22F1A" w:rsidRPr="00C03566">
              <w:rPr>
                <w:rStyle w:val="Hyperlink"/>
                <w:rFonts w:hint="eastAsia"/>
                <w:noProof/>
                <w:rtl/>
                <w:lang w:bidi="fa-IR"/>
              </w:rPr>
              <w:t>ح</w:t>
            </w:r>
            <w:r w:rsidR="00F22F1A" w:rsidRPr="00C03566">
              <w:rPr>
                <w:rStyle w:val="Hyperlink"/>
                <w:noProof/>
                <w:rtl/>
                <w:lang w:bidi="fa-IR"/>
              </w:rPr>
              <w:t xml:space="preserve"> استدلال امام خم</w:t>
            </w:r>
            <w:r w:rsidR="00F22F1A" w:rsidRPr="00C03566">
              <w:rPr>
                <w:rStyle w:val="Hyperlink"/>
                <w:rFonts w:hint="cs"/>
                <w:noProof/>
                <w:rtl/>
                <w:lang w:bidi="fa-IR"/>
              </w:rPr>
              <w:t>ی</w:t>
            </w:r>
            <w:r w:rsidR="00F22F1A" w:rsidRPr="00C03566">
              <w:rPr>
                <w:rStyle w:val="Hyperlink"/>
                <w:rFonts w:hint="eastAsia"/>
                <w:noProof/>
                <w:rtl/>
                <w:lang w:bidi="fa-IR"/>
              </w:rPr>
              <w:t>ن</w:t>
            </w:r>
            <w:r w:rsidR="00F22F1A" w:rsidRPr="00C03566">
              <w:rPr>
                <w:rStyle w:val="Hyperlink"/>
                <w:rFonts w:hint="cs"/>
                <w:noProof/>
                <w:rtl/>
                <w:lang w:bidi="fa-IR"/>
              </w:rPr>
              <w:t>ی</w:t>
            </w:r>
            <w:r w:rsidR="00F22F1A" w:rsidRPr="00C03566">
              <w:rPr>
                <w:rStyle w:val="Hyperlink"/>
                <w:noProof/>
                <w:rtl/>
                <w:lang w:bidi="fa-IR"/>
              </w:rPr>
              <w:t>(ره)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Toc35023544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22</w:t>
            </w:r>
            <w:r w:rsidR="00F22F1A">
              <w:rPr>
                <w:noProof/>
                <w:webHidden/>
                <w:rtl/>
              </w:rPr>
              <w:fldChar w:fldCharType="end"/>
            </w:r>
          </w:hyperlink>
        </w:p>
        <w:p w14:paraId="7EC769AE" w14:textId="3E396F1E" w:rsidR="00F22F1A" w:rsidRDefault="00E33D99">
          <w:pPr>
            <w:pStyle w:val="TOC3"/>
            <w:tabs>
              <w:tab w:val="right" w:leader="dot" w:pos="9061"/>
            </w:tabs>
            <w:rPr>
              <w:rFonts w:eastAsiaTheme="minorEastAsia" w:cstheme="minorBidi"/>
              <w:noProof/>
              <w:color w:val="auto"/>
              <w:sz w:val="22"/>
              <w:szCs w:val="22"/>
              <w:rtl/>
            </w:rPr>
          </w:pPr>
          <w:hyperlink w:anchor="_Toc35023545" w:history="1">
            <w:r w:rsidR="00F22F1A" w:rsidRPr="00C03566">
              <w:rPr>
                <w:rStyle w:val="Hyperlink"/>
                <w:noProof/>
                <w:rtl/>
              </w:rPr>
              <w:t>متن استفتاء</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Toc35023545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22</w:t>
            </w:r>
            <w:r w:rsidR="00F22F1A">
              <w:rPr>
                <w:noProof/>
                <w:webHidden/>
                <w:rtl/>
              </w:rPr>
              <w:fldChar w:fldCharType="end"/>
            </w:r>
          </w:hyperlink>
        </w:p>
        <w:p w14:paraId="432E4753" w14:textId="1685C3DA" w:rsidR="00F22F1A" w:rsidRDefault="00E33D99">
          <w:pPr>
            <w:pStyle w:val="TOC3"/>
            <w:tabs>
              <w:tab w:val="right" w:leader="dot" w:pos="9061"/>
            </w:tabs>
            <w:rPr>
              <w:rFonts w:eastAsiaTheme="minorEastAsia" w:cstheme="minorBidi"/>
              <w:noProof/>
              <w:color w:val="auto"/>
              <w:sz w:val="22"/>
              <w:szCs w:val="22"/>
              <w:rtl/>
            </w:rPr>
          </w:pPr>
          <w:hyperlink w:anchor="_Toc35023546" w:history="1">
            <w:r w:rsidR="00F22F1A" w:rsidRPr="00C03566">
              <w:rPr>
                <w:rStyle w:val="Hyperlink"/>
                <w:noProof/>
                <w:rtl/>
              </w:rPr>
              <w:t>اشکال حجت الاسلام قد</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rFonts w:hint="cs"/>
                <w:noProof/>
                <w:rtl/>
              </w:rPr>
              <w:t>ی</w:t>
            </w:r>
            <w:r w:rsidR="00F22F1A" w:rsidRPr="00C03566">
              <w:rPr>
                <w:rStyle w:val="Hyperlink"/>
                <w:noProof/>
                <w:rtl/>
              </w:rPr>
              <w:t xml:space="preserve"> به پاسخ امام</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Toc35023546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23</w:t>
            </w:r>
            <w:r w:rsidR="00F22F1A">
              <w:rPr>
                <w:noProof/>
                <w:webHidden/>
                <w:rtl/>
              </w:rPr>
              <w:fldChar w:fldCharType="end"/>
            </w:r>
          </w:hyperlink>
        </w:p>
        <w:p w14:paraId="61731298" w14:textId="25F9FD7B" w:rsidR="00F22F1A" w:rsidRDefault="00E33D99">
          <w:pPr>
            <w:pStyle w:val="TOC3"/>
            <w:tabs>
              <w:tab w:val="right" w:leader="dot" w:pos="9061"/>
            </w:tabs>
            <w:rPr>
              <w:rFonts w:eastAsiaTheme="minorEastAsia" w:cstheme="minorBidi"/>
              <w:noProof/>
              <w:color w:val="auto"/>
              <w:sz w:val="22"/>
              <w:szCs w:val="22"/>
              <w:rtl/>
            </w:rPr>
          </w:pPr>
          <w:hyperlink w:anchor="_Toc35023547" w:history="1">
            <w:r w:rsidR="00F22F1A" w:rsidRPr="00C03566">
              <w:rPr>
                <w:rStyle w:val="Hyperlink"/>
                <w:noProof/>
                <w:rtl/>
              </w:rPr>
              <w:t>توض</w:t>
            </w:r>
            <w:r w:rsidR="00F22F1A" w:rsidRPr="00C03566">
              <w:rPr>
                <w:rStyle w:val="Hyperlink"/>
                <w:rFonts w:hint="cs"/>
                <w:noProof/>
                <w:rtl/>
              </w:rPr>
              <w:t>ی</w:t>
            </w:r>
            <w:r w:rsidR="00F22F1A" w:rsidRPr="00C03566">
              <w:rPr>
                <w:rStyle w:val="Hyperlink"/>
                <w:rFonts w:hint="eastAsia"/>
                <w:noProof/>
                <w:rtl/>
              </w:rPr>
              <w:t>ح</w:t>
            </w:r>
            <w:r w:rsidR="00F22F1A" w:rsidRPr="00C03566">
              <w:rPr>
                <w:rStyle w:val="Hyperlink"/>
                <w:noProof/>
                <w:rtl/>
              </w:rPr>
              <w:t xml:space="preserve"> استدلال امام خم</w:t>
            </w:r>
            <w:r w:rsidR="00F22F1A" w:rsidRPr="00C03566">
              <w:rPr>
                <w:rStyle w:val="Hyperlink"/>
                <w:rFonts w:hint="cs"/>
                <w:noProof/>
                <w:rtl/>
              </w:rPr>
              <w:t>ی</w:t>
            </w:r>
            <w:r w:rsidR="00F22F1A" w:rsidRPr="00C03566">
              <w:rPr>
                <w:rStyle w:val="Hyperlink"/>
                <w:rFonts w:hint="eastAsia"/>
                <w:noProof/>
                <w:rtl/>
              </w:rPr>
              <w:t>ن</w:t>
            </w:r>
            <w:r w:rsidR="00F22F1A" w:rsidRPr="00C03566">
              <w:rPr>
                <w:rStyle w:val="Hyperlink"/>
                <w:rFonts w:hint="cs"/>
                <w:noProof/>
                <w:rtl/>
              </w:rPr>
              <w:t>ی</w:t>
            </w:r>
            <w:r w:rsidR="00F22F1A" w:rsidRPr="00C03566">
              <w:rPr>
                <w:rStyle w:val="Hyperlink"/>
                <w:noProof/>
                <w:rtl/>
              </w:rPr>
              <w:t>(ره) با توجه به نامه جناب قد</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rFonts w:hint="cs"/>
                <w:noProof/>
                <w:rtl/>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Toc35023547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23</w:t>
            </w:r>
            <w:r w:rsidR="00F22F1A">
              <w:rPr>
                <w:noProof/>
                <w:webHidden/>
                <w:rtl/>
              </w:rPr>
              <w:fldChar w:fldCharType="end"/>
            </w:r>
          </w:hyperlink>
        </w:p>
        <w:p w14:paraId="169D2A16" w14:textId="3E3EB35A" w:rsidR="00F22F1A" w:rsidRDefault="00E33D99">
          <w:pPr>
            <w:pStyle w:val="TOC3"/>
            <w:tabs>
              <w:tab w:val="right" w:leader="dot" w:pos="9061"/>
            </w:tabs>
            <w:rPr>
              <w:rFonts w:eastAsiaTheme="minorEastAsia" w:cstheme="minorBidi"/>
              <w:noProof/>
              <w:color w:val="auto"/>
              <w:sz w:val="22"/>
              <w:szCs w:val="22"/>
              <w:rtl/>
            </w:rPr>
          </w:pPr>
          <w:hyperlink w:anchor="_Toc35023548" w:history="1">
            <w:r w:rsidR="00F22F1A" w:rsidRPr="00C03566">
              <w:rPr>
                <w:rStyle w:val="Hyperlink"/>
                <w:noProof/>
                <w:rtl/>
              </w:rPr>
              <w:t>پاسخ امام به اشکال حجت الاسلام قد</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rFonts w:hint="cs"/>
                <w:noProof/>
                <w:rtl/>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Toc35023548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23</w:t>
            </w:r>
            <w:r w:rsidR="00F22F1A">
              <w:rPr>
                <w:noProof/>
                <w:webHidden/>
                <w:rtl/>
              </w:rPr>
              <w:fldChar w:fldCharType="end"/>
            </w:r>
          </w:hyperlink>
        </w:p>
        <w:p w14:paraId="266451CE" w14:textId="12C6FA39" w:rsidR="00F22F1A" w:rsidRDefault="00E33D99">
          <w:pPr>
            <w:pStyle w:val="TOC3"/>
            <w:tabs>
              <w:tab w:val="right" w:leader="dot" w:pos="9061"/>
            </w:tabs>
            <w:rPr>
              <w:rFonts w:eastAsiaTheme="minorEastAsia" w:cstheme="minorBidi"/>
              <w:noProof/>
              <w:color w:val="auto"/>
              <w:sz w:val="22"/>
              <w:szCs w:val="22"/>
              <w:rtl/>
            </w:rPr>
          </w:pPr>
          <w:hyperlink w:anchor="_Toc35023549" w:history="1">
            <w:r w:rsidR="00F22F1A" w:rsidRPr="00C03566">
              <w:rPr>
                <w:rStyle w:val="Hyperlink"/>
                <w:noProof/>
                <w:rtl/>
              </w:rPr>
              <w:t>توض</w:t>
            </w:r>
            <w:r w:rsidR="00F22F1A" w:rsidRPr="00C03566">
              <w:rPr>
                <w:rStyle w:val="Hyperlink"/>
                <w:rFonts w:hint="cs"/>
                <w:noProof/>
                <w:rtl/>
              </w:rPr>
              <w:t>ی</w:t>
            </w:r>
            <w:r w:rsidR="00F22F1A" w:rsidRPr="00C03566">
              <w:rPr>
                <w:rStyle w:val="Hyperlink"/>
                <w:rFonts w:hint="eastAsia"/>
                <w:noProof/>
                <w:rtl/>
              </w:rPr>
              <w:t>ح</w:t>
            </w:r>
            <w:r w:rsidR="00F22F1A" w:rsidRPr="00C03566">
              <w:rPr>
                <w:rStyle w:val="Hyperlink"/>
                <w:noProof/>
                <w:rtl/>
              </w:rPr>
              <w:t xml:space="preserve"> استدلال امام خم</w:t>
            </w:r>
            <w:r w:rsidR="00F22F1A" w:rsidRPr="00C03566">
              <w:rPr>
                <w:rStyle w:val="Hyperlink"/>
                <w:rFonts w:hint="cs"/>
                <w:noProof/>
                <w:rtl/>
              </w:rPr>
              <w:t>ی</w:t>
            </w:r>
            <w:r w:rsidR="00F22F1A" w:rsidRPr="00C03566">
              <w:rPr>
                <w:rStyle w:val="Hyperlink"/>
                <w:rFonts w:hint="eastAsia"/>
                <w:noProof/>
                <w:rtl/>
              </w:rPr>
              <w:t>ن</w:t>
            </w:r>
            <w:r w:rsidR="00F22F1A" w:rsidRPr="00C03566">
              <w:rPr>
                <w:rStyle w:val="Hyperlink"/>
                <w:rFonts w:hint="cs"/>
                <w:noProof/>
                <w:rtl/>
              </w:rPr>
              <w:t>ی</w:t>
            </w:r>
            <w:r w:rsidR="00F22F1A" w:rsidRPr="00C03566">
              <w:rPr>
                <w:rStyle w:val="Hyperlink"/>
                <w:noProof/>
                <w:rtl/>
              </w:rPr>
              <w:t xml:space="preserve"> با توجه به پاسخ نامه به جناب قد</w:t>
            </w:r>
            <w:r w:rsidR="00F22F1A" w:rsidRPr="00C03566">
              <w:rPr>
                <w:rStyle w:val="Hyperlink"/>
                <w:rFonts w:hint="cs"/>
                <w:noProof/>
                <w:rtl/>
              </w:rPr>
              <w:t>ی</w:t>
            </w:r>
            <w:r w:rsidR="00F22F1A" w:rsidRPr="00C03566">
              <w:rPr>
                <w:rStyle w:val="Hyperlink"/>
                <w:rFonts w:hint="eastAsia"/>
                <w:noProof/>
                <w:rtl/>
              </w:rPr>
              <w:t>ر</w:t>
            </w:r>
            <w:r w:rsidR="00F22F1A" w:rsidRPr="00C03566">
              <w:rPr>
                <w:rStyle w:val="Hyperlink"/>
                <w:rFonts w:hint="cs"/>
                <w:noProof/>
                <w:rtl/>
              </w:rPr>
              <w:t>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Toc35023549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24</w:t>
            </w:r>
            <w:r w:rsidR="00F22F1A">
              <w:rPr>
                <w:noProof/>
                <w:webHidden/>
                <w:rtl/>
              </w:rPr>
              <w:fldChar w:fldCharType="end"/>
            </w:r>
          </w:hyperlink>
        </w:p>
        <w:p w14:paraId="71A30E12" w14:textId="4613327E" w:rsidR="00F22F1A" w:rsidRDefault="00E33D99">
          <w:pPr>
            <w:pStyle w:val="TOC3"/>
            <w:tabs>
              <w:tab w:val="right" w:leader="dot" w:pos="9061"/>
            </w:tabs>
            <w:rPr>
              <w:rFonts w:eastAsiaTheme="minorEastAsia" w:cstheme="minorBidi"/>
              <w:noProof/>
              <w:color w:val="auto"/>
              <w:sz w:val="22"/>
              <w:szCs w:val="22"/>
              <w:rtl/>
            </w:rPr>
          </w:pPr>
          <w:hyperlink w:anchor="_Toc35023550" w:history="1">
            <w:r w:rsidR="00F22F1A" w:rsidRPr="00C03566">
              <w:rPr>
                <w:rStyle w:val="Hyperlink"/>
                <w:noProof/>
                <w:rtl/>
              </w:rPr>
              <w:t>جمع بند</w:t>
            </w:r>
            <w:r w:rsidR="00F22F1A" w:rsidRPr="00C03566">
              <w:rPr>
                <w:rStyle w:val="Hyperlink"/>
                <w:rFonts w:hint="cs"/>
                <w:noProof/>
                <w:rtl/>
              </w:rPr>
              <w:t>ی</w:t>
            </w:r>
            <w:r w:rsidR="00F22F1A" w:rsidRPr="00C03566">
              <w:rPr>
                <w:rStyle w:val="Hyperlink"/>
                <w:noProof/>
                <w:rtl/>
              </w:rPr>
              <w:t xml:space="preserve"> استدلال امام خم</w:t>
            </w:r>
            <w:r w:rsidR="00F22F1A" w:rsidRPr="00C03566">
              <w:rPr>
                <w:rStyle w:val="Hyperlink"/>
                <w:rFonts w:hint="cs"/>
                <w:noProof/>
                <w:rtl/>
              </w:rPr>
              <w:t>ی</w:t>
            </w:r>
            <w:r w:rsidR="00F22F1A" w:rsidRPr="00C03566">
              <w:rPr>
                <w:rStyle w:val="Hyperlink"/>
                <w:rFonts w:hint="eastAsia"/>
                <w:noProof/>
                <w:rtl/>
              </w:rPr>
              <w:t>ن</w:t>
            </w:r>
            <w:r w:rsidR="00F22F1A" w:rsidRPr="00C03566">
              <w:rPr>
                <w:rStyle w:val="Hyperlink"/>
                <w:rFonts w:hint="cs"/>
                <w:noProof/>
                <w:rtl/>
              </w:rPr>
              <w:t>ی</w:t>
            </w:r>
            <w:r w:rsidR="00F22F1A" w:rsidRPr="00C03566">
              <w:rPr>
                <w:rStyle w:val="Hyperlink"/>
                <w:noProof/>
                <w:rtl/>
              </w:rPr>
              <w:t>(ره)</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Toc35023550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24</w:t>
            </w:r>
            <w:r w:rsidR="00F22F1A">
              <w:rPr>
                <w:noProof/>
                <w:webHidden/>
                <w:rtl/>
              </w:rPr>
              <w:fldChar w:fldCharType="end"/>
            </w:r>
          </w:hyperlink>
        </w:p>
        <w:p w14:paraId="175FB843" w14:textId="2B77BD8D" w:rsidR="00F22F1A" w:rsidRDefault="00E33D99">
          <w:pPr>
            <w:pStyle w:val="TOC3"/>
            <w:tabs>
              <w:tab w:val="right" w:leader="dot" w:pos="9061"/>
            </w:tabs>
            <w:rPr>
              <w:rFonts w:eastAsiaTheme="minorEastAsia" w:cstheme="minorBidi"/>
              <w:noProof/>
              <w:color w:val="auto"/>
              <w:sz w:val="22"/>
              <w:szCs w:val="22"/>
              <w:rtl/>
            </w:rPr>
          </w:pPr>
          <w:hyperlink w:anchor="_Toc35023551" w:history="1">
            <w:r w:rsidR="00F22F1A" w:rsidRPr="00C03566">
              <w:rPr>
                <w:rStyle w:val="Hyperlink"/>
                <w:noProof/>
                <w:rtl/>
              </w:rPr>
              <w:t>نت</w:t>
            </w:r>
            <w:r w:rsidR="00F22F1A" w:rsidRPr="00C03566">
              <w:rPr>
                <w:rStyle w:val="Hyperlink"/>
                <w:rFonts w:hint="cs"/>
                <w:noProof/>
                <w:rtl/>
              </w:rPr>
              <w:t>ی</w:t>
            </w:r>
            <w:r w:rsidR="00F22F1A" w:rsidRPr="00C03566">
              <w:rPr>
                <w:rStyle w:val="Hyperlink"/>
                <w:rFonts w:hint="eastAsia"/>
                <w:noProof/>
                <w:rtl/>
              </w:rPr>
              <w:t>جه</w:t>
            </w:r>
            <w:r w:rsidR="00F22F1A" w:rsidRPr="00C03566">
              <w:rPr>
                <w:rStyle w:val="Hyperlink"/>
                <w:noProof/>
                <w:rtl/>
              </w:rPr>
              <w:t xml:space="preserve"> نها</w:t>
            </w:r>
            <w:r w:rsidR="00F22F1A" w:rsidRPr="00C03566">
              <w:rPr>
                <w:rStyle w:val="Hyperlink"/>
                <w:rFonts w:hint="cs"/>
                <w:noProof/>
                <w:rtl/>
              </w:rPr>
              <w:t>یی</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Toc35023551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25</w:t>
            </w:r>
            <w:r w:rsidR="00F22F1A">
              <w:rPr>
                <w:noProof/>
                <w:webHidden/>
                <w:rtl/>
              </w:rPr>
              <w:fldChar w:fldCharType="end"/>
            </w:r>
          </w:hyperlink>
        </w:p>
        <w:p w14:paraId="4E2C8F39" w14:textId="0B94D2BB" w:rsidR="00F22F1A" w:rsidRDefault="00E33D99">
          <w:pPr>
            <w:pStyle w:val="TOC1"/>
            <w:tabs>
              <w:tab w:val="right" w:leader="dot" w:pos="9061"/>
            </w:tabs>
            <w:rPr>
              <w:rFonts w:eastAsiaTheme="minorEastAsia" w:cstheme="minorBidi"/>
              <w:noProof/>
              <w:color w:val="auto"/>
              <w:sz w:val="22"/>
              <w:szCs w:val="22"/>
              <w:rtl/>
            </w:rPr>
          </w:pPr>
          <w:hyperlink w:anchor="_Toc35023552" w:history="1">
            <w:r w:rsidR="00F22F1A" w:rsidRPr="00C03566">
              <w:rPr>
                <w:rStyle w:val="Hyperlink"/>
                <w:noProof/>
                <w:rtl/>
                <w:lang w:bidi="fa-IR"/>
              </w:rPr>
              <w:t>منابع و مآخذ</w:t>
            </w:r>
            <w:r w:rsidR="00F22F1A">
              <w:rPr>
                <w:noProof/>
                <w:webHidden/>
                <w:rtl/>
              </w:rPr>
              <w:tab/>
            </w:r>
            <w:r w:rsidR="00F22F1A">
              <w:rPr>
                <w:noProof/>
                <w:webHidden/>
                <w:rtl/>
              </w:rPr>
              <w:fldChar w:fldCharType="begin"/>
            </w:r>
            <w:r w:rsidR="00F22F1A">
              <w:rPr>
                <w:noProof/>
                <w:webHidden/>
                <w:rtl/>
              </w:rPr>
              <w:instrText xml:space="preserve"> </w:instrText>
            </w:r>
            <w:r w:rsidR="00F22F1A">
              <w:rPr>
                <w:noProof/>
                <w:webHidden/>
              </w:rPr>
              <w:instrText>PAGEREF</w:instrText>
            </w:r>
            <w:r w:rsidR="00F22F1A">
              <w:rPr>
                <w:noProof/>
                <w:webHidden/>
                <w:rtl/>
              </w:rPr>
              <w:instrText xml:space="preserve"> _</w:instrText>
            </w:r>
            <w:r w:rsidR="00F22F1A">
              <w:rPr>
                <w:noProof/>
                <w:webHidden/>
              </w:rPr>
              <w:instrText>Toc35023552 \h</w:instrText>
            </w:r>
            <w:r w:rsidR="00F22F1A">
              <w:rPr>
                <w:noProof/>
                <w:webHidden/>
                <w:rtl/>
              </w:rPr>
              <w:instrText xml:space="preserve"> </w:instrText>
            </w:r>
            <w:r w:rsidR="00F22F1A">
              <w:rPr>
                <w:noProof/>
                <w:webHidden/>
                <w:rtl/>
              </w:rPr>
            </w:r>
            <w:r w:rsidR="00F22F1A">
              <w:rPr>
                <w:noProof/>
                <w:webHidden/>
                <w:rtl/>
              </w:rPr>
              <w:fldChar w:fldCharType="separate"/>
            </w:r>
            <w:r w:rsidR="002F441F">
              <w:rPr>
                <w:noProof/>
                <w:webHidden/>
                <w:rtl/>
              </w:rPr>
              <w:t>26</w:t>
            </w:r>
            <w:r w:rsidR="00F22F1A">
              <w:rPr>
                <w:noProof/>
                <w:webHidden/>
                <w:rtl/>
              </w:rPr>
              <w:fldChar w:fldCharType="end"/>
            </w:r>
          </w:hyperlink>
        </w:p>
        <w:p w14:paraId="2FD06C75" w14:textId="1E7F4FFB" w:rsidR="00E93E11" w:rsidRDefault="00E93E11">
          <w:r w:rsidRPr="002F4E58">
            <w:rPr>
              <w:rFonts w:cs="B Badr"/>
              <w:b/>
              <w:bCs/>
              <w:noProof/>
              <w:sz w:val="28"/>
              <w:szCs w:val="28"/>
            </w:rPr>
            <w:fldChar w:fldCharType="end"/>
          </w:r>
        </w:p>
      </w:sdtContent>
    </w:sdt>
    <w:p w14:paraId="115A5E66" w14:textId="52E42B39" w:rsidR="004431DA" w:rsidRDefault="004431DA" w:rsidP="002253F8">
      <w:pPr>
        <w:jc w:val="both"/>
        <w:rPr>
          <w:sz w:val="32"/>
          <w:szCs w:val="32"/>
          <w:rtl/>
          <w:lang w:bidi="fa-IR"/>
        </w:rPr>
      </w:pPr>
    </w:p>
    <w:p w14:paraId="165AFE14" w14:textId="3BD20CF9" w:rsidR="004431DA" w:rsidRDefault="004431DA" w:rsidP="002253F8">
      <w:pPr>
        <w:jc w:val="both"/>
        <w:rPr>
          <w:sz w:val="32"/>
          <w:szCs w:val="32"/>
          <w:rtl/>
          <w:lang w:bidi="fa-IR"/>
        </w:rPr>
      </w:pPr>
    </w:p>
    <w:p w14:paraId="04487FC8" w14:textId="6C5ACE88" w:rsidR="004431DA" w:rsidRDefault="004431DA" w:rsidP="002253F8">
      <w:pPr>
        <w:jc w:val="both"/>
        <w:rPr>
          <w:sz w:val="32"/>
          <w:szCs w:val="32"/>
          <w:rtl/>
          <w:lang w:bidi="fa-IR"/>
        </w:rPr>
      </w:pPr>
    </w:p>
    <w:p w14:paraId="72B21E0E" w14:textId="3637F998" w:rsidR="004431DA" w:rsidRDefault="004431DA" w:rsidP="002253F8">
      <w:pPr>
        <w:jc w:val="both"/>
        <w:rPr>
          <w:sz w:val="32"/>
          <w:szCs w:val="32"/>
          <w:rtl/>
          <w:lang w:bidi="fa-IR"/>
        </w:rPr>
      </w:pPr>
    </w:p>
    <w:p w14:paraId="1C6F1576" w14:textId="6C971027" w:rsidR="004431DA" w:rsidRDefault="004431DA" w:rsidP="002253F8">
      <w:pPr>
        <w:jc w:val="both"/>
        <w:rPr>
          <w:sz w:val="32"/>
          <w:szCs w:val="32"/>
          <w:rtl/>
          <w:lang w:bidi="fa-IR"/>
        </w:rPr>
      </w:pPr>
    </w:p>
    <w:p w14:paraId="7A53A286" w14:textId="5A520371" w:rsidR="004431DA" w:rsidRDefault="004431DA" w:rsidP="002253F8">
      <w:pPr>
        <w:jc w:val="both"/>
        <w:rPr>
          <w:sz w:val="32"/>
          <w:szCs w:val="32"/>
          <w:rtl/>
          <w:lang w:bidi="fa-IR"/>
        </w:rPr>
      </w:pPr>
    </w:p>
    <w:p w14:paraId="175AE3DD" w14:textId="19AB9F13" w:rsidR="003600FF" w:rsidRDefault="003600FF" w:rsidP="002253F8">
      <w:pPr>
        <w:jc w:val="both"/>
        <w:rPr>
          <w:sz w:val="32"/>
          <w:szCs w:val="32"/>
          <w:rtl/>
          <w:lang w:bidi="fa-IR"/>
        </w:rPr>
      </w:pPr>
    </w:p>
    <w:p w14:paraId="6802596B" w14:textId="5F218BAA" w:rsidR="003600FF" w:rsidRDefault="003600FF" w:rsidP="002253F8">
      <w:pPr>
        <w:jc w:val="both"/>
        <w:rPr>
          <w:sz w:val="32"/>
          <w:szCs w:val="32"/>
          <w:rtl/>
          <w:lang w:bidi="fa-IR"/>
        </w:rPr>
      </w:pPr>
    </w:p>
    <w:p w14:paraId="24F7DF56" w14:textId="1C542310" w:rsidR="003600FF" w:rsidRDefault="003600FF" w:rsidP="002253F8">
      <w:pPr>
        <w:jc w:val="both"/>
        <w:rPr>
          <w:sz w:val="32"/>
          <w:szCs w:val="32"/>
          <w:rtl/>
          <w:lang w:bidi="fa-IR"/>
        </w:rPr>
      </w:pPr>
    </w:p>
    <w:p w14:paraId="0A43A373" w14:textId="1862BD38" w:rsidR="00C539D6" w:rsidRDefault="00C539D6" w:rsidP="00BE6DAB">
      <w:pPr>
        <w:rPr>
          <w:rtl/>
        </w:rPr>
        <w:sectPr w:rsidR="00C539D6" w:rsidSect="00555F27">
          <w:footerReference w:type="default" r:id="rId9"/>
          <w:footerReference w:type="first" r:id="rId10"/>
          <w:pgSz w:w="11906" w:h="16838" w:code="9"/>
          <w:pgMar w:top="1134" w:right="1701" w:bottom="1134" w:left="1134" w:header="567" w:footer="567" w:gutter="0"/>
          <w:pgNumType w:fmt="arabicAlpha" w:start="1" w:chapStyle="1"/>
          <w:cols w:space="720"/>
          <w:noEndnote/>
          <w:bidi/>
          <w:docGrid w:linePitch="272"/>
        </w:sectPr>
      </w:pPr>
    </w:p>
    <w:p w14:paraId="5257E1C0" w14:textId="72114E4F" w:rsidR="00170D74" w:rsidRDefault="00170D74" w:rsidP="00170D74">
      <w:pPr>
        <w:pStyle w:val="a"/>
        <w:rPr>
          <w:rtl/>
        </w:rPr>
      </w:pPr>
      <w:bookmarkStart w:id="0" w:name="_Toc35023509"/>
      <w:r>
        <w:rPr>
          <w:rFonts w:hint="cs"/>
          <w:rtl/>
        </w:rPr>
        <w:lastRenderedPageBreak/>
        <w:t>مقدمه</w:t>
      </w:r>
      <w:bookmarkEnd w:id="0"/>
    </w:p>
    <w:p w14:paraId="2E27FF27" w14:textId="7ADE0E13" w:rsidR="0025700A" w:rsidRDefault="00A837CD" w:rsidP="00697F6C">
      <w:pPr>
        <w:pStyle w:val="a1"/>
        <w:rPr>
          <w:rtl/>
        </w:rPr>
      </w:pPr>
      <w:r>
        <w:rPr>
          <w:rFonts w:hint="cs"/>
          <w:rtl/>
        </w:rPr>
        <w:t xml:space="preserve">مهمترین مسئله ای که در این پژوهش مد نظر قرار گرفته است </w:t>
      </w:r>
      <w:r w:rsidR="00220D48">
        <w:rPr>
          <w:rFonts w:hint="cs"/>
          <w:rtl/>
        </w:rPr>
        <w:t>موضوع شناسی و مصداق یابی در فضای تغییر عناوین</w:t>
      </w:r>
      <w:r>
        <w:rPr>
          <w:rFonts w:hint="cs"/>
          <w:rtl/>
        </w:rPr>
        <w:t xml:space="preserve"> است. فرض مورد بحث عبارت است از </w:t>
      </w:r>
      <w:r w:rsidR="005D646C">
        <w:rPr>
          <w:rFonts w:hint="cs"/>
          <w:rtl/>
        </w:rPr>
        <w:t xml:space="preserve">بازی کردن با شطرنجی که دیگر آلت قمار نیست. با توجه به این موضوع، ابتدا باید </w:t>
      </w:r>
      <w:r w:rsidR="00521778">
        <w:rPr>
          <w:rFonts w:hint="cs"/>
          <w:rtl/>
        </w:rPr>
        <w:t xml:space="preserve">شطرنج را به خودی خود بررسی کرد. اینکه شطرنج از دسته کدام بازیها محسوب میشود و از کجا آمده و در برخورد با اسلام چگونه بروز و ظهور داشته است. </w:t>
      </w:r>
      <w:r w:rsidR="0019774A">
        <w:rPr>
          <w:rFonts w:hint="cs"/>
          <w:rtl/>
        </w:rPr>
        <w:t xml:space="preserve">سپس با سیر در اقوال قدما میتوان دریافت که نظر قدما، نگاه قدما </w:t>
      </w:r>
      <w:r w:rsidR="0016566F">
        <w:rPr>
          <w:rFonts w:hint="cs"/>
          <w:rtl/>
        </w:rPr>
        <w:t>و رویکردشان نسبت به این مسئله و به این فرض چگونه بوده است. اصلا آیا ناظر به این فرض بحث کرده اند یا نه. گام بعد بررسی رویکرد و دیدگاه متاخرین از فقها میباشد.</w:t>
      </w:r>
      <w:r w:rsidR="009B5220">
        <w:rPr>
          <w:rFonts w:hint="cs"/>
          <w:rtl/>
        </w:rPr>
        <w:t xml:space="preserve"> باید بررسی کرد که آیا تغییری در روند بحث متاخرین نسبت به قدما ایجاد شده است یا نه. پله بعد مربوط به منابع دست اول شریعت است.</w:t>
      </w:r>
      <w:r w:rsidR="00565CE9">
        <w:rPr>
          <w:rFonts w:hint="cs"/>
          <w:rtl/>
        </w:rPr>
        <w:t xml:space="preserve"> باید بررسی شود که</w:t>
      </w:r>
      <w:r w:rsidR="009B5220">
        <w:rPr>
          <w:rFonts w:hint="cs"/>
          <w:rtl/>
        </w:rPr>
        <w:t xml:space="preserve"> قرآن و روایات در مواجهه با شطرنج، </w:t>
      </w:r>
      <w:r w:rsidR="00565CE9">
        <w:rPr>
          <w:rFonts w:hint="cs"/>
          <w:rtl/>
        </w:rPr>
        <w:t>برخوردشان چگونه بوده است و چه سیاست گذاری را نسبت به این فرض مورد نظر اتخاذ کرده اند. در آخر نظریه فقیه عالی مقام امام خمینی (ره) مورد بررسی قرار خواهد گرفت</w:t>
      </w:r>
      <w:r w:rsidR="00A95635">
        <w:rPr>
          <w:rFonts w:hint="cs"/>
          <w:rtl/>
        </w:rPr>
        <w:t xml:space="preserve"> ان شاء الله.</w:t>
      </w:r>
    </w:p>
    <w:p w14:paraId="4632B34C" w14:textId="0139FDDA" w:rsidR="00170D74" w:rsidRPr="00697F6C" w:rsidRDefault="00170D74" w:rsidP="00697F6C">
      <w:pPr>
        <w:pStyle w:val="a1"/>
        <w:rPr>
          <w:rtl/>
        </w:rPr>
      </w:pPr>
      <w:r w:rsidRPr="00697F6C">
        <w:rPr>
          <w:rFonts w:hint="cs"/>
          <w:rtl/>
        </w:rPr>
        <w:t>برای شخصی که تازه وارد علم آموزی علم فقه شده است و در قرن 14 زندگی میکند و شاید به ذهن او هم خطور نکند که بازی فکری مثل شطرنج روزی حرام بوده است، از طرفی ذهیتی تعبدی به روایات و احادیث معصومین علیهم السلام دارد، بسیار منطقی است که وقتی مواجه با حکم فقهی بازی شطرنج نزد قدمای فقها میشود و روایات سنگین معصومین علیهم السلام را در مورد شطرنج میبیند، این سوال پیش بیاید که چگونه</w:t>
      </w:r>
      <w:r w:rsidR="007B38B0" w:rsidRPr="00697F6C">
        <w:rPr>
          <w:rFonts w:hint="cs"/>
          <w:rtl/>
        </w:rPr>
        <w:t xml:space="preserve"> </w:t>
      </w:r>
      <w:r w:rsidRPr="00697F6C">
        <w:rPr>
          <w:rFonts w:hint="cs"/>
          <w:rtl/>
        </w:rPr>
        <w:t>و با چه دلیلی فقیه بزرگی مانند امام خمینی این روایات و اقوال مشهور فقهای از قدما را نادیده گرفتند و فتوا به جواز بازی شطرنج داده اند؟</w:t>
      </w:r>
    </w:p>
    <w:p w14:paraId="0D74A47B" w14:textId="79ACED59" w:rsidR="00170D74" w:rsidRPr="003B1DA2" w:rsidRDefault="00BF3308" w:rsidP="00697F6C">
      <w:pPr>
        <w:pStyle w:val="a1"/>
        <w:rPr>
          <w:rFonts w:cs="B Nazanin"/>
          <w:sz w:val="32"/>
          <w:szCs w:val="32"/>
          <w:rtl/>
        </w:rPr>
      </w:pPr>
      <w:r>
        <w:rPr>
          <w:rFonts w:hint="cs"/>
          <w:rtl/>
        </w:rPr>
        <w:t>ضرورت</w:t>
      </w:r>
      <w:r w:rsidR="00813B17">
        <w:rPr>
          <w:rFonts w:hint="cs"/>
          <w:rtl/>
        </w:rPr>
        <w:t xml:space="preserve"> این مسئله</w:t>
      </w:r>
      <w:r>
        <w:rPr>
          <w:rFonts w:hint="cs"/>
          <w:rtl/>
        </w:rPr>
        <w:t xml:space="preserve"> از آن جهت</w:t>
      </w:r>
      <w:r w:rsidR="00170D74" w:rsidRPr="00170D74">
        <w:rPr>
          <w:rFonts w:hint="cs"/>
          <w:rtl/>
        </w:rPr>
        <w:t xml:space="preserve"> است که</w:t>
      </w:r>
      <w:r w:rsidR="00B2318D">
        <w:rPr>
          <w:rFonts w:hint="cs"/>
          <w:rtl/>
        </w:rPr>
        <w:t xml:space="preserve"> یک فقیه باید</w:t>
      </w:r>
      <w:r w:rsidR="00170D74" w:rsidRPr="00170D74">
        <w:rPr>
          <w:rFonts w:hint="cs"/>
          <w:rtl/>
        </w:rPr>
        <w:t xml:space="preserve"> بتواند درک کند که چگونه فقیهی همچون امام خمینی، میتواند زوایای پنهان مسائل را ببیند و شرایط جامعه را درک کند و با توجه به مسئله ای که سالها بین فقها بوده اما </w:t>
      </w:r>
      <w:r w:rsidR="00E632CB">
        <w:rPr>
          <w:rFonts w:hint="cs"/>
          <w:rtl/>
        </w:rPr>
        <w:t>به خاطر یک سری از شرایط مورد بررسی قرار نمیگرفته</w:t>
      </w:r>
      <w:r w:rsidR="00170D74" w:rsidRPr="00170D74">
        <w:rPr>
          <w:rFonts w:hint="cs"/>
          <w:rtl/>
        </w:rPr>
        <w:t>، فتوا ر</w:t>
      </w:r>
      <w:r w:rsidR="005B6213">
        <w:rPr>
          <w:rFonts w:hint="cs"/>
          <w:rtl/>
        </w:rPr>
        <w:t>ا جور دیگری بیان کرده</w:t>
      </w:r>
      <w:r w:rsidR="00170D74" w:rsidRPr="00170D74">
        <w:rPr>
          <w:rFonts w:hint="cs"/>
          <w:rtl/>
        </w:rPr>
        <w:t xml:space="preserve"> و رویکرد را نسبت به مسئله ای تغییر دهد.</w:t>
      </w:r>
      <w:r w:rsidR="00B2318D">
        <w:rPr>
          <w:rFonts w:hint="cs"/>
          <w:rtl/>
        </w:rPr>
        <w:t xml:space="preserve"> در واقع آنچه ضرورت دارد توجه به زمان و مکان و اقتضائات زمانه برای بررسی عناوین است که در این مسئله به خوبی خود را نمایان کرده است. </w:t>
      </w:r>
    </w:p>
    <w:p w14:paraId="1DAF9939" w14:textId="7495F400" w:rsidR="00170D74" w:rsidRDefault="00170D74" w:rsidP="002253F8">
      <w:pPr>
        <w:jc w:val="both"/>
        <w:rPr>
          <w:sz w:val="32"/>
          <w:szCs w:val="32"/>
          <w:rtl/>
          <w:lang w:bidi="fa-IR"/>
        </w:rPr>
      </w:pPr>
    </w:p>
    <w:p w14:paraId="37BE8B1A" w14:textId="23EB3BE3" w:rsidR="00170D74" w:rsidRDefault="00170D74" w:rsidP="002253F8">
      <w:pPr>
        <w:jc w:val="both"/>
        <w:rPr>
          <w:sz w:val="32"/>
          <w:szCs w:val="32"/>
          <w:rtl/>
          <w:lang w:bidi="fa-IR"/>
        </w:rPr>
      </w:pPr>
    </w:p>
    <w:p w14:paraId="12654C55" w14:textId="532E1CB0" w:rsidR="00170D74" w:rsidRDefault="00170D74" w:rsidP="002253F8">
      <w:pPr>
        <w:jc w:val="both"/>
        <w:rPr>
          <w:sz w:val="32"/>
          <w:szCs w:val="32"/>
          <w:rtl/>
          <w:lang w:bidi="fa-IR"/>
        </w:rPr>
      </w:pPr>
    </w:p>
    <w:p w14:paraId="2B0F748A" w14:textId="0AF69B7E" w:rsidR="00170D74" w:rsidRDefault="00170D74" w:rsidP="002253F8">
      <w:pPr>
        <w:jc w:val="both"/>
        <w:rPr>
          <w:sz w:val="32"/>
          <w:szCs w:val="32"/>
          <w:rtl/>
          <w:lang w:bidi="fa-IR"/>
        </w:rPr>
      </w:pPr>
    </w:p>
    <w:p w14:paraId="31B7DD95" w14:textId="75BC686E" w:rsidR="00170D74" w:rsidRDefault="00170D74" w:rsidP="002253F8">
      <w:pPr>
        <w:jc w:val="both"/>
        <w:rPr>
          <w:sz w:val="32"/>
          <w:szCs w:val="32"/>
          <w:rtl/>
          <w:lang w:bidi="fa-IR"/>
        </w:rPr>
      </w:pPr>
    </w:p>
    <w:p w14:paraId="57FF32DB" w14:textId="2A38ED65" w:rsidR="00170D74" w:rsidRDefault="00170D74" w:rsidP="002253F8">
      <w:pPr>
        <w:jc w:val="both"/>
        <w:rPr>
          <w:sz w:val="32"/>
          <w:szCs w:val="32"/>
          <w:rtl/>
          <w:lang w:bidi="fa-IR"/>
        </w:rPr>
      </w:pPr>
    </w:p>
    <w:p w14:paraId="64F7F310" w14:textId="5348DE1A" w:rsidR="00BF3308" w:rsidRDefault="00BF3308" w:rsidP="002253F8">
      <w:pPr>
        <w:jc w:val="both"/>
        <w:rPr>
          <w:sz w:val="32"/>
          <w:szCs w:val="32"/>
          <w:rtl/>
          <w:lang w:bidi="fa-IR"/>
        </w:rPr>
      </w:pPr>
    </w:p>
    <w:p w14:paraId="2D7D7240" w14:textId="4094BCD1" w:rsidR="004C5533" w:rsidRDefault="004C5533" w:rsidP="002253F8">
      <w:pPr>
        <w:jc w:val="both"/>
        <w:rPr>
          <w:sz w:val="32"/>
          <w:szCs w:val="32"/>
          <w:rtl/>
          <w:lang w:bidi="fa-IR"/>
        </w:rPr>
      </w:pPr>
    </w:p>
    <w:p w14:paraId="251C8747" w14:textId="77777777" w:rsidR="004C5533" w:rsidRDefault="004C5533" w:rsidP="002253F8">
      <w:pPr>
        <w:jc w:val="both"/>
        <w:rPr>
          <w:sz w:val="32"/>
          <w:szCs w:val="32"/>
          <w:rtl/>
          <w:lang w:bidi="fa-IR"/>
        </w:rPr>
      </w:pPr>
    </w:p>
    <w:p w14:paraId="5DDF3502" w14:textId="77777777" w:rsidR="00BC4FCC" w:rsidRDefault="00BC4FCC" w:rsidP="002253F8">
      <w:pPr>
        <w:jc w:val="both"/>
        <w:rPr>
          <w:sz w:val="32"/>
          <w:szCs w:val="32"/>
          <w:rtl/>
          <w:lang w:bidi="fa-IR"/>
        </w:rPr>
      </w:pPr>
    </w:p>
    <w:p w14:paraId="0D58CD8E" w14:textId="2CB32E2F" w:rsidR="00F47FE2" w:rsidRDefault="00E67BF4" w:rsidP="008A7C20">
      <w:pPr>
        <w:pStyle w:val="a"/>
        <w:rPr>
          <w:rtl/>
        </w:rPr>
      </w:pPr>
      <w:bookmarkStart w:id="1" w:name="_Toc34905811"/>
      <w:bookmarkStart w:id="2" w:name="_Toc35023510"/>
      <w:r w:rsidRPr="008A7C20">
        <w:rPr>
          <w:rFonts w:hint="cs"/>
          <w:rtl/>
        </w:rPr>
        <w:t>فصل اول:</w:t>
      </w:r>
      <w:r w:rsidR="00790673" w:rsidRPr="008A7C20">
        <w:rPr>
          <w:rFonts w:hint="cs"/>
          <w:rtl/>
        </w:rPr>
        <w:t xml:space="preserve"> معرفی</w:t>
      </w:r>
      <w:r w:rsidRPr="008A7C20">
        <w:rPr>
          <w:rFonts w:hint="cs"/>
          <w:rtl/>
        </w:rPr>
        <w:t xml:space="preserve"> شطرنج</w:t>
      </w:r>
      <w:bookmarkEnd w:id="1"/>
      <w:bookmarkEnd w:id="2"/>
    </w:p>
    <w:p w14:paraId="70FF80FC" w14:textId="014799CD" w:rsidR="00AD1682" w:rsidRPr="00AD1682" w:rsidRDefault="008466C5" w:rsidP="00AD1682">
      <w:pPr>
        <w:pStyle w:val="a1"/>
        <w:rPr>
          <w:rtl/>
        </w:rPr>
      </w:pPr>
      <w:r>
        <w:rPr>
          <w:rFonts w:hint="cs"/>
          <w:rtl/>
        </w:rPr>
        <w:t xml:space="preserve">مهمترین دلیلی که باعث شد تا این عنوان را مورد بحث و بررسی قرار دهیم، این بود که </w:t>
      </w:r>
      <w:r w:rsidR="00B62AF4">
        <w:rPr>
          <w:rFonts w:hint="cs"/>
          <w:rtl/>
        </w:rPr>
        <w:t xml:space="preserve">میخواستیم بفهمیم که آیا در خود بازی شطرنج، ویژگی خاصی وجود دارد که </w:t>
      </w:r>
      <w:r w:rsidR="003C6AAC">
        <w:rPr>
          <w:rFonts w:hint="cs"/>
          <w:rtl/>
        </w:rPr>
        <w:t>بتواند مورد نفرت شارع متعال قرار گرفته و بخاطر آن ویژگی خاص، شطرنج فی نفسه و ذاتا تحریم شده باشد</w:t>
      </w:r>
      <w:r w:rsidR="00D47AAF">
        <w:rPr>
          <w:rFonts w:hint="cs"/>
          <w:rtl/>
        </w:rPr>
        <w:t xml:space="preserve"> یا اینکه بخاطر عارض شدن عناوین دیگر شطرنج مورد تحریم قرار گرفته است؟</w:t>
      </w:r>
    </w:p>
    <w:p w14:paraId="22D27137" w14:textId="77777777" w:rsidR="00E67BF4" w:rsidRPr="001333DD" w:rsidRDefault="00E67BF4" w:rsidP="00D37CD0">
      <w:pPr>
        <w:pStyle w:val="a0"/>
        <w:rPr>
          <w:rtl/>
        </w:rPr>
      </w:pPr>
      <w:bookmarkStart w:id="3" w:name="_Toc34905812"/>
      <w:bookmarkStart w:id="4" w:name="_Toc35023511"/>
      <w:r w:rsidRPr="001333DD">
        <w:rPr>
          <w:rFonts w:hint="cs"/>
          <w:rtl/>
        </w:rPr>
        <w:t>چیستی شطرنج</w:t>
      </w:r>
      <w:bookmarkEnd w:id="3"/>
      <w:bookmarkEnd w:id="4"/>
    </w:p>
    <w:p w14:paraId="163DC598" w14:textId="46674030" w:rsidR="00135ADA" w:rsidRDefault="00E67BF4" w:rsidP="00BA0BB2">
      <w:pPr>
        <w:pStyle w:val="a1"/>
        <w:rPr>
          <w:rtl/>
        </w:rPr>
      </w:pPr>
      <w:r w:rsidRPr="00BA0BB2">
        <w:rPr>
          <w:rFonts w:hint="cs"/>
          <w:rtl/>
        </w:rPr>
        <w:t>شطرنج یک بازی فکری دو نفره است</w:t>
      </w:r>
      <w:r w:rsidR="00F6797F" w:rsidRPr="00BA0BB2">
        <w:rPr>
          <w:rFonts w:hint="cs"/>
          <w:rtl/>
        </w:rPr>
        <w:t>. این بازی فکری، روی یک صفحه صورت میگیرد. صفحه بازی شطرنج</w:t>
      </w:r>
      <w:r w:rsidR="00863ECB" w:rsidRPr="00BA0BB2">
        <w:rPr>
          <w:rFonts w:hint="cs"/>
          <w:rtl/>
        </w:rPr>
        <w:t xml:space="preserve"> به اندازه 8 خانه طول و 8 خانه عرض دارد</w:t>
      </w:r>
      <w:r w:rsidR="008E4EC7" w:rsidRPr="00BA0BB2">
        <w:rPr>
          <w:rFonts w:hint="cs"/>
          <w:rtl/>
        </w:rPr>
        <w:t>. در مجموع صفحه شطرنج</w:t>
      </w:r>
      <w:r w:rsidR="00F6797F" w:rsidRPr="00BA0BB2">
        <w:rPr>
          <w:rFonts w:hint="cs"/>
          <w:rtl/>
        </w:rPr>
        <w:t xml:space="preserve"> 64 خانه دارد که شامل 32 خانه سفید و 32 خانه سیاه رنگ میباشد. </w:t>
      </w:r>
      <w:r w:rsidR="00A77B0D" w:rsidRPr="00BA0BB2">
        <w:rPr>
          <w:rFonts w:hint="cs"/>
          <w:rtl/>
        </w:rPr>
        <w:t>چینش خانه های سفید و سیاه به نحو یکی در میان است. یعنی یک خانه سیاه است و خانه بعدی سفید و بعدی سیاه و به همین ترتیب</w:t>
      </w:r>
      <w:r w:rsidR="00863ECB" w:rsidRPr="00BA0BB2">
        <w:rPr>
          <w:rFonts w:hint="cs"/>
          <w:rtl/>
        </w:rPr>
        <w:t>.</w:t>
      </w:r>
      <w:r w:rsidR="008E4EC7" w:rsidRPr="00BA0BB2">
        <w:rPr>
          <w:rFonts w:hint="cs"/>
          <w:rtl/>
        </w:rPr>
        <w:t xml:space="preserve"> هر یک از طرفین بازی در صفحه بازی، 16</w:t>
      </w:r>
      <w:r w:rsidR="00A274C5" w:rsidRPr="00BA0BB2">
        <w:rPr>
          <w:rFonts w:hint="cs"/>
          <w:rtl/>
        </w:rPr>
        <w:t xml:space="preserve"> مهره دارد. هر مهره حرکت خاص خود را دارد و به شیوه خاصی میتواند </w:t>
      </w:r>
      <w:r w:rsidR="00EF737D" w:rsidRPr="00BA0BB2">
        <w:rPr>
          <w:rFonts w:hint="cs"/>
          <w:rtl/>
        </w:rPr>
        <w:t xml:space="preserve">در صفحه بازی حرکت کند. بازی آنقدر ادامه پیدا میکند که به اصطلاح یک طرف کیش و مات شود. موفقیت در این بازی، بسیار بستگی به </w:t>
      </w:r>
      <w:r w:rsidR="009F524A" w:rsidRPr="00BA0BB2">
        <w:rPr>
          <w:rFonts w:hint="cs"/>
          <w:rtl/>
        </w:rPr>
        <w:t xml:space="preserve">تیزهوشی و تحلیل های ذهنی دارد. </w:t>
      </w:r>
    </w:p>
    <w:p w14:paraId="02164FA0" w14:textId="05149871" w:rsidR="00C92617" w:rsidRPr="00C92617" w:rsidRDefault="00C92617" w:rsidP="00C92617">
      <w:pPr>
        <w:pStyle w:val="a1"/>
        <w:rPr>
          <w:rtl/>
        </w:rPr>
      </w:pPr>
      <w:r>
        <w:rPr>
          <w:rFonts w:hint="cs"/>
          <w:rtl/>
        </w:rPr>
        <w:t>به نظر میرسد که بازی شطرنج تنها یک بازی فکری است که در خودش خصوصیتی برای مبغوض بودن نزد شارع متعال ندارد. به عبارت دیگر از نظر عقلایی و نه تعبدی، بعید است که خود شطرنج با این ویژگیهایی که دارد مورد تحریم واقع شود و مبغوضیتی نزد خداوند حکیم داشته باشد.</w:t>
      </w:r>
    </w:p>
    <w:p w14:paraId="349C6247" w14:textId="77777777" w:rsidR="00BA7F32" w:rsidRPr="00BA7F32" w:rsidRDefault="00BA7F32" w:rsidP="00BA7F32">
      <w:pPr>
        <w:pStyle w:val="Title"/>
        <w:rPr>
          <w:rtl/>
          <w:lang w:bidi="fa-IR"/>
        </w:rPr>
      </w:pPr>
    </w:p>
    <w:p w14:paraId="5AD21848" w14:textId="77777777" w:rsidR="00245B39" w:rsidRDefault="00EB08DA" w:rsidP="002A6C63">
      <w:pPr>
        <w:pStyle w:val="a0"/>
        <w:rPr>
          <w:rtl/>
        </w:rPr>
      </w:pPr>
      <w:bookmarkStart w:id="5" w:name="_Toc34905813"/>
      <w:bookmarkStart w:id="6" w:name="_Toc35023512"/>
      <w:r>
        <w:rPr>
          <w:rFonts w:hint="cs"/>
          <w:rtl/>
        </w:rPr>
        <w:t>تاریخچه شطرنج</w:t>
      </w:r>
      <w:bookmarkEnd w:id="5"/>
      <w:bookmarkEnd w:id="6"/>
    </w:p>
    <w:p w14:paraId="48FA679C" w14:textId="77777777" w:rsidR="00263D96" w:rsidRPr="00263D96" w:rsidRDefault="00EB08DA" w:rsidP="00697F6C">
      <w:pPr>
        <w:pStyle w:val="a1"/>
      </w:pPr>
      <w:r w:rsidRPr="00263D96">
        <w:rPr>
          <w:rFonts w:hint="cs"/>
          <w:rtl/>
        </w:rPr>
        <w:t>به نقل از سایت فدراسیون شطرنج جمهوری اسلامی ایران</w:t>
      </w:r>
      <w:r w:rsidR="00F952BF">
        <w:rPr>
          <w:rStyle w:val="FootnoteReference"/>
          <w:rFonts w:cs="B Nazanin"/>
          <w:sz w:val="32"/>
          <w:szCs w:val="32"/>
          <w:rtl/>
        </w:rPr>
        <w:footnoteReference w:id="1"/>
      </w:r>
      <w:r w:rsidRPr="00263D96">
        <w:rPr>
          <w:rFonts w:hint="cs"/>
          <w:rtl/>
        </w:rPr>
        <w:t xml:space="preserve">:« </w:t>
      </w:r>
      <w:r w:rsidR="00263D96" w:rsidRPr="00263D96">
        <w:rPr>
          <w:rtl/>
        </w:rPr>
        <w:t xml:space="preserve">با وجود پژوهشهای بسیار که به ویژه در قرن کنونی درباره پیدایش شطرنج و ابداع آن به عمل آمده است، تا کنون هیچ یک از پژوهشگران، چه خارجی و چه ایرانی، به نتیجه قطعی و </w:t>
      </w:r>
      <w:bookmarkStart w:id="7" w:name="_GoBack"/>
      <w:r w:rsidR="00263D96" w:rsidRPr="00263D96">
        <w:rPr>
          <w:rtl/>
        </w:rPr>
        <w:lastRenderedPageBreak/>
        <w:t>روشنی دست نیافته اند. اما بررسی سابقه تاریخی شطرنج بر اساس مدارک مستند، گواه آن است که ایرانیان، قبل از دوران ساسانیان یعنی نزدیک به دو هزار سال قبل با شطرنج آشنا بوده‌‌اند.</w:t>
      </w:r>
    </w:p>
    <w:p w14:paraId="4965A343" w14:textId="77777777" w:rsidR="00263D96" w:rsidRPr="00263D96" w:rsidRDefault="00263D96" w:rsidP="00697F6C">
      <w:pPr>
        <w:pStyle w:val="a1"/>
        <w:rPr>
          <w:rtl/>
        </w:rPr>
      </w:pPr>
      <w:r w:rsidRPr="00263D96">
        <w:rPr>
          <w:rtl/>
        </w:rPr>
        <w:t>با توجه به عواملی مانند قدمت تاریخی، بررسی اصطلاح های علم شطرنج بر پایه اصول دانش زبان شناسی و هماهنگی شطرنج با فرهنگ اجتماعی ایرانیان، می توان پذیرفت که این هنر چنان که امروز متداول و مطلوب جهانیان می باشد، فن تکامل یافته ای است با سابقه دو هزار ساله که بدون تردید از ایران سر بر آورده است. ایرانیان در دوران پیش از اسلام برای پایه گذاری شطرنج گام های اساسی برداشته بودند و پس از اسلام نیز استادان ایرانی تا قرن شانزدهم میلادی در پرورش و گسترش آن تلاشی پر ارج معمول داشته اند.</w:t>
      </w:r>
    </w:p>
    <w:p w14:paraId="5B352824" w14:textId="522B4E29" w:rsidR="00263D96" w:rsidRDefault="00263D96" w:rsidP="00697F6C">
      <w:pPr>
        <w:pStyle w:val="a1"/>
        <w:rPr>
          <w:rtl/>
        </w:rPr>
      </w:pPr>
      <w:r w:rsidRPr="00263D96">
        <w:rPr>
          <w:rtl/>
        </w:rPr>
        <w:t>پس از رنسانس و در اواخر قرن پانزدهم میلادی، شطرنج در قاره اروپا متحول گردید و تغییرات مهمی در حرکات مهره‌ها به ویژه حرکت وزیر، فیل و طرز قلعه رفتن و گرفتن پیاده در حین عبور و... داده شد. به عبارت دیگر، شطرنج نوین که امروزه در سراسر دنیا از جمله کشور ما رایج است، پدید آمد.</w:t>
      </w:r>
      <w:r w:rsidR="009557D8">
        <w:rPr>
          <w:rFonts w:hint="cs"/>
          <w:rtl/>
        </w:rPr>
        <w:t>»</w:t>
      </w:r>
    </w:p>
    <w:p w14:paraId="3D671163" w14:textId="661D4EFA" w:rsidR="00F952BF" w:rsidRDefault="00F952BF" w:rsidP="00697F6C">
      <w:pPr>
        <w:pStyle w:val="a1"/>
        <w:rPr>
          <w:rtl/>
        </w:rPr>
      </w:pPr>
      <w:r>
        <w:rPr>
          <w:rFonts w:hint="cs"/>
          <w:rtl/>
        </w:rPr>
        <w:t>در نقل دیگری از سایت خبرنگاران جوان</w:t>
      </w:r>
      <w:r w:rsidR="007D289D">
        <w:rPr>
          <w:rStyle w:val="FootnoteReference"/>
          <w:rFonts w:ascii="Calibri" w:hAnsi="Calibri" w:cs="B Nazanin"/>
          <w:sz w:val="32"/>
          <w:szCs w:val="32"/>
          <w:rtl/>
        </w:rPr>
        <w:footnoteReference w:id="2"/>
      </w:r>
      <w:r>
        <w:rPr>
          <w:rFonts w:hint="cs"/>
          <w:rtl/>
        </w:rPr>
        <w:t>:«</w:t>
      </w:r>
      <w:r w:rsidR="007D289D">
        <w:rPr>
          <w:rFonts w:hint="cs"/>
          <w:rtl/>
        </w:rPr>
        <w:t xml:space="preserve"> </w:t>
      </w:r>
      <w:r w:rsidR="007D289D" w:rsidRPr="007D289D">
        <w:rPr>
          <w:rtl/>
        </w:rPr>
        <w:t xml:space="preserve">شطرنج </w:t>
      </w:r>
      <w:r w:rsidR="007D289D" w:rsidRPr="007D289D">
        <w:rPr>
          <w:rFonts w:hint="cs"/>
          <w:rtl/>
        </w:rPr>
        <w:t>ی</w:t>
      </w:r>
      <w:r w:rsidR="007D289D" w:rsidRPr="007D289D">
        <w:rPr>
          <w:rFonts w:hint="eastAsia"/>
          <w:rtl/>
        </w:rPr>
        <w:t>ک</w:t>
      </w:r>
      <w:r w:rsidR="007D289D" w:rsidRPr="007D289D">
        <w:rPr>
          <w:rFonts w:hint="cs"/>
          <w:rtl/>
        </w:rPr>
        <w:t>ی</w:t>
      </w:r>
      <w:r w:rsidR="007D289D" w:rsidRPr="007D289D">
        <w:rPr>
          <w:rtl/>
        </w:rPr>
        <w:t xml:space="preserve"> از کهن‌تر</w:t>
      </w:r>
      <w:r w:rsidR="007D289D" w:rsidRPr="007D289D">
        <w:rPr>
          <w:rFonts w:hint="cs"/>
          <w:rtl/>
        </w:rPr>
        <w:t>ی</w:t>
      </w:r>
      <w:r w:rsidR="007D289D" w:rsidRPr="007D289D">
        <w:rPr>
          <w:rFonts w:hint="eastAsia"/>
          <w:rtl/>
        </w:rPr>
        <w:t>ن</w:t>
      </w:r>
      <w:r w:rsidR="007D289D" w:rsidRPr="007D289D">
        <w:rPr>
          <w:rtl/>
        </w:rPr>
        <w:t xml:space="preserve"> باز</w:t>
      </w:r>
      <w:r w:rsidR="007D289D" w:rsidRPr="007D289D">
        <w:rPr>
          <w:rFonts w:hint="cs"/>
          <w:rtl/>
        </w:rPr>
        <w:t>ی‌</w:t>
      </w:r>
      <w:r w:rsidR="007D289D" w:rsidRPr="007D289D">
        <w:rPr>
          <w:rFonts w:hint="eastAsia"/>
          <w:rtl/>
        </w:rPr>
        <w:t>ها</w:t>
      </w:r>
      <w:r w:rsidR="007D289D" w:rsidRPr="007D289D">
        <w:rPr>
          <w:rFonts w:hint="cs"/>
          <w:rtl/>
        </w:rPr>
        <w:t>یی‌</w:t>
      </w:r>
      <w:r w:rsidR="007D289D" w:rsidRPr="007D289D">
        <w:rPr>
          <w:rFonts w:hint="eastAsia"/>
          <w:rtl/>
        </w:rPr>
        <w:t>است</w:t>
      </w:r>
      <w:r w:rsidR="007D289D" w:rsidRPr="007D289D">
        <w:rPr>
          <w:rtl/>
        </w:rPr>
        <w:t xml:space="preserve"> که امروزه ن</w:t>
      </w:r>
      <w:r w:rsidR="007D289D" w:rsidRPr="007D289D">
        <w:rPr>
          <w:rFonts w:hint="cs"/>
          <w:rtl/>
        </w:rPr>
        <w:t>ی</w:t>
      </w:r>
      <w:r w:rsidR="007D289D" w:rsidRPr="007D289D">
        <w:rPr>
          <w:rFonts w:hint="eastAsia"/>
          <w:rtl/>
        </w:rPr>
        <w:t>ز</w:t>
      </w:r>
      <w:r w:rsidR="007D289D" w:rsidRPr="007D289D">
        <w:rPr>
          <w:rtl/>
        </w:rPr>
        <w:t xml:space="preserve"> در م</w:t>
      </w:r>
      <w:r w:rsidR="007D289D" w:rsidRPr="007D289D">
        <w:rPr>
          <w:rFonts w:hint="cs"/>
          <w:rtl/>
        </w:rPr>
        <w:t>ی</w:t>
      </w:r>
      <w:r w:rsidR="007D289D" w:rsidRPr="007D289D">
        <w:rPr>
          <w:rFonts w:hint="eastAsia"/>
          <w:rtl/>
        </w:rPr>
        <w:t>ان</w:t>
      </w:r>
      <w:r w:rsidR="007D289D" w:rsidRPr="007D289D">
        <w:rPr>
          <w:rtl/>
        </w:rPr>
        <w:t xml:space="preserve"> مردم جهان رواج دارد؛ به‌طور</w:t>
      </w:r>
      <w:r w:rsidR="007D289D" w:rsidRPr="007D289D">
        <w:rPr>
          <w:rFonts w:hint="cs"/>
          <w:rtl/>
        </w:rPr>
        <w:t>ی‌</w:t>
      </w:r>
      <w:r w:rsidR="007D289D" w:rsidRPr="007D289D">
        <w:rPr>
          <w:rFonts w:hint="eastAsia"/>
          <w:rtl/>
        </w:rPr>
        <w:t>که</w:t>
      </w:r>
      <w:r w:rsidR="007D289D" w:rsidRPr="007D289D">
        <w:rPr>
          <w:rtl/>
        </w:rPr>
        <w:t xml:space="preserve"> قدمت ا</w:t>
      </w:r>
      <w:r w:rsidR="007D289D" w:rsidRPr="007D289D">
        <w:rPr>
          <w:rFonts w:hint="cs"/>
          <w:rtl/>
        </w:rPr>
        <w:t>ی</w:t>
      </w:r>
      <w:r w:rsidR="007D289D" w:rsidRPr="007D289D">
        <w:rPr>
          <w:rFonts w:hint="eastAsia"/>
          <w:rtl/>
        </w:rPr>
        <w:t>ن</w:t>
      </w:r>
      <w:r w:rsidR="007D289D" w:rsidRPr="007D289D">
        <w:rPr>
          <w:rtl/>
        </w:rPr>
        <w:t xml:space="preserve"> باز</w:t>
      </w:r>
      <w:r w:rsidR="007D289D" w:rsidRPr="007D289D">
        <w:rPr>
          <w:rFonts w:hint="cs"/>
          <w:rtl/>
        </w:rPr>
        <w:t>ی</w:t>
      </w:r>
      <w:r w:rsidR="007D289D" w:rsidRPr="007D289D">
        <w:rPr>
          <w:rtl/>
        </w:rPr>
        <w:t xml:space="preserve"> را ب</w:t>
      </w:r>
      <w:r w:rsidR="007D289D" w:rsidRPr="007D289D">
        <w:rPr>
          <w:rFonts w:hint="cs"/>
          <w:rtl/>
        </w:rPr>
        <w:t>ی</w:t>
      </w:r>
      <w:r w:rsidR="007D289D" w:rsidRPr="007D289D">
        <w:rPr>
          <w:rFonts w:hint="eastAsia"/>
          <w:rtl/>
        </w:rPr>
        <w:t>ش</w:t>
      </w:r>
      <w:r w:rsidR="007D289D" w:rsidRPr="007D289D">
        <w:rPr>
          <w:rtl/>
        </w:rPr>
        <w:t xml:space="preserve"> از ۱۵۰۰ سال رقم زده‌اند. شطرنج اختراع ا</w:t>
      </w:r>
      <w:r w:rsidR="007D289D" w:rsidRPr="007D289D">
        <w:rPr>
          <w:rFonts w:hint="cs"/>
          <w:rtl/>
        </w:rPr>
        <w:t>ی</w:t>
      </w:r>
      <w:r w:rsidR="007D289D" w:rsidRPr="007D289D">
        <w:rPr>
          <w:rFonts w:hint="eastAsia"/>
          <w:rtl/>
        </w:rPr>
        <w:t>ران</w:t>
      </w:r>
      <w:r w:rsidR="007D289D" w:rsidRPr="007D289D">
        <w:rPr>
          <w:rFonts w:hint="cs"/>
          <w:rtl/>
        </w:rPr>
        <w:t>ی</w:t>
      </w:r>
      <w:r w:rsidR="007D289D" w:rsidRPr="007D289D">
        <w:rPr>
          <w:rFonts w:hint="eastAsia"/>
          <w:rtl/>
        </w:rPr>
        <w:t>ان</w:t>
      </w:r>
      <w:r w:rsidR="007D289D" w:rsidRPr="007D289D">
        <w:rPr>
          <w:rtl/>
        </w:rPr>
        <w:t xml:space="preserve"> است. عده‌ا</w:t>
      </w:r>
      <w:r w:rsidR="007D289D" w:rsidRPr="007D289D">
        <w:rPr>
          <w:rFonts w:hint="cs"/>
          <w:rtl/>
        </w:rPr>
        <w:t>ی</w:t>
      </w:r>
      <w:r w:rsidR="007D289D" w:rsidRPr="007D289D">
        <w:rPr>
          <w:rtl/>
        </w:rPr>
        <w:t xml:space="preserve"> هم آن را ابداعِ هند</w:t>
      </w:r>
      <w:r w:rsidR="007D289D" w:rsidRPr="007D289D">
        <w:rPr>
          <w:rFonts w:hint="cs"/>
          <w:rtl/>
        </w:rPr>
        <w:t>ی</w:t>
      </w:r>
      <w:r w:rsidR="007D289D" w:rsidRPr="007D289D">
        <w:rPr>
          <w:rFonts w:hint="eastAsia"/>
          <w:rtl/>
        </w:rPr>
        <w:t>ان،</w:t>
      </w:r>
      <w:r w:rsidR="007D289D" w:rsidRPr="007D289D">
        <w:rPr>
          <w:rtl/>
        </w:rPr>
        <w:t xml:space="preserve"> </w:t>
      </w:r>
      <w:r w:rsidR="007D289D" w:rsidRPr="007D289D">
        <w:rPr>
          <w:rFonts w:hint="cs"/>
          <w:rtl/>
        </w:rPr>
        <w:t>ی</w:t>
      </w:r>
      <w:r w:rsidR="007D289D" w:rsidRPr="007D289D">
        <w:rPr>
          <w:rFonts w:hint="eastAsia"/>
          <w:rtl/>
        </w:rPr>
        <w:t>ونان</w:t>
      </w:r>
      <w:r w:rsidR="007D289D" w:rsidRPr="007D289D">
        <w:rPr>
          <w:rFonts w:hint="cs"/>
          <w:rtl/>
        </w:rPr>
        <w:t>ی</w:t>
      </w:r>
      <w:r w:rsidR="007D289D" w:rsidRPr="007D289D">
        <w:rPr>
          <w:rFonts w:hint="eastAsia"/>
          <w:rtl/>
        </w:rPr>
        <w:t>ان،</w:t>
      </w:r>
      <w:r w:rsidR="007D289D" w:rsidRPr="007D289D">
        <w:rPr>
          <w:rtl/>
        </w:rPr>
        <w:t xml:space="preserve"> روم</w:t>
      </w:r>
      <w:r w:rsidR="007D289D" w:rsidRPr="007D289D">
        <w:rPr>
          <w:rFonts w:hint="cs"/>
          <w:rtl/>
        </w:rPr>
        <w:t>ی</w:t>
      </w:r>
      <w:r w:rsidR="007D289D" w:rsidRPr="007D289D">
        <w:rPr>
          <w:rFonts w:hint="eastAsia"/>
          <w:rtl/>
        </w:rPr>
        <w:t>ان،</w:t>
      </w:r>
      <w:r w:rsidR="007D289D" w:rsidRPr="007D289D">
        <w:rPr>
          <w:rtl/>
        </w:rPr>
        <w:t xml:space="preserve"> بابل</w:t>
      </w:r>
      <w:r w:rsidR="007D289D" w:rsidRPr="007D289D">
        <w:rPr>
          <w:rFonts w:hint="cs"/>
          <w:rtl/>
        </w:rPr>
        <w:t>ی‌</w:t>
      </w:r>
      <w:r w:rsidR="007D289D" w:rsidRPr="007D289D">
        <w:rPr>
          <w:rFonts w:hint="eastAsia"/>
          <w:rtl/>
        </w:rPr>
        <w:t>ها،</w:t>
      </w:r>
      <w:r w:rsidR="007D289D" w:rsidRPr="007D289D">
        <w:rPr>
          <w:rtl/>
        </w:rPr>
        <w:t xml:space="preserve"> سکاها، مصر</w:t>
      </w:r>
      <w:r w:rsidR="007D289D" w:rsidRPr="007D289D">
        <w:rPr>
          <w:rFonts w:hint="cs"/>
          <w:rtl/>
        </w:rPr>
        <w:t>ی</w:t>
      </w:r>
      <w:r w:rsidR="007D289D" w:rsidRPr="007D289D">
        <w:rPr>
          <w:rFonts w:hint="eastAsia"/>
          <w:rtl/>
        </w:rPr>
        <w:t>ان،</w:t>
      </w:r>
      <w:r w:rsidR="007D289D" w:rsidRPr="007D289D">
        <w:rPr>
          <w:rtl/>
        </w:rPr>
        <w:t xml:space="preserve"> </w:t>
      </w:r>
      <w:r w:rsidR="007D289D" w:rsidRPr="007D289D">
        <w:rPr>
          <w:rFonts w:hint="cs"/>
          <w:rtl/>
        </w:rPr>
        <w:t>ی</w:t>
      </w:r>
      <w:r w:rsidR="007D289D" w:rsidRPr="007D289D">
        <w:rPr>
          <w:rFonts w:hint="eastAsia"/>
          <w:rtl/>
        </w:rPr>
        <w:t>هود</w:t>
      </w:r>
      <w:r w:rsidR="007D289D" w:rsidRPr="007D289D">
        <w:rPr>
          <w:rFonts w:hint="cs"/>
          <w:rtl/>
        </w:rPr>
        <w:t>ی</w:t>
      </w:r>
      <w:r w:rsidR="007D289D" w:rsidRPr="007D289D">
        <w:rPr>
          <w:rFonts w:hint="eastAsia"/>
          <w:rtl/>
        </w:rPr>
        <w:t>ان،</w:t>
      </w:r>
      <w:r w:rsidR="007D289D" w:rsidRPr="007D289D">
        <w:rPr>
          <w:rtl/>
        </w:rPr>
        <w:t xml:space="preserve"> چ</w:t>
      </w:r>
      <w:r w:rsidR="007D289D" w:rsidRPr="007D289D">
        <w:rPr>
          <w:rFonts w:hint="cs"/>
          <w:rtl/>
        </w:rPr>
        <w:t>ی</w:t>
      </w:r>
      <w:r w:rsidR="007D289D" w:rsidRPr="007D289D">
        <w:rPr>
          <w:rFonts w:hint="eastAsia"/>
          <w:rtl/>
        </w:rPr>
        <w:t>ن</w:t>
      </w:r>
      <w:r w:rsidR="007D289D" w:rsidRPr="007D289D">
        <w:rPr>
          <w:rFonts w:hint="cs"/>
          <w:rtl/>
        </w:rPr>
        <w:t>ی‌</w:t>
      </w:r>
      <w:r w:rsidR="007D289D" w:rsidRPr="007D289D">
        <w:rPr>
          <w:rFonts w:hint="eastAsia"/>
          <w:rtl/>
        </w:rPr>
        <w:t>ها</w:t>
      </w:r>
      <w:r w:rsidR="007D289D" w:rsidRPr="007D289D">
        <w:rPr>
          <w:rtl/>
        </w:rPr>
        <w:t xml:space="preserve"> و </w:t>
      </w:r>
      <w:r w:rsidR="007D289D" w:rsidRPr="007D289D">
        <w:rPr>
          <w:rFonts w:hint="eastAsia"/>
          <w:rtl/>
        </w:rPr>
        <w:t>اعراب</w:t>
      </w:r>
      <w:r w:rsidR="007D289D" w:rsidRPr="007D289D">
        <w:rPr>
          <w:rtl/>
        </w:rPr>
        <w:t xml:space="preserve"> دانسته‌اند. اما آن‌چه که ب</w:t>
      </w:r>
      <w:r w:rsidR="007D289D" w:rsidRPr="007D289D">
        <w:rPr>
          <w:rFonts w:hint="cs"/>
          <w:rtl/>
        </w:rPr>
        <w:t>ی</w:t>
      </w:r>
      <w:r w:rsidR="007D289D" w:rsidRPr="007D289D">
        <w:rPr>
          <w:rFonts w:hint="eastAsia"/>
          <w:rtl/>
        </w:rPr>
        <w:t>ش</w:t>
      </w:r>
      <w:r w:rsidR="007D289D" w:rsidRPr="007D289D">
        <w:rPr>
          <w:rtl/>
        </w:rPr>
        <w:t xml:space="preserve"> از هر رأ</w:t>
      </w:r>
      <w:r w:rsidR="007D289D" w:rsidRPr="007D289D">
        <w:rPr>
          <w:rFonts w:hint="cs"/>
          <w:rtl/>
        </w:rPr>
        <w:t>ی</w:t>
      </w:r>
      <w:r w:rsidR="007D289D" w:rsidRPr="007D289D">
        <w:rPr>
          <w:rtl/>
        </w:rPr>
        <w:t xml:space="preserve"> د</w:t>
      </w:r>
      <w:r w:rsidR="007D289D" w:rsidRPr="007D289D">
        <w:rPr>
          <w:rFonts w:hint="cs"/>
          <w:rtl/>
        </w:rPr>
        <w:t>ی</w:t>
      </w:r>
      <w:r w:rsidR="007D289D" w:rsidRPr="007D289D">
        <w:rPr>
          <w:rFonts w:hint="eastAsia"/>
          <w:rtl/>
        </w:rPr>
        <w:t>گر</w:t>
      </w:r>
      <w:r w:rsidR="007D289D" w:rsidRPr="007D289D">
        <w:rPr>
          <w:rFonts w:hint="cs"/>
          <w:rtl/>
        </w:rPr>
        <w:t>ی</w:t>
      </w:r>
      <w:r w:rsidR="007D289D" w:rsidRPr="007D289D">
        <w:rPr>
          <w:rtl/>
        </w:rPr>
        <w:t xml:space="preserve"> موردِ پذ</w:t>
      </w:r>
      <w:r w:rsidR="007D289D" w:rsidRPr="007D289D">
        <w:rPr>
          <w:rFonts w:hint="cs"/>
          <w:rtl/>
        </w:rPr>
        <w:t>ی</w:t>
      </w:r>
      <w:r w:rsidR="007D289D" w:rsidRPr="007D289D">
        <w:rPr>
          <w:rFonts w:hint="eastAsia"/>
          <w:rtl/>
        </w:rPr>
        <w:t>رش</w:t>
      </w:r>
      <w:r w:rsidR="007D289D" w:rsidRPr="007D289D">
        <w:rPr>
          <w:rtl/>
        </w:rPr>
        <w:t xml:space="preserve"> است، ا</w:t>
      </w:r>
      <w:r w:rsidR="007D289D" w:rsidRPr="007D289D">
        <w:rPr>
          <w:rFonts w:hint="cs"/>
          <w:rtl/>
        </w:rPr>
        <w:t>ی</w:t>
      </w:r>
      <w:r w:rsidR="007D289D" w:rsidRPr="007D289D">
        <w:rPr>
          <w:rFonts w:hint="eastAsia"/>
          <w:rtl/>
        </w:rPr>
        <w:t>ن</w:t>
      </w:r>
      <w:r w:rsidR="007D289D" w:rsidRPr="007D289D">
        <w:rPr>
          <w:rtl/>
        </w:rPr>
        <w:t xml:space="preserve"> که شطرنج در اصل هند</w:t>
      </w:r>
      <w:r w:rsidR="007D289D" w:rsidRPr="007D289D">
        <w:rPr>
          <w:rFonts w:hint="cs"/>
          <w:rtl/>
        </w:rPr>
        <w:t>ی</w:t>
      </w:r>
      <w:r w:rsidR="007D289D" w:rsidRPr="007D289D">
        <w:rPr>
          <w:rtl/>
        </w:rPr>
        <w:t xml:space="preserve"> بوده، سپس از هند به ا</w:t>
      </w:r>
      <w:r w:rsidR="007D289D" w:rsidRPr="007D289D">
        <w:rPr>
          <w:rFonts w:hint="cs"/>
          <w:rtl/>
        </w:rPr>
        <w:t>ی</w:t>
      </w:r>
      <w:r w:rsidR="007D289D" w:rsidRPr="007D289D">
        <w:rPr>
          <w:rFonts w:hint="eastAsia"/>
          <w:rtl/>
        </w:rPr>
        <w:t>ران</w:t>
      </w:r>
      <w:r w:rsidR="007D289D" w:rsidRPr="007D289D">
        <w:rPr>
          <w:rtl/>
        </w:rPr>
        <w:t xml:space="preserve"> آورده شده، از ا</w:t>
      </w:r>
      <w:r w:rsidR="007D289D" w:rsidRPr="007D289D">
        <w:rPr>
          <w:rFonts w:hint="cs"/>
          <w:rtl/>
        </w:rPr>
        <w:t>ی</w:t>
      </w:r>
      <w:r w:rsidR="007D289D" w:rsidRPr="007D289D">
        <w:rPr>
          <w:rFonts w:hint="eastAsia"/>
          <w:rtl/>
        </w:rPr>
        <w:t>ران</w:t>
      </w:r>
      <w:r w:rsidR="007D289D" w:rsidRPr="007D289D">
        <w:rPr>
          <w:rtl/>
        </w:rPr>
        <w:t xml:space="preserve"> به عرب‌ها و جهان اسلام گسترش </w:t>
      </w:r>
      <w:r w:rsidR="007D289D" w:rsidRPr="007D289D">
        <w:rPr>
          <w:rFonts w:hint="cs"/>
          <w:rtl/>
        </w:rPr>
        <w:t>ی</w:t>
      </w:r>
      <w:r w:rsidR="007D289D" w:rsidRPr="007D289D">
        <w:rPr>
          <w:rFonts w:hint="eastAsia"/>
          <w:rtl/>
        </w:rPr>
        <w:t>افته،</w:t>
      </w:r>
      <w:r w:rsidR="007D289D" w:rsidRPr="007D289D">
        <w:rPr>
          <w:rtl/>
        </w:rPr>
        <w:t xml:space="preserve"> و سرانجام از جهانِ اسلام به اروپا رفته‌ است. در اروپا</w:t>
      </w:r>
      <w:r w:rsidR="007D289D" w:rsidRPr="007D289D">
        <w:rPr>
          <w:rFonts w:hint="cs"/>
          <w:rtl/>
        </w:rPr>
        <w:t>ی</w:t>
      </w:r>
      <w:r w:rsidR="007D289D" w:rsidRPr="007D289D">
        <w:rPr>
          <w:rtl/>
        </w:rPr>
        <w:t xml:space="preserve"> قرن پانزدهم، شطرنج به ش</w:t>
      </w:r>
      <w:r w:rsidR="007D289D" w:rsidRPr="007D289D">
        <w:rPr>
          <w:rFonts w:hint="cs"/>
          <w:rtl/>
        </w:rPr>
        <w:t>ی</w:t>
      </w:r>
      <w:r w:rsidR="007D289D" w:rsidRPr="007D289D">
        <w:rPr>
          <w:rFonts w:hint="eastAsia"/>
          <w:rtl/>
        </w:rPr>
        <w:t>وه</w:t>
      </w:r>
      <w:r w:rsidR="007D289D" w:rsidRPr="007D289D">
        <w:rPr>
          <w:rtl/>
        </w:rPr>
        <w:t xml:space="preserve"> امروز</w:t>
      </w:r>
      <w:r w:rsidR="007D289D" w:rsidRPr="007D289D">
        <w:rPr>
          <w:rFonts w:hint="cs"/>
          <w:rtl/>
        </w:rPr>
        <w:t>ی</w:t>
      </w:r>
      <w:r w:rsidR="007D289D" w:rsidRPr="007D289D">
        <w:rPr>
          <w:rFonts w:hint="eastAsia"/>
          <w:rtl/>
        </w:rPr>
        <w:t>ن</w:t>
      </w:r>
      <w:r w:rsidR="007D289D" w:rsidRPr="007D289D">
        <w:rPr>
          <w:rtl/>
        </w:rPr>
        <w:t xml:space="preserve"> آن درآمد؛ و در ن</w:t>
      </w:r>
      <w:r w:rsidR="007D289D" w:rsidRPr="007D289D">
        <w:rPr>
          <w:rFonts w:hint="cs"/>
          <w:rtl/>
        </w:rPr>
        <w:t>ی</w:t>
      </w:r>
      <w:r w:rsidR="007D289D" w:rsidRPr="007D289D">
        <w:rPr>
          <w:rFonts w:hint="eastAsia"/>
          <w:rtl/>
        </w:rPr>
        <w:t>مه</w:t>
      </w:r>
      <w:r w:rsidR="007D289D" w:rsidRPr="007D289D">
        <w:rPr>
          <w:rtl/>
        </w:rPr>
        <w:t xml:space="preserve"> دوم قرن نوزدهم، مسابقات جهان</w:t>
      </w:r>
      <w:r w:rsidR="007D289D" w:rsidRPr="007D289D">
        <w:rPr>
          <w:rFonts w:hint="cs"/>
          <w:rtl/>
        </w:rPr>
        <w:t>ی</w:t>
      </w:r>
      <w:r w:rsidR="007D289D" w:rsidRPr="007D289D">
        <w:rPr>
          <w:rtl/>
        </w:rPr>
        <w:t xml:space="preserve"> شطرنج آغاز گرد</w:t>
      </w:r>
      <w:r w:rsidR="007D289D" w:rsidRPr="007D289D">
        <w:rPr>
          <w:rFonts w:hint="cs"/>
          <w:rtl/>
        </w:rPr>
        <w:t>ی</w:t>
      </w:r>
      <w:r w:rsidR="007D289D" w:rsidRPr="007D289D">
        <w:rPr>
          <w:rFonts w:hint="eastAsia"/>
          <w:rtl/>
        </w:rPr>
        <w:t>د</w:t>
      </w:r>
      <w:r w:rsidR="007D289D" w:rsidRPr="007D289D">
        <w:rPr>
          <w:rtl/>
        </w:rPr>
        <w:t>. در قرن ب</w:t>
      </w:r>
      <w:r w:rsidR="007D289D" w:rsidRPr="007D289D">
        <w:rPr>
          <w:rFonts w:hint="cs"/>
          <w:rtl/>
        </w:rPr>
        <w:t>ی</w:t>
      </w:r>
      <w:r w:rsidR="007D289D" w:rsidRPr="007D289D">
        <w:rPr>
          <w:rFonts w:hint="eastAsia"/>
          <w:rtl/>
        </w:rPr>
        <w:t>ستم،</w:t>
      </w:r>
      <w:r w:rsidR="007D289D" w:rsidRPr="007D289D">
        <w:rPr>
          <w:rtl/>
        </w:rPr>
        <w:t xml:space="preserve"> فدراس</w:t>
      </w:r>
      <w:r w:rsidR="007D289D" w:rsidRPr="007D289D">
        <w:rPr>
          <w:rFonts w:hint="cs"/>
          <w:rtl/>
        </w:rPr>
        <w:t>ی</w:t>
      </w:r>
      <w:r w:rsidR="007D289D" w:rsidRPr="007D289D">
        <w:rPr>
          <w:rFonts w:hint="eastAsia"/>
          <w:rtl/>
        </w:rPr>
        <w:t>ون</w:t>
      </w:r>
      <w:r w:rsidR="007D289D" w:rsidRPr="007D289D">
        <w:rPr>
          <w:rtl/>
        </w:rPr>
        <w:t xml:space="preserve"> جهان</w:t>
      </w:r>
      <w:r w:rsidR="007D289D" w:rsidRPr="007D289D">
        <w:rPr>
          <w:rFonts w:hint="cs"/>
          <w:rtl/>
        </w:rPr>
        <w:t>ی</w:t>
      </w:r>
      <w:r w:rsidR="007D289D" w:rsidRPr="007D289D">
        <w:rPr>
          <w:rtl/>
        </w:rPr>
        <w:t xml:space="preserve"> شطرنج تاس</w:t>
      </w:r>
      <w:r w:rsidR="007D289D" w:rsidRPr="007D289D">
        <w:rPr>
          <w:rFonts w:hint="cs"/>
          <w:rtl/>
        </w:rPr>
        <w:t>ی</w:t>
      </w:r>
      <w:r w:rsidR="007D289D" w:rsidRPr="007D289D">
        <w:rPr>
          <w:rFonts w:hint="eastAsia"/>
          <w:rtl/>
        </w:rPr>
        <w:t>س</w:t>
      </w:r>
      <w:r w:rsidR="007D289D" w:rsidRPr="007D289D">
        <w:rPr>
          <w:rtl/>
        </w:rPr>
        <w:t xml:space="preserve"> شد.</w:t>
      </w:r>
      <w:r w:rsidR="001D77A4">
        <w:rPr>
          <w:rFonts w:hint="cs"/>
          <w:rtl/>
        </w:rPr>
        <w:t>»</w:t>
      </w:r>
    </w:p>
    <w:p w14:paraId="1AC4B1C8" w14:textId="4ED39A42" w:rsidR="001D77A4" w:rsidRDefault="001D77A4" w:rsidP="00263D96">
      <w:pPr>
        <w:pStyle w:val="NormalWeb"/>
        <w:bidi/>
        <w:spacing w:before="0" w:beforeAutospacing="0" w:after="0" w:afterAutospacing="0"/>
        <w:jc w:val="both"/>
        <w:rPr>
          <w:rFonts w:ascii="Calibri" w:hAnsi="Calibri" w:cs="B Nazanin"/>
          <w:sz w:val="32"/>
          <w:szCs w:val="32"/>
          <w:rtl/>
          <w:lang w:bidi="fa-IR"/>
        </w:rPr>
      </w:pPr>
      <w:r>
        <w:rPr>
          <w:rFonts w:ascii="Calibri" w:hAnsi="Calibri" w:cs="B Nazanin"/>
          <w:sz w:val="32"/>
          <w:szCs w:val="32"/>
          <w:rtl/>
          <w:lang w:bidi="fa-IR"/>
        </w:rPr>
        <w:tab/>
      </w:r>
    </w:p>
    <w:p w14:paraId="26D1B67C" w14:textId="77ABF647" w:rsidR="001D77A4" w:rsidRDefault="001D77A4" w:rsidP="00C02A5F">
      <w:pPr>
        <w:pStyle w:val="a0"/>
        <w:rPr>
          <w:rtl/>
        </w:rPr>
      </w:pPr>
      <w:bookmarkStart w:id="8" w:name="_Toc34905814"/>
      <w:bookmarkStart w:id="9" w:name="_Toc35023513"/>
      <w:r>
        <w:rPr>
          <w:rFonts w:hint="cs"/>
          <w:rtl/>
        </w:rPr>
        <w:t xml:space="preserve">شطرنج </w:t>
      </w:r>
      <w:r w:rsidR="006A1556">
        <w:rPr>
          <w:rFonts w:hint="cs"/>
          <w:rtl/>
        </w:rPr>
        <w:t>و</w:t>
      </w:r>
      <w:r>
        <w:rPr>
          <w:rFonts w:hint="cs"/>
          <w:rtl/>
        </w:rPr>
        <w:t xml:space="preserve"> دنیای اسلام</w:t>
      </w:r>
      <w:bookmarkEnd w:id="8"/>
      <w:bookmarkEnd w:id="9"/>
    </w:p>
    <w:p w14:paraId="6AE2C864" w14:textId="0F68A364" w:rsidR="003D72CB" w:rsidRDefault="00375E69" w:rsidP="00697F6C">
      <w:pPr>
        <w:pStyle w:val="a1"/>
        <w:rPr>
          <w:rtl/>
        </w:rPr>
      </w:pPr>
      <w:r>
        <w:rPr>
          <w:rFonts w:hint="cs"/>
          <w:rtl/>
        </w:rPr>
        <w:t>به نقل از سایت نوفه</w:t>
      </w:r>
      <w:r w:rsidR="003D72CB">
        <w:rPr>
          <w:rStyle w:val="FootnoteReference"/>
          <w:rFonts w:ascii="Calibri" w:hAnsi="Calibri" w:cs="B Nazanin"/>
          <w:sz w:val="32"/>
          <w:szCs w:val="32"/>
          <w:rtl/>
        </w:rPr>
        <w:footnoteReference w:id="3"/>
      </w:r>
      <w:r>
        <w:rPr>
          <w:rFonts w:hint="cs"/>
          <w:rtl/>
        </w:rPr>
        <w:t>:«</w:t>
      </w:r>
      <w:r w:rsidR="006A1556">
        <w:rPr>
          <w:rFonts w:hint="cs"/>
          <w:rtl/>
        </w:rPr>
        <w:t xml:space="preserve"> </w:t>
      </w:r>
      <w:r w:rsidR="006A1556" w:rsidRPr="006A1556">
        <w:rPr>
          <w:rtl/>
        </w:rPr>
        <w:t>در مورد آشنایی اعراب با شطرنج، به نظر می رسد که شطرنج پس از فتح ایران به دنیای اسلام وارد شد. از این رو عده ای احادیثی را که درباره ی تحریم شطرنج به پیامبر نسبت داده می شود صحیح نمی دانند. چرا که شطرنج تا زمان عمر (خلیفه ی دوم) در میان اعراب رواج نیافته بود، اما مدارک بسیاری در دست است که برخی از صحابه و تابعین با شطرنج آشنا بوده اند. ابن عباس و همچنین ابوهریره و هشام بن عروه که دخترانش (صفیه، عایشه و عبیده) در شطرنج سرآمد بودند، آن را جایز می دانستند.در دوره ی عباسیان شطرنج انتشار وسیعی یافت.</w:t>
      </w:r>
    </w:p>
    <w:p w14:paraId="5D7255C8" w14:textId="77777777" w:rsidR="003D72CB" w:rsidRDefault="006A1556" w:rsidP="00697F6C">
      <w:pPr>
        <w:pStyle w:val="a1"/>
        <w:rPr>
          <w:rtl/>
        </w:rPr>
      </w:pPr>
      <w:r w:rsidRPr="006A1556">
        <w:rPr>
          <w:rtl/>
        </w:rPr>
        <w:t xml:space="preserve">در زمان هارون الرشید شطرنج به اوج خود رسید. امین پسر رشید نیز بسیار به شطرنج علاقه مند بود و در هر سوی کشور افراد نابغه در شطرنج را می جست و آنان را غرق در عطایا می کرد و بهترین ساعات عمر خود را هنگامی می دانست که به </w:t>
      </w:r>
      <w:bookmarkEnd w:id="7"/>
      <w:r w:rsidRPr="006A1556">
        <w:rPr>
          <w:rtl/>
        </w:rPr>
        <w:lastRenderedPageBreak/>
        <w:t>بازی شطرنج مشغول باشد. در عهد مأمون برای اولین بار القابی برای شطرنج بازان وضع شد که از جمله آنان لقب “عالیه” بود. شمار کسانی که دارای این لقب بودند در هیچ زمانی از ۳ نفر تجاوز نکرد و گاه تنها یک نفر این لقب را داشت. در آن عصر شطرنج به حدی رواج یافت که به صورت جزئی از حیات عامه درآمد و به نماد تمدن آن دوران تبدیل شده بود.</w:t>
      </w:r>
    </w:p>
    <w:p w14:paraId="5DDC5847" w14:textId="5EE21DAC" w:rsidR="00C02A5F" w:rsidRPr="00C92617" w:rsidRDefault="006A1556" w:rsidP="00C92617">
      <w:pPr>
        <w:pStyle w:val="a1"/>
        <w:rPr>
          <w:rtl/>
        </w:rPr>
      </w:pPr>
      <w:r w:rsidRPr="006A1556">
        <w:rPr>
          <w:rtl/>
        </w:rPr>
        <w:t>با سقوط بغداد به دست مغولان، مرکز شطرنج از بغداد به مصر و شام و از آن جا به آندولس و جنوب اروپا منتقل شد. در این دوران شطرنج به خصوص در میان مسلمانان شمال آفریقا رواج داشت. از شمال آفریقا شطرنج به اسپانیا و ایتالیا راه یافت و بعد ها جای خود را در کشور های اروپایی باز کرد.</w:t>
      </w:r>
      <w:r w:rsidR="003D72CB">
        <w:rPr>
          <w:rFonts w:hint="cs"/>
          <w:rtl/>
        </w:rPr>
        <w:t>»</w:t>
      </w:r>
    </w:p>
    <w:p w14:paraId="4A97F921" w14:textId="49FD2701" w:rsidR="00C02A5F" w:rsidRDefault="00C02A5F" w:rsidP="00C02A5F">
      <w:pPr>
        <w:pStyle w:val="NormalWeb"/>
        <w:bidi/>
        <w:spacing w:before="0" w:beforeAutospacing="0" w:after="0" w:afterAutospacing="0"/>
        <w:jc w:val="both"/>
        <w:rPr>
          <w:rFonts w:ascii="Calibri" w:hAnsi="Calibri" w:cs="B Nazanin"/>
          <w:sz w:val="32"/>
          <w:szCs w:val="32"/>
          <w:rtl/>
          <w:lang w:bidi="fa-IR"/>
        </w:rPr>
      </w:pPr>
    </w:p>
    <w:p w14:paraId="48476476" w14:textId="276EF22F" w:rsidR="00C02A5F" w:rsidRDefault="00C02A5F" w:rsidP="00C02A5F">
      <w:pPr>
        <w:pStyle w:val="NormalWeb"/>
        <w:bidi/>
        <w:spacing w:before="0" w:beforeAutospacing="0" w:after="0" w:afterAutospacing="0"/>
        <w:jc w:val="both"/>
        <w:rPr>
          <w:rFonts w:ascii="Calibri" w:hAnsi="Calibri" w:cs="B Nazanin"/>
          <w:sz w:val="32"/>
          <w:szCs w:val="32"/>
          <w:rtl/>
          <w:lang w:bidi="fa-IR"/>
        </w:rPr>
      </w:pPr>
    </w:p>
    <w:p w14:paraId="417F4B57" w14:textId="23993431" w:rsidR="00E70939" w:rsidRDefault="00E70939" w:rsidP="00E70939">
      <w:pPr>
        <w:pStyle w:val="NormalWeb"/>
        <w:bidi/>
        <w:spacing w:before="0" w:beforeAutospacing="0" w:after="0" w:afterAutospacing="0"/>
        <w:jc w:val="both"/>
        <w:rPr>
          <w:rFonts w:ascii="Calibri" w:hAnsi="Calibri" w:cs="B Nazanin"/>
          <w:sz w:val="32"/>
          <w:szCs w:val="32"/>
          <w:rtl/>
          <w:lang w:bidi="fa-IR"/>
        </w:rPr>
      </w:pPr>
    </w:p>
    <w:p w14:paraId="4773F412" w14:textId="77777777" w:rsidR="00C92617" w:rsidRDefault="00C92617" w:rsidP="00C92617">
      <w:pPr>
        <w:pStyle w:val="NormalWeb"/>
        <w:bidi/>
        <w:spacing w:before="0" w:beforeAutospacing="0" w:after="0" w:afterAutospacing="0"/>
        <w:jc w:val="both"/>
        <w:rPr>
          <w:rFonts w:ascii="Calibri" w:hAnsi="Calibri" w:cs="B Nazanin"/>
          <w:sz w:val="32"/>
          <w:szCs w:val="32"/>
          <w:rtl/>
          <w:lang w:bidi="fa-IR"/>
        </w:rPr>
      </w:pPr>
    </w:p>
    <w:p w14:paraId="308C2BA9" w14:textId="2B19FC1D" w:rsidR="00E70939" w:rsidRDefault="00E70939" w:rsidP="00E70939">
      <w:pPr>
        <w:pStyle w:val="NormalWeb"/>
        <w:bidi/>
        <w:spacing w:before="0" w:beforeAutospacing="0" w:after="0" w:afterAutospacing="0"/>
        <w:jc w:val="both"/>
        <w:rPr>
          <w:rFonts w:ascii="Calibri" w:hAnsi="Calibri" w:cs="B Nazanin"/>
          <w:sz w:val="32"/>
          <w:szCs w:val="32"/>
          <w:rtl/>
          <w:lang w:bidi="fa-IR"/>
        </w:rPr>
      </w:pPr>
    </w:p>
    <w:p w14:paraId="1EE9A760" w14:textId="38375A5E" w:rsidR="00E70939" w:rsidRDefault="00E70939" w:rsidP="00E70939">
      <w:pPr>
        <w:pStyle w:val="NormalWeb"/>
        <w:bidi/>
        <w:spacing w:before="0" w:beforeAutospacing="0" w:after="0" w:afterAutospacing="0"/>
        <w:jc w:val="both"/>
        <w:rPr>
          <w:rFonts w:ascii="Calibri" w:hAnsi="Calibri" w:cs="B Nazanin"/>
          <w:sz w:val="32"/>
          <w:szCs w:val="32"/>
          <w:rtl/>
          <w:lang w:bidi="fa-IR"/>
        </w:rPr>
      </w:pPr>
    </w:p>
    <w:p w14:paraId="3E92A057" w14:textId="1A1DFB6E"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0B436BED" w14:textId="34902915"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1984D722" w14:textId="183DF84A"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1C6AE68F" w14:textId="4C1BADDA"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5CE95CFC" w14:textId="7FA112C0"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61593C78" w14:textId="3771B703"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2086CBC1" w14:textId="6E436089"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29DB552B" w14:textId="5E5F0D97"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7F9931D1" w14:textId="33192892"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67363670" w14:textId="25D358E1"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380582AF" w14:textId="46735056"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50DDC823" w14:textId="6753B8D6"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11E6C695" w14:textId="5D5CF7A0"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5294A97D" w14:textId="2C36FD9F"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54AC951A" w14:textId="7BE0E633"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7DEC37F9" w14:textId="6A2C38A0"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3D8544FE" w14:textId="3CB48935"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75009449" w14:textId="3245B326"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36F691BF" w14:textId="2C42172B"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7E7F8ABC" w14:textId="7DFA3E63"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043851FB" w14:textId="7FADC0F4"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47D04860" w14:textId="1C756EE8"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62C030D9" w14:textId="149794B3" w:rsidR="00A74988" w:rsidRDefault="00A74988" w:rsidP="00A74988">
      <w:pPr>
        <w:pStyle w:val="NormalWeb"/>
        <w:bidi/>
        <w:spacing w:before="0" w:beforeAutospacing="0" w:after="0" w:afterAutospacing="0"/>
        <w:jc w:val="both"/>
        <w:rPr>
          <w:rFonts w:ascii="Calibri" w:hAnsi="Calibri" w:cs="B Nazanin"/>
          <w:sz w:val="32"/>
          <w:szCs w:val="32"/>
          <w:rtl/>
          <w:lang w:bidi="fa-IR"/>
        </w:rPr>
      </w:pPr>
    </w:p>
    <w:p w14:paraId="71DF14CA" w14:textId="77777777" w:rsidR="00E70939" w:rsidRDefault="00E70939" w:rsidP="00E70939">
      <w:pPr>
        <w:pStyle w:val="NormalWeb"/>
        <w:bidi/>
        <w:spacing w:before="0" w:beforeAutospacing="0" w:after="0" w:afterAutospacing="0"/>
        <w:jc w:val="both"/>
        <w:rPr>
          <w:rFonts w:ascii="Calibri" w:hAnsi="Calibri" w:cs="B Nazanin"/>
          <w:sz w:val="32"/>
          <w:szCs w:val="32"/>
          <w:rtl/>
          <w:lang w:bidi="fa-IR"/>
        </w:rPr>
      </w:pPr>
    </w:p>
    <w:p w14:paraId="24AFB659" w14:textId="077FDD59" w:rsidR="00817238" w:rsidRDefault="00546EEB" w:rsidP="00D33515">
      <w:pPr>
        <w:pStyle w:val="a"/>
        <w:rPr>
          <w:rtl/>
        </w:rPr>
      </w:pPr>
      <w:bookmarkStart w:id="10" w:name="_Toc34905816"/>
      <w:bookmarkStart w:id="11" w:name="_Toc35023514"/>
      <w:r>
        <w:rPr>
          <w:rFonts w:hint="cs"/>
          <w:rtl/>
        </w:rPr>
        <w:t xml:space="preserve">فصل دوم: بررسی </w:t>
      </w:r>
      <w:r w:rsidR="00817238">
        <w:rPr>
          <w:rFonts w:hint="cs"/>
          <w:rtl/>
        </w:rPr>
        <w:t>حکم فقهی شطرنج در میان قدما</w:t>
      </w:r>
      <w:bookmarkEnd w:id="10"/>
      <w:bookmarkEnd w:id="11"/>
    </w:p>
    <w:p w14:paraId="4F5B514F" w14:textId="488C2D93" w:rsidR="00D6350E" w:rsidRPr="00D6350E" w:rsidRDefault="00D52F32" w:rsidP="00D6350E">
      <w:pPr>
        <w:pStyle w:val="a1"/>
        <w:rPr>
          <w:rtl/>
        </w:rPr>
      </w:pPr>
      <w:r>
        <w:rPr>
          <w:rFonts w:hint="cs"/>
          <w:rtl/>
        </w:rPr>
        <w:t>در دستیابی به حکم فقهی شطرنج، تراث فقه بسیار اهمیت دارد. زیرا</w:t>
      </w:r>
      <w:r w:rsidR="00AE3896">
        <w:rPr>
          <w:rFonts w:hint="cs"/>
          <w:rtl/>
        </w:rPr>
        <w:t xml:space="preserve"> به نظر میرسد که</w:t>
      </w:r>
      <w:r>
        <w:rPr>
          <w:rFonts w:hint="cs"/>
          <w:rtl/>
        </w:rPr>
        <w:t xml:space="preserve"> قدمای از فقها بخاطر نزدیکتر بودنشان به زمان معصوم(علیه السلام) </w:t>
      </w:r>
      <w:r w:rsidR="00AE3896">
        <w:rPr>
          <w:rFonts w:hint="cs"/>
          <w:rtl/>
        </w:rPr>
        <w:t xml:space="preserve">فهم و ارتکاز بهتری به ادله و روایات دارند. لذا اقوال آن ها برای دستیابی به نوع نگاهشان به ادله مورد اهمیت است. بنابراین </w:t>
      </w:r>
      <w:r w:rsidR="004E7BF4">
        <w:rPr>
          <w:rFonts w:hint="cs"/>
          <w:rtl/>
        </w:rPr>
        <w:t>بررسی اقوالشان حول هر مسئله فقهی ازجمله مسئله شطرنج که نوعی دگرگونی در حکم آن یافت میشود ضروری به نظر میرسد.</w:t>
      </w:r>
    </w:p>
    <w:p w14:paraId="230E7914" w14:textId="41467A40" w:rsidR="00817238" w:rsidRDefault="00817238" w:rsidP="002A6C63">
      <w:pPr>
        <w:pStyle w:val="a0"/>
        <w:rPr>
          <w:rtl/>
        </w:rPr>
      </w:pPr>
      <w:bookmarkStart w:id="12" w:name="_Toc34905817"/>
      <w:bookmarkStart w:id="13" w:name="_Toc35023515"/>
      <w:r>
        <w:rPr>
          <w:rFonts w:hint="cs"/>
          <w:rtl/>
        </w:rPr>
        <w:t>شیخ صدوق</w:t>
      </w:r>
      <w:bookmarkEnd w:id="12"/>
      <w:bookmarkEnd w:id="13"/>
    </w:p>
    <w:p w14:paraId="346E347D" w14:textId="354C16F6" w:rsidR="00507A2B" w:rsidRPr="00BC4FCC" w:rsidRDefault="00507A2B" w:rsidP="00697F6C">
      <w:pPr>
        <w:pStyle w:val="a1"/>
        <w:rPr>
          <w:rtl/>
        </w:rPr>
      </w:pPr>
      <w:r w:rsidRPr="00BC4FCC">
        <w:rPr>
          <w:rFonts w:hint="cs"/>
          <w:rtl/>
        </w:rPr>
        <w:t>جناب شیخ صدوق رحمة الله علیه اینگونه میفرمایند:«</w:t>
      </w:r>
      <w:r>
        <w:rPr>
          <w:rFonts w:ascii="Calibri" w:hAnsi="Calibri" w:cs="B Nazanin" w:hint="cs"/>
          <w:sz w:val="32"/>
          <w:szCs w:val="32"/>
          <w:rtl/>
        </w:rPr>
        <w:t xml:space="preserve"> </w:t>
      </w:r>
      <w:r w:rsidRPr="00EB4DD3">
        <w:rPr>
          <w:rtl/>
        </w:rPr>
        <w:t>و اعلم أن الشّطرنج قد روي فيه نهي و إطلاق، و لكنّي رويت أنّ رسول الله صلى الله عليه و آله و سلم قال: إذا ورد عليكم حديثان مختلفان، فاعرضوهما على كتاب الله، فما وافق‌ كتاب الله فخذوه، و ما خالف كتاب الله فذروه، فوجدنا الله يقول (في كتابه):</w:t>
      </w:r>
      <w:r w:rsidR="00EB19F5" w:rsidRPr="00EB4DD3">
        <w:rPr>
          <w:rFonts w:hint="cs"/>
          <w:rtl/>
        </w:rPr>
        <w:t xml:space="preserve"> </w:t>
      </w:r>
      <w:r w:rsidRPr="00EB4DD3">
        <w:rPr>
          <w:rFonts w:ascii="Arabic Typesetting" w:hAnsi="Arabic Typesetting"/>
          <w:rtl/>
        </w:rPr>
        <w:t>فَاجْتَنِبُوا الرِّجْسَ مِنَ الْأَوْث</w:t>
      </w:r>
      <w:r w:rsidRPr="00EB4DD3">
        <w:rPr>
          <w:rFonts w:ascii="Arabic Typesetting" w:hAnsi="Arabic Typesetting" w:hint="cs"/>
          <w:rtl/>
        </w:rPr>
        <w:t>انِ</w:t>
      </w:r>
      <w:r w:rsidRPr="00EB4DD3">
        <w:rPr>
          <w:rFonts w:ascii="Arabic Typesetting" w:hAnsi="Arabic Typesetting"/>
          <w:rtl/>
        </w:rPr>
        <w:t xml:space="preserve"> </w:t>
      </w:r>
      <w:r w:rsidRPr="00EB4DD3">
        <w:rPr>
          <w:rFonts w:ascii="Arabic Typesetting" w:hAnsi="Arabic Typesetting" w:hint="cs"/>
          <w:rtl/>
        </w:rPr>
        <w:t>وَ</w:t>
      </w:r>
      <w:r w:rsidRPr="00EB4DD3">
        <w:rPr>
          <w:rFonts w:ascii="Arabic Typesetting" w:hAnsi="Arabic Typesetting"/>
          <w:rtl/>
        </w:rPr>
        <w:t xml:space="preserve"> </w:t>
      </w:r>
      <w:r w:rsidRPr="00EB4DD3">
        <w:rPr>
          <w:rFonts w:ascii="Arabic Typesetting" w:hAnsi="Arabic Typesetting" w:hint="cs"/>
          <w:rtl/>
        </w:rPr>
        <w:t>اج</w:t>
      </w:r>
      <w:r w:rsidRPr="00EB4DD3">
        <w:rPr>
          <w:rFonts w:ascii="Arabic Typesetting" w:hAnsi="Arabic Typesetting"/>
          <w:rtl/>
        </w:rPr>
        <w:t>ْتَنِبُوا قَوْلَ الزُّورِ</w:t>
      </w:r>
      <w:r w:rsidRPr="00EB4DD3">
        <w:rPr>
          <w:rtl/>
        </w:rPr>
        <w:t xml:space="preserve"> و في التفسير إنّ الرّجس من الأوثان: الشّطرنج، و قول الزّور: الغناء.</w:t>
      </w:r>
      <w:r w:rsidR="000565BB" w:rsidRPr="00EB4DD3">
        <w:rPr>
          <w:rFonts w:hint="cs"/>
          <w:rtl/>
        </w:rPr>
        <w:t xml:space="preserve"> </w:t>
      </w:r>
      <w:r w:rsidRPr="00EB4DD3">
        <w:rPr>
          <w:rtl/>
        </w:rPr>
        <w:t>فالصّواب و الاحتياط في ذلك نهي النّفس عنه، و اللّعب به ذنب</w:t>
      </w:r>
      <w:r w:rsidRPr="00507A2B">
        <w:rPr>
          <w:rtl/>
        </w:rPr>
        <w:t>.</w:t>
      </w:r>
      <w:r w:rsidRPr="004431F6">
        <w:rPr>
          <w:rFonts w:cs="B Nazanin" w:hint="cs"/>
          <w:sz w:val="32"/>
          <w:szCs w:val="32"/>
          <w:rtl/>
        </w:rPr>
        <w:t>»</w:t>
      </w:r>
      <w:r w:rsidR="004431F6" w:rsidRPr="00BC4FCC">
        <w:rPr>
          <w:rFonts w:hint="cs"/>
          <w:rtl/>
        </w:rPr>
        <w:t>(شیخ صدوق</w:t>
      </w:r>
      <w:r w:rsidR="00EB4DD3">
        <w:rPr>
          <w:rFonts w:hint="cs"/>
          <w:rtl/>
        </w:rPr>
        <w:t xml:space="preserve">، المقنع </w:t>
      </w:r>
      <w:r w:rsidR="004431F6" w:rsidRPr="00BC4FCC">
        <w:rPr>
          <w:rFonts w:hint="cs"/>
          <w:rtl/>
        </w:rPr>
        <w:t>،</w:t>
      </w:r>
      <w:r w:rsidR="00A922BE" w:rsidRPr="00BC4FCC">
        <w:rPr>
          <w:rFonts w:hint="cs"/>
          <w:rtl/>
        </w:rPr>
        <w:t>1415ه.ق، ص 457)</w:t>
      </w:r>
    </w:p>
    <w:p w14:paraId="2F526DDF" w14:textId="4923D5EB" w:rsidR="0015401A" w:rsidRDefault="00B7643B" w:rsidP="00697F6C">
      <w:pPr>
        <w:pStyle w:val="a1"/>
        <w:rPr>
          <w:rtl/>
        </w:rPr>
      </w:pPr>
      <w:r>
        <w:rPr>
          <w:rFonts w:hint="cs"/>
          <w:rtl/>
        </w:rPr>
        <w:t xml:space="preserve">آنچه که از کلام ایشان بدست می آید این مطلب است که دو طایفه روایت در باب شطرنج موجود است. </w:t>
      </w:r>
      <w:r w:rsidR="00FC72F9" w:rsidRPr="00FC72F9">
        <w:rPr>
          <w:rFonts w:hint="cs"/>
          <w:rtl/>
        </w:rPr>
        <w:t>دسته ای که بیان میکند که شطرنج منهی عنه و حرام است و دسته ای که مطلق بیان شده و حرمت</w:t>
      </w:r>
      <w:r w:rsidR="00287DBC">
        <w:rPr>
          <w:rFonts w:hint="cs"/>
          <w:rtl/>
        </w:rPr>
        <w:t xml:space="preserve"> شطرنج</w:t>
      </w:r>
      <w:r w:rsidR="00FC72F9" w:rsidRPr="00FC72F9">
        <w:rPr>
          <w:rFonts w:hint="cs"/>
          <w:rtl/>
        </w:rPr>
        <w:t xml:space="preserve"> در آن وجود ندارد</w:t>
      </w:r>
      <w:r w:rsidR="00FC72F9">
        <w:rPr>
          <w:rFonts w:hint="cs"/>
          <w:rtl/>
        </w:rPr>
        <w:t xml:space="preserve">. </w:t>
      </w:r>
      <w:r w:rsidR="00287DBC">
        <w:rPr>
          <w:rFonts w:hint="cs"/>
          <w:rtl/>
        </w:rPr>
        <w:t xml:space="preserve">در ادامه شیخ صدوق، با آوردن یک آیه از قرآن و با توجه به یک تفسیر روایی در ذیل آن آیه، </w:t>
      </w:r>
      <w:r w:rsidR="009F50A3">
        <w:rPr>
          <w:rFonts w:hint="cs"/>
          <w:rtl/>
        </w:rPr>
        <w:t>حرمت شطرنج را موافق با قرآن میدانند و در تعارض دو طایفه روایات، با استناد به روایت پیامبر صلی الله علیه و آله در باب پیگیری احتیاط در هنگام تعارض،</w:t>
      </w:r>
      <w:r w:rsidR="0015401A">
        <w:rPr>
          <w:rFonts w:hint="cs"/>
          <w:rtl/>
        </w:rPr>
        <w:t xml:space="preserve"> جانب احتیاط را در پیش گرفته و لعب یا بازی شطرنج را حرام اعلام میکنند.</w:t>
      </w:r>
    </w:p>
    <w:p w14:paraId="7ED26D56" w14:textId="77777777" w:rsidR="006938B1" w:rsidRPr="006938B1" w:rsidRDefault="006938B1" w:rsidP="006938B1">
      <w:pPr>
        <w:pStyle w:val="Title"/>
        <w:rPr>
          <w:rtl/>
          <w:lang w:bidi="fa-IR"/>
        </w:rPr>
      </w:pPr>
    </w:p>
    <w:p w14:paraId="02FAC26C" w14:textId="0865EC38" w:rsidR="006D5987" w:rsidRDefault="006D5987" w:rsidP="002A6C63">
      <w:pPr>
        <w:pStyle w:val="a0"/>
        <w:rPr>
          <w:rtl/>
        </w:rPr>
      </w:pPr>
      <w:bookmarkStart w:id="14" w:name="_Toc34905818"/>
      <w:bookmarkStart w:id="15" w:name="_Toc35023516"/>
      <w:r>
        <w:rPr>
          <w:rFonts w:hint="cs"/>
          <w:rtl/>
        </w:rPr>
        <w:lastRenderedPageBreak/>
        <w:t>شیخ مفید</w:t>
      </w:r>
      <w:bookmarkEnd w:id="14"/>
      <w:bookmarkEnd w:id="15"/>
    </w:p>
    <w:p w14:paraId="0680F3BD" w14:textId="7C746B48" w:rsidR="00D60A2C" w:rsidRDefault="00A01B4B" w:rsidP="00697F6C">
      <w:pPr>
        <w:pStyle w:val="a1"/>
        <w:rPr>
          <w:rtl/>
        </w:rPr>
      </w:pPr>
      <w:r>
        <w:rPr>
          <w:rFonts w:hint="cs"/>
          <w:rtl/>
        </w:rPr>
        <w:t xml:space="preserve">جناب شیخ مفید رحمة الله علیه در </w:t>
      </w:r>
      <w:r w:rsidR="00D60A2C">
        <w:rPr>
          <w:rFonts w:hint="cs"/>
          <w:rtl/>
        </w:rPr>
        <w:t xml:space="preserve">کتاب المتاجر، ذیل بحث مکاسبی که شارع متعال آنها را حرام فرموده اینگونه بیان میکنند:« </w:t>
      </w:r>
      <w:r w:rsidR="00D60A2C" w:rsidRPr="00AE250B">
        <w:rPr>
          <w:rtl/>
        </w:rPr>
        <w:t>و عمل الأصنام و الصلبان و التماثيل المجسمة و الشطرنج و النرد و ما أشبه ذلك حرام و بيعه و ابتياعه حرام.</w:t>
      </w:r>
      <w:r w:rsidR="0058735D">
        <w:rPr>
          <w:rFonts w:hint="cs"/>
          <w:rtl/>
        </w:rPr>
        <w:t>»</w:t>
      </w:r>
      <w:r w:rsidR="00A922BE">
        <w:rPr>
          <w:rFonts w:hint="cs"/>
          <w:rtl/>
        </w:rPr>
        <w:t>(شیخ مفید،</w:t>
      </w:r>
      <w:r w:rsidR="00AE250B">
        <w:rPr>
          <w:rFonts w:hint="cs"/>
          <w:rtl/>
        </w:rPr>
        <w:t xml:space="preserve"> المقنعه،</w:t>
      </w:r>
      <w:r w:rsidR="00A922BE">
        <w:rPr>
          <w:rFonts w:hint="cs"/>
          <w:rtl/>
        </w:rPr>
        <w:t xml:space="preserve"> 1413ه.ق، ص</w:t>
      </w:r>
      <w:r w:rsidR="00D65DAC">
        <w:rPr>
          <w:rFonts w:hint="cs"/>
          <w:rtl/>
        </w:rPr>
        <w:t>587)</w:t>
      </w:r>
    </w:p>
    <w:p w14:paraId="6375659C" w14:textId="0C277627" w:rsidR="0058735D" w:rsidRDefault="00C93BBB" w:rsidP="00697F6C">
      <w:pPr>
        <w:pStyle w:val="a1"/>
        <w:rPr>
          <w:rtl/>
        </w:rPr>
      </w:pPr>
      <w:r>
        <w:rPr>
          <w:rFonts w:hint="cs"/>
          <w:rtl/>
        </w:rPr>
        <w:t>شیخ مفید</w:t>
      </w:r>
      <w:r w:rsidR="006D563F">
        <w:rPr>
          <w:rFonts w:hint="cs"/>
          <w:rtl/>
        </w:rPr>
        <w:t xml:space="preserve"> شطرنج را در کنار بازی نرد قرار داده اند و کسب از طریق شطرنج </w:t>
      </w:r>
      <w:r w:rsidR="000E40CC">
        <w:rPr>
          <w:rFonts w:hint="cs"/>
          <w:rtl/>
        </w:rPr>
        <w:t xml:space="preserve">را حرام </w:t>
      </w:r>
      <w:r w:rsidR="00703AFE">
        <w:rPr>
          <w:rFonts w:hint="cs"/>
          <w:rtl/>
        </w:rPr>
        <w:t>دانسته اند. همچنین خرید و فروش بازی شطرنج را هم حرام دانسته اند. فرمایش ایشان با توجه به اینکه ذیل مکاسب محرمه واقع شده است را میتوان اینگونه بیان کرد که</w:t>
      </w:r>
      <w:r w:rsidR="00162DAB">
        <w:rPr>
          <w:rFonts w:hint="cs"/>
          <w:rtl/>
        </w:rPr>
        <w:t xml:space="preserve"> لعب</w:t>
      </w:r>
      <w:r w:rsidR="00703AFE">
        <w:rPr>
          <w:rFonts w:hint="cs"/>
          <w:rtl/>
        </w:rPr>
        <w:t xml:space="preserve"> شطرنجی که </w:t>
      </w:r>
      <w:r w:rsidR="00162DAB">
        <w:rPr>
          <w:rFonts w:hint="cs"/>
          <w:rtl/>
        </w:rPr>
        <w:t xml:space="preserve">از آن تکسب میشود حرام است. تکسب </w:t>
      </w:r>
      <w:r w:rsidR="00746206">
        <w:rPr>
          <w:rFonts w:hint="cs"/>
          <w:rtl/>
        </w:rPr>
        <w:t>به</w:t>
      </w:r>
      <w:r w:rsidR="00162DAB">
        <w:rPr>
          <w:rFonts w:hint="cs"/>
          <w:rtl/>
        </w:rPr>
        <w:t xml:space="preserve"> شطرنج هم انصراف به </w:t>
      </w:r>
      <w:r w:rsidR="00746206">
        <w:rPr>
          <w:rFonts w:hint="cs"/>
          <w:rtl/>
        </w:rPr>
        <w:t>قمار با شطرنج دارد. در اینصورت جان کلام جناب شیخ مفید این است که</w:t>
      </w:r>
      <w:r w:rsidR="007E6F42">
        <w:rPr>
          <w:rFonts w:hint="cs"/>
          <w:rtl/>
        </w:rPr>
        <w:t xml:space="preserve"> بازی</w:t>
      </w:r>
      <w:r w:rsidR="00746206">
        <w:rPr>
          <w:rFonts w:hint="cs"/>
          <w:rtl/>
        </w:rPr>
        <w:t xml:space="preserve"> شطرنجی که همراه با آن قمار شده است </w:t>
      </w:r>
      <w:r w:rsidR="007E6F42">
        <w:rPr>
          <w:rFonts w:hint="cs"/>
          <w:rtl/>
        </w:rPr>
        <w:t xml:space="preserve">حرمت دارد و اگر قمار با آن نشود، حرمت ندارد. </w:t>
      </w:r>
    </w:p>
    <w:p w14:paraId="67206214" w14:textId="605F8EC0" w:rsidR="00C600F1" w:rsidRDefault="00C600F1" w:rsidP="0058735D">
      <w:pPr>
        <w:pStyle w:val="NormalWeb"/>
        <w:bidi/>
        <w:spacing w:before="0" w:beforeAutospacing="0" w:after="0" w:afterAutospacing="0"/>
        <w:jc w:val="both"/>
        <w:rPr>
          <w:rFonts w:ascii="Arabic Typesetting" w:hAnsi="Arabic Typesetting" w:cs="B Nazanin"/>
          <w:sz w:val="32"/>
          <w:szCs w:val="32"/>
          <w:rtl/>
          <w:lang w:bidi="fa-IR"/>
        </w:rPr>
      </w:pPr>
    </w:p>
    <w:p w14:paraId="21D2C873" w14:textId="260D97A0" w:rsidR="007F10FC" w:rsidRPr="00B31DC3" w:rsidRDefault="00C600F1" w:rsidP="00B31DC3">
      <w:pPr>
        <w:pStyle w:val="a0"/>
        <w:rPr>
          <w:sz w:val="32"/>
          <w:szCs w:val="32"/>
          <w:rtl/>
        </w:rPr>
      </w:pPr>
      <w:bookmarkStart w:id="16" w:name="_Toc34905819"/>
      <w:bookmarkStart w:id="17" w:name="_Toc35023517"/>
      <w:r>
        <w:rPr>
          <w:rFonts w:hint="cs"/>
          <w:rtl/>
        </w:rPr>
        <w:t>سید مرتضی</w:t>
      </w:r>
      <w:bookmarkEnd w:id="16"/>
      <w:bookmarkEnd w:id="17"/>
    </w:p>
    <w:p w14:paraId="4E2C6108" w14:textId="4792FC43" w:rsidR="007F10FC" w:rsidRDefault="00BC0C75" w:rsidP="00697F6C">
      <w:pPr>
        <w:pStyle w:val="a1"/>
        <w:rPr>
          <w:rtl/>
        </w:rPr>
      </w:pPr>
      <w:r w:rsidRPr="00687548">
        <w:rPr>
          <w:rFonts w:hint="cs"/>
          <w:rtl/>
        </w:rPr>
        <w:t>جناب سید مرتضی رحمة الله علیه در حکم فقهی لعب شطرنج اینگونه فرموده اند</w:t>
      </w:r>
      <w:r w:rsidRPr="00DB4C5D">
        <w:rPr>
          <w:rFonts w:hint="cs"/>
          <w:rtl/>
        </w:rPr>
        <w:t xml:space="preserve">:« </w:t>
      </w:r>
      <w:r w:rsidR="00687548" w:rsidRPr="00DB4C5D">
        <w:rPr>
          <w:rFonts w:ascii="Arabic Typesetting" w:hAnsi="Arabic Typesetting"/>
          <w:rtl/>
        </w:rPr>
        <w:t>المسألة الخامسة و الأربعون:</w:t>
      </w:r>
      <w:r w:rsidR="00687548" w:rsidRPr="00DB4C5D">
        <w:rPr>
          <w:rFonts w:ascii="Arabic Typesetting" w:hAnsi="Arabic Typesetting" w:hint="cs"/>
          <w:rtl/>
        </w:rPr>
        <w:t xml:space="preserve"> </w:t>
      </w:r>
      <w:r w:rsidR="00687548" w:rsidRPr="00DB4C5D">
        <w:rPr>
          <w:rFonts w:ascii="Arabic Typesetting" w:hAnsi="Arabic Typesetting"/>
          <w:rtl/>
        </w:rPr>
        <w:t>لعب الشطرنج</w:t>
      </w:r>
      <w:r w:rsidR="00687548" w:rsidRPr="00DB4C5D">
        <w:rPr>
          <w:rFonts w:ascii="Arabic Typesetting" w:hAnsi="Arabic Typesetting"/>
          <w:color w:val="000000"/>
          <w:rtl/>
        </w:rPr>
        <w:t xml:space="preserve"> و النرد.</w:t>
      </w:r>
      <w:r w:rsidR="00687548" w:rsidRPr="00DB4C5D">
        <w:rPr>
          <w:rFonts w:ascii="Arabic Typesetting" w:hAnsi="Arabic Typesetting" w:hint="cs"/>
          <w:color w:val="000000"/>
          <w:rtl/>
        </w:rPr>
        <w:t xml:space="preserve"> </w:t>
      </w:r>
      <w:r w:rsidR="00687548" w:rsidRPr="00DB4C5D">
        <w:rPr>
          <w:rFonts w:ascii="Arabic Typesetting" w:hAnsi="Arabic Typesetting"/>
          <w:color w:val="000000"/>
          <w:rtl/>
        </w:rPr>
        <w:t>الجواب: اللعب بالشطرنج و النرد محرم محظور،و اللعب بالنرد أغلظ و أعظم عقابا.</w:t>
      </w:r>
      <w:r>
        <w:rPr>
          <w:rFonts w:hint="cs"/>
          <w:rtl/>
        </w:rPr>
        <w:t xml:space="preserve"> </w:t>
      </w:r>
      <w:r w:rsidRPr="00687548">
        <w:rPr>
          <w:rFonts w:hint="cs"/>
          <w:rtl/>
        </w:rPr>
        <w:t>»</w:t>
      </w:r>
      <w:r w:rsidR="00D65DAC">
        <w:rPr>
          <w:rFonts w:hint="cs"/>
          <w:rtl/>
        </w:rPr>
        <w:t>(سید مترضی،</w:t>
      </w:r>
      <w:r w:rsidR="00DB4C5D">
        <w:rPr>
          <w:rFonts w:hint="cs"/>
          <w:rtl/>
        </w:rPr>
        <w:t xml:space="preserve"> رسائل الشریف المرتضی،</w:t>
      </w:r>
      <w:r w:rsidR="00D65DAC">
        <w:rPr>
          <w:rFonts w:hint="cs"/>
          <w:rtl/>
        </w:rPr>
        <w:t xml:space="preserve"> 1405ه.ق، </w:t>
      </w:r>
      <w:r w:rsidR="00DB4C5D">
        <w:rPr>
          <w:rFonts w:hint="cs"/>
          <w:rtl/>
        </w:rPr>
        <w:t>ج اول،</w:t>
      </w:r>
      <w:r w:rsidR="00D65DAC">
        <w:rPr>
          <w:rFonts w:hint="cs"/>
          <w:rtl/>
        </w:rPr>
        <w:t>ص295)</w:t>
      </w:r>
    </w:p>
    <w:p w14:paraId="1C696F09" w14:textId="7B969EDA" w:rsidR="00E06CF9" w:rsidRDefault="00E06CF9" w:rsidP="00697F6C">
      <w:pPr>
        <w:pStyle w:val="a1"/>
        <w:rPr>
          <w:rtl/>
        </w:rPr>
      </w:pPr>
      <w:r>
        <w:rPr>
          <w:rFonts w:hint="cs"/>
          <w:rtl/>
        </w:rPr>
        <w:t xml:space="preserve">جناب سید مرتضی لعب شطرنج را حرام دانسته اند و این حرمت را به خود لعب شطرنج نسبت داده اند. </w:t>
      </w:r>
      <w:r w:rsidR="00D90CEA">
        <w:rPr>
          <w:rFonts w:hint="cs"/>
          <w:rtl/>
        </w:rPr>
        <w:t>ضمن اینکه عنوان دیگری برای حرمت لعب شطرنج بیان نفرموده اند. ظاهر این عبارت نشان میدهد که نزد سید مرتضی، خود شطرنج فی نفسه یک ویژگی د</w:t>
      </w:r>
      <w:r w:rsidR="00F44B87">
        <w:rPr>
          <w:rFonts w:hint="cs"/>
          <w:rtl/>
        </w:rPr>
        <w:t xml:space="preserve">ارد که باعث شده حرام شود نه اینکه تحت یک عنوان بالاتر قرار گرفته باشد و حرمت در واقع متعلق به آن عنوان عام باشد. </w:t>
      </w:r>
      <w:r w:rsidR="00782B8A">
        <w:rPr>
          <w:rFonts w:hint="cs"/>
          <w:rtl/>
        </w:rPr>
        <w:t xml:space="preserve">اما بعید نیست که ایشان هم یک سری عناوینی در ذهنشان بوده است که بخاطر آن عناوین </w:t>
      </w:r>
      <w:r w:rsidR="006E75F8">
        <w:rPr>
          <w:rFonts w:hint="cs"/>
          <w:rtl/>
        </w:rPr>
        <w:t>لعب شطرنج را حرام دانسته اند هرچند که عبارتشان را طوری آورده اند که ظاهرش این است که شطرنج فی نفسه حرمت دارد.</w:t>
      </w:r>
    </w:p>
    <w:p w14:paraId="520B6FCD" w14:textId="1BCCE790" w:rsidR="00B31DC3" w:rsidRDefault="00B31DC3" w:rsidP="00687548">
      <w:pPr>
        <w:pStyle w:val="NormalWeb"/>
        <w:bidi/>
        <w:spacing w:before="0" w:beforeAutospacing="0" w:after="0" w:afterAutospacing="0"/>
        <w:rPr>
          <w:rFonts w:cs="B Nazanin"/>
          <w:sz w:val="32"/>
          <w:szCs w:val="32"/>
          <w:rtl/>
          <w:lang w:bidi="fa-IR"/>
        </w:rPr>
      </w:pPr>
    </w:p>
    <w:p w14:paraId="027D9018" w14:textId="4E8CF7E5" w:rsidR="00B31DC3" w:rsidRDefault="00B31DC3" w:rsidP="00B31DC3">
      <w:pPr>
        <w:pStyle w:val="a0"/>
        <w:rPr>
          <w:rtl/>
        </w:rPr>
      </w:pPr>
      <w:bookmarkStart w:id="18" w:name="_Toc34905820"/>
      <w:bookmarkStart w:id="19" w:name="_Toc35023518"/>
      <w:r>
        <w:rPr>
          <w:rFonts w:hint="cs"/>
          <w:rtl/>
        </w:rPr>
        <w:t>ابو الصلاح حلبی</w:t>
      </w:r>
      <w:bookmarkEnd w:id="18"/>
      <w:bookmarkEnd w:id="19"/>
    </w:p>
    <w:p w14:paraId="110EFE03" w14:textId="25F9EFA9" w:rsidR="00B31DC3" w:rsidRPr="00EE16D0" w:rsidRDefault="00AF3A9A" w:rsidP="00EE16D0">
      <w:pPr>
        <w:pStyle w:val="a1"/>
        <w:rPr>
          <w:rtl/>
        </w:rPr>
      </w:pPr>
      <w:r w:rsidRPr="00EE16D0">
        <w:rPr>
          <w:rFonts w:hint="cs"/>
          <w:rtl/>
        </w:rPr>
        <w:t xml:space="preserve">مرحوم ابوالصلاح حلبی رحمة الله علیه، </w:t>
      </w:r>
      <w:r w:rsidR="0022705A" w:rsidRPr="00EE16D0">
        <w:rPr>
          <w:rFonts w:hint="cs"/>
          <w:rtl/>
        </w:rPr>
        <w:t>در فصلی که در مورد چیزهایی است که انجام آن حرام است (فصل فیما یحرم فعله)، اینگونه در مورد شطرنج فتوای خود را بیان میکنند:</w:t>
      </w:r>
      <w:r w:rsidR="00A666B6" w:rsidRPr="00EE16D0">
        <w:rPr>
          <w:rFonts w:hint="cs"/>
          <w:rtl/>
        </w:rPr>
        <w:t>« یح</w:t>
      </w:r>
      <w:r w:rsidR="00A666B6" w:rsidRPr="00EE16D0">
        <w:rPr>
          <w:rtl/>
        </w:rPr>
        <w:t>رم آلات الملاهي كالعود و الطنبور و الطبل و المزمار و أمثال ذلك، و أعمالها للإطراب بها، و الغناء كله، و النوح بالباطل، و مدح من يستحق الذم و ذم من يستحق المدح بمنظوم أو منثور من الكلام، و عمل النرد و الشطرنج و سائر آلات القمار، و اللعب بها، و القمار</w:t>
      </w:r>
      <w:r w:rsidR="00A666B6" w:rsidRPr="00EE16D0">
        <w:rPr>
          <w:rFonts w:hint="cs"/>
          <w:rtl/>
        </w:rPr>
        <w:t xml:space="preserve"> و... </w:t>
      </w:r>
      <w:r w:rsidR="006C29C9" w:rsidRPr="00EE16D0">
        <w:rPr>
          <w:rFonts w:hint="cs"/>
          <w:rtl/>
        </w:rPr>
        <w:t>»</w:t>
      </w:r>
      <w:r w:rsidR="004B38A9" w:rsidRPr="00EE16D0">
        <w:rPr>
          <w:rFonts w:hint="cs"/>
          <w:rtl/>
        </w:rPr>
        <w:t>(</w:t>
      </w:r>
      <w:r w:rsidR="00EE16D0" w:rsidRPr="00EE16D0">
        <w:rPr>
          <w:rFonts w:hint="cs"/>
          <w:rtl/>
        </w:rPr>
        <w:t xml:space="preserve">ابو الصلاح </w:t>
      </w:r>
      <w:r w:rsidR="004B38A9" w:rsidRPr="00EE16D0">
        <w:rPr>
          <w:rFonts w:hint="cs"/>
          <w:rtl/>
        </w:rPr>
        <w:t>حلبی،</w:t>
      </w:r>
      <w:r w:rsidR="00EE16D0" w:rsidRPr="00EE16D0">
        <w:rPr>
          <w:rFonts w:hint="cs"/>
          <w:rtl/>
        </w:rPr>
        <w:t xml:space="preserve"> الکافی فی الفقه،</w:t>
      </w:r>
      <w:r w:rsidR="005A0905" w:rsidRPr="00EE16D0">
        <w:rPr>
          <w:rFonts w:hint="cs"/>
          <w:rtl/>
        </w:rPr>
        <w:t>1403 ه.ق، ص281)</w:t>
      </w:r>
    </w:p>
    <w:p w14:paraId="37BABE5F" w14:textId="4F95C62D" w:rsidR="006C29C9" w:rsidRDefault="00170E9A" w:rsidP="00697F6C">
      <w:pPr>
        <w:pStyle w:val="a1"/>
        <w:rPr>
          <w:rtl/>
        </w:rPr>
      </w:pPr>
      <w:r>
        <w:rPr>
          <w:rFonts w:hint="cs"/>
          <w:rtl/>
        </w:rPr>
        <w:t xml:space="preserve">شطرنج عطف به سایر آلات قمار شده است. </w:t>
      </w:r>
      <w:r w:rsidR="00826929">
        <w:rPr>
          <w:rFonts w:hint="cs"/>
          <w:rtl/>
        </w:rPr>
        <w:t xml:space="preserve">این قرینه است بر این مطلب که مناط حرمت شطرنج، </w:t>
      </w:r>
      <w:r w:rsidR="00424907">
        <w:rPr>
          <w:rFonts w:hint="cs"/>
          <w:rtl/>
        </w:rPr>
        <w:t xml:space="preserve">آلت قمار بودن است. به عبارت دیگر، شطرنج به این خاطر حرام شده است که از آلات قمار محسوب میشود. پس </w:t>
      </w:r>
      <w:r w:rsidR="00D22C5E">
        <w:rPr>
          <w:rFonts w:hint="cs"/>
          <w:rtl/>
        </w:rPr>
        <w:t xml:space="preserve">با توجه به این نکته میتوان گفت </w:t>
      </w:r>
      <w:r w:rsidR="00D22C5E">
        <w:rPr>
          <w:rFonts w:hint="cs"/>
          <w:rtl/>
        </w:rPr>
        <w:lastRenderedPageBreak/>
        <w:t xml:space="preserve">که طبق نظر جناب ابو الصلاح، اگر </w:t>
      </w:r>
      <w:r w:rsidR="009F2D90">
        <w:rPr>
          <w:rFonts w:hint="cs"/>
          <w:rtl/>
        </w:rPr>
        <w:t xml:space="preserve">شطرنج از آلات قمار خارج شود و دیگر از آلات قمار محسوب نشود، حرمت لعب آن هم از بین خواهد رفت. </w:t>
      </w:r>
    </w:p>
    <w:p w14:paraId="1A348203" w14:textId="6B6C5F97" w:rsidR="009F2D90" w:rsidRDefault="009F2D90" w:rsidP="009F2D90">
      <w:pPr>
        <w:pStyle w:val="Title"/>
        <w:rPr>
          <w:rtl/>
          <w:lang w:bidi="fa-IR"/>
        </w:rPr>
      </w:pPr>
    </w:p>
    <w:p w14:paraId="379C0E08" w14:textId="565371D8" w:rsidR="009F2D90" w:rsidRDefault="009F2D90" w:rsidP="009F2D90">
      <w:pPr>
        <w:pStyle w:val="a0"/>
        <w:rPr>
          <w:rtl/>
        </w:rPr>
      </w:pPr>
      <w:bookmarkStart w:id="20" w:name="_Toc34905821"/>
      <w:bookmarkStart w:id="21" w:name="_Toc35023519"/>
      <w:r>
        <w:rPr>
          <w:rFonts w:hint="cs"/>
          <w:rtl/>
        </w:rPr>
        <w:t>قاضی سلّار</w:t>
      </w:r>
      <w:bookmarkEnd w:id="20"/>
      <w:bookmarkEnd w:id="21"/>
    </w:p>
    <w:p w14:paraId="5A43544B" w14:textId="27AFCD39" w:rsidR="009F2D90" w:rsidRDefault="009953F7" w:rsidP="006011EC">
      <w:pPr>
        <w:pStyle w:val="a1"/>
        <w:rPr>
          <w:rtl/>
        </w:rPr>
      </w:pPr>
      <w:r w:rsidRPr="006011EC">
        <w:rPr>
          <w:rFonts w:hint="cs"/>
          <w:rtl/>
        </w:rPr>
        <w:t xml:space="preserve">جناب قاضی سلّار </w:t>
      </w:r>
      <w:r w:rsidR="00F97D29" w:rsidRPr="006011EC">
        <w:rPr>
          <w:rFonts w:hint="cs"/>
          <w:rtl/>
        </w:rPr>
        <w:t xml:space="preserve">در بخشی که به مکاسب محرمه پرداخته اند، تعبیری همانند تعبیر شیخ مفید را در باب شطرنج استفاده کرده اند. عبارت ایشان به این نحو است:« </w:t>
      </w:r>
      <w:r w:rsidR="008A364D" w:rsidRPr="006011EC">
        <w:rPr>
          <w:rtl/>
        </w:rPr>
        <w:t>فأما المحرم: فبيع كل غصب</w:t>
      </w:r>
      <w:r w:rsidR="00AA3FDF" w:rsidRPr="006011EC">
        <w:rPr>
          <w:rFonts w:hint="cs"/>
          <w:rtl/>
        </w:rPr>
        <w:t xml:space="preserve"> و</w:t>
      </w:r>
      <w:r w:rsidR="008A364D" w:rsidRPr="006011EC">
        <w:rPr>
          <w:rtl/>
        </w:rPr>
        <w:t xml:space="preserve"> </w:t>
      </w:r>
      <w:r w:rsidR="00AA3FDF" w:rsidRPr="006011EC">
        <w:rPr>
          <w:rFonts w:hint="cs"/>
          <w:rtl/>
        </w:rPr>
        <w:t xml:space="preserve">.... </w:t>
      </w:r>
      <w:r w:rsidR="008A364D" w:rsidRPr="006011EC">
        <w:rPr>
          <w:rtl/>
        </w:rPr>
        <w:t>و عمل الأصنام و الصلبان، و كل آلة تظن الكفار أنها آلة عبادة لهم، و التماثيل المجسمة، و الشطرنج و النرد و ما أشبه ذلك من آلات اللعب و القمار و بيعه و ابتياعه</w:t>
      </w:r>
      <w:r w:rsidR="00AA3FDF" w:rsidRPr="006011EC">
        <w:rPr>
          <w:rFonts w:hint="cs"/>
          <w:rtl/>
        </w:rPr>
        <w:t>.</w:t>
      </w:r>
      <w:r w:rsidR="00F97D29" w:rsidRPr="006011EC">
        <w:rPr>
          <w:rFonts w:hint="cs"/>
          <w:rtl/>
        </w:rPr>
        <w:t>»</w:t>
      </w:r>
      <w:r w:rsidR="00A43C42" w:rsidRPr="006011EC">
        <w:rPr>
          <w:rFonts w:hint="cs"/>
          <w:rtl/>
        </w:rPr>
        <w:t>(</w:t>
      </w:r>
      <w:r w:rsidR="00A43C42">
        <w:rPr>
          <w:rFonts w:hint="cs"/>
          <w:rtl/>
        </w:rPr>
        <w:t>سلّار،</w:t>
      </w:r>
      <w:r w:rsidR="006011EC">
        <w:rPr>
          <w:rFonts w:hint="cs"/>
          <w:rtl/>
        </w:rPr>
        <w:t xml:space="preserve"> المراسم العلویه و الاحکام النبویه،</w:t>
      </w:r>
      <w:r w:rsidR="00A43C42">
        <w:rPr>
          <w:rFonts w:hint="cs"/>
          <w:rtl/>
        </w:rPr>
        <w:t xml:space="preserve"> 1404ه.ق، ص170)</w:t>
      </w:r>
    </w:p>
    <w:p w14:paraId="1823B0EC" w14:textId="22272105" w:rsidR="00914D94" w:rsidRDefault="00914D94" w:rsidP="00697F6C">
      <w:pPr>
        <w:pStyle w:val="a1"/>
        <w:rPr>
          <w:rtl/>
        </w:rPr>
      </w:pPr>
      <w:r>
        <w:rPr>
          <w:rFonts w:hint="cs"/>
          <w:rtl/>
        </w:rPr>
        <w:t xml:space="preserve">در عبارتی که شیخ مفید آورده بودند، </w:t>
      </w:r>
      <w:r w:rsidR="00535633">
        <w:rPr>
          <w:rFonts w:hint="cs"/>
          <w:rtl/>
        </w:rPr>
        <w:t>تفسیری از «ما أشبه ذالک» ارائه نداده بودند. اما جناب سلّار از عبارت مذکور تفسیری ارائه میدهند که بیانگر نکته مهمی است. ایشان در تفسیر</w:t>
      </w:r>
      <w:r w:rsidR="00A0580C">
        <w:rPr>
          <w:rFonts w:hint="cs"/>
          <w:rtl/>
        </w:rPr>
        <w:t xml:space="preserve">شان از آن عبارت، </w:t>
      </w:r>
      <w:r w:rsidR="00034A0D">
        <w:rPr>
          <w:rFonts w:hint="cs"/>
          <w:rtl/>
        </w:rPr>
        <w:t xml:space="preserve">آلات قمار را بیان میکنند. این تفسیر نشان میدهد که </w:t>
      </w:r>
      <w:r w:rsidR="00265B43">
        <w:rPr>
          <w:rFonts w:hint="cs"/>
          <w:rtl/>
        </w:rPr>
        <w:t>شطرنج به این خاطر که از آلات قمار است حرام شده است بنابراین مفهوم کلام جناب سلّار این است که اگر شطرنج از آلات قمار خارج شود، لعب با آن حرمت نخواهد داشت.</w:t>
      </w:r>
    </w:p>
    <w:p w14:paraId="11C54E56" w14:textId="595AF0FD" w:rsidR="007E1276" w:rsidRDefault="007E1276" w:rsidP="007E1276">
      <w:pPr>
        <w:pStyle w:val="Title"/>
        <w:rPr>
          <w:rtl/>
          <w:lang w:bidi="fa-IR"/>
        </w:rPr>
      </w:pPr>
    </w:p>
    <w:p w14:paraId="10DBF926" w14:textId="65D1096F" w:rsidR="007E1276" w:rsidRDefault="007E1276" w:rsidP="007E1276">
      <w:pPr>
        <w:pStyle w:val="a0"/>
        <w:rPr>
          <w:rtl/>
        </w:rPr>
      </w:pPr>
      <w:bookmarkStart w:id="22" w:name="_Toc34905822"/>
      <w:bookmarkStart w:id="23" w:name="_Toc35023520"/>
      <w:r>
        <w:rPr>
          <w:rFonts w:hint="cs"/>
          <w:rtl/>
        </w:rPr>
        <w:t>شیخ طوسی</w:t>
      </w:r>
      <w:bookmarkEnd w:id="22"/>
      <w:bookmarkEnd w:id="23"/>
    </w:p>
    <w:p w14:paraId="3CE47BC5" w14:textId="53E0A29C" w:rsidR="00BF2DA8" w:rsidRDefault="007728D8" w:rsidP="00697F6C">
      <w:pPr>
        <w:pStyle w:val="a1"/>
        <w:rPr>
          <w:rFonts w:ascii="Arabic Typesetting" w:hAnsi="Arabic Typesetting"/>
          <w:color w:val="000000"/>
          <w:rtl/>
        </w:rPr>
      </w:pPr>
      <w:r w:rsidRPr="003048F1">
        <w:rPr>
          <w:rFonts w:hint="cs"/>
          <w:rtl/>
        </w:rPr>
        <w:t>مرحوم شیخ الطائفه،</w:t>
      </w:r>
      <w:r w:rsidR="004D7A3C" w:rsidRPr="003048F1">
        <w:rPr>
          <w:rFonts w:hint="cs"/>
          <w:rtl/>
        </w:rPr>
        <w:t xml:space="preserve"> شیخ </w:t>
      </w:r>
      <w:r w:rsidR="00675426" w:rsidRPr="003048F1">
        <w:rPr>
          <w:rFonts w:hint="cs"/>
          <w:rtl/>
        </w:rPr>
        <w:t xml:space="preserve">طوسی رضوان الله تعالی علیه </w:t>
      </w:r>
      <w:r w:rsidR="00CA5677" w:rsidRPr="003048F1">
        <w:rPr>
          <w:rFonts w:hint="cs"/>
          <w:rtl/>
        </w:rPr>
        <w:t>در باب شهادات</w:t>
      </w:r>
      <w:r w:rsidRPr="003048F1">
        <w:rPr>
          <w:rFonts w:hint="cs"/>
          <w:rtl/>
        </w:rPr>
        <w:t>،</w:t>
      </w:r>
      <w:r w:rsidR="00BF2DA8" w:rsidRPr="003048F1">
        <w:rPr>
          <w:rFonts w:hint="cs"/>
          <w:rtl/>
        </w:rPr>
        <w:t xml:space="preserve"> در دو عبارت جداگانه در مورد شطرنج و شطرنج باز بحث کرده اند:« </w:t>
      </w:r>
      <w:r w:rsidR="00BF2DA8" w:rsidRPr="003048F1">
        <w:rPr>
          <w:rtl/>
        </w:rPr>
        <w:t>اللاعب بالشطرنج عندنا لا تقبل شهادته بحال‌،</w:t>
      </w:r>
      <w:r w:rsidRPr="003048F1">
        <w:rPr>
          <w:rFonts w:hint="cs"/>
          <w:rtl/>
        </w:rPr>
        <w:t xml:space="preserve"> </w:t>
      </w:r>
      <w:r w:rsidR="00BF2DA8" w:rsidRPr="003048F1">
        <w:rPr>
          <w:rtl/>
        </w:rPr>
        <w:t>و كذلك النرد و الأربعة عشر،</w:t>
      </w:r>
      <w:r w:rsidR="00EC4460" w:rsidRPr="003048F1">
        <w:rPr>
          <w:rFonts w:hint="cs"/>
          <w:rtl/>
        </w:rPr>
        <w:t xml:space="preserve"> </w:t>
      </w:r>
      <w:r w:rsidR="00BF2DA8" w:rsidRPr="003048F1">
        <w:rPr>
          <w:rtl/>
        </w:rPr>
        <w:t>و غير ذلك من أنواع القمار،</w:t>
      </w:r>
      <w:r w:rsidR="00EC4460" w:rsidRPr="003048F1">
        <w:rPr>
          <w:rFonts w:hint="cs"/>
          <w:rtl/>
        </w:rPr>
        <w:t xml:space="preserve"> </w:t>
      </w:r>
      <w:r w:rsidR="00BF2DA8" w:rsidRPr="003048F1">
        <w:rPr>
          <w:rtl/>
        </w:rPr>
        <w:t>سواء كان على وجه المقامرة أو لم يكن</w:t>
      </w:r>
      <w:r w:rsidRPr="003048F1">
        <w:rPr>
          <w:rFonts w:hint="cs"/>
          <w:rtl/>
        </w:rPr>
        <w:t xml:space="preserve"> .</w:t>
      </w:r>
      <w:r w:rsidR="00BF2DA8" w:rsidRPr="003048F1">
        <w:rPr>
          <w:rtl/>
        </w:rPr>
        <w:t>.</w:t>
      </w:r>
      <w:r w:rsidR="00FE3010" w:rsidRPr="003048F1">
        <w:rPr>
          <w:rFonts w:hint="cs"/>
          <w:rtl/>
        </w:rPr>
        <w:t>...</w:t>
      </w:r>
      <w:r w:rsidR="00BF2DA8" w:rsidRPr="003048F1">
        <w:rPr>
          <w:rtl/>
        </w:rPr>
        <w:t xml:space="preserve"> قد بينا أن سائر أنواع القمار من النرد و الأربعة عشر حكمه حكم الشطرنج يفسق به و يرد به شهادته.</w:t>
      </w:r>
      <w:r w:rsidR="00FE3010" w:rsidRPr="003048F1">
        <w:rPr>
          <w:rFonts w:hint="cs"/>
          <w:rtl/>
        </w:rPr>
        <w:t>»</w:t>
      </w:r>
      <w:r w:rsidR="00C87501" w:rsidRPr="003048F1">
        <w:rPr>
          <w:rFonts w:hint="cs"/>
          <w:rtl/>
        </w:rPr>
        <w:t>(</w:t>
      </w:r>
      <w:r w:rsidR="00C87501">
        <w:rPr>
          <w:rFonts w:ascii="Arabic Typesetting" w:hAnsi="Arabic Typesetting" w:hint="cs"/>
          <w:color w:val="000000"/>
          <w:rtl/>
        </w:rPr>
        <w:t>شیخ طوسی،</w:t>
      </w:r>
      <w:r w:rsidR="00CE15FA">
        <w:rPr>
          <w:rFonts w:ascii="Arabic Typesetting" w:hAnsi="Arabic Typesetting" w:hint="cs"/>
          <w:color w:val="000000"/>
          <w:rtl/>
        </w:rPr>
        <w:t>المبسوط فی فقه الامامیه،</w:t>
      </w:r>
      <w:r w:rsidR="00C87501">
        <w:rPr>
          <w:rFonts w:ascii="Arabic Typesetting" w:hAnsi="Arabic Typesetting" w:hint="cs"/>
          <w:color w:val="000000"/>
          <w:rtl/>
        </w:rPr>
        <w:t xml:space="preserve"> </w:t>
      </w:r>
      <w:r w:rsidR="00787F41">
        <w:rPr>
          <w:rFonts w:ascii="Arabic Typesetting" w:hAnsi="Arabic Typesetting" w:hint="cs"/>
          <w:color w:val="000000"/>
          <w:rtl/>
        </w:rPr>
        <w:t>1387ه.ق،</w:t>
      </w:r>
      <w:r w:rsidR="00CE15FA">
        <w:rPr>
          <w:rFonts w:ascii="Arabic Typesetting" w:hAnsi="Arabic Typesetting" w:hint="cs"/>
          <w:color w:val="000000"/>
          <w:rtl/>
        </w:rPr>
        <w:t>ج 8،</w:t>
      </w:r>
      <w:r w:rsidR="00787F41">
        <w:rPr>
          <w:rFonts w:ascii="Arabic Typesetting" w:hAnsi="Arabic Typesetting" w:hint="cs"/>
          <w:color w:val="000000"/>
          <w:rtl/>
        </w:rPr>
        <w:t xml:space="preserve"> ص 221)</w:t>
      </w:r>
    </w:p>
    <w:p w14:paraId="777C555F" w14:textId="424AD199" w:rsidR="00FE3010" w:rsidRDefault="00730360" w:rsidP="00697F6C">
      <w:pPr>
        <w:pStyle w:val="a1"/>
        <w:rPr>
          <w:rtl/>
        </w:rPr>
      </w:pPr>
      <w:r>
        <w:rPr>
          <w:rFonts w:hint="cs"/>
          <w:rtl/>
        </w:rPr>
        <w:t xml:space="preserve">آنگونه که از کلام </w:t>
      </w:r>
      <w:r w:rsidR="00D40293">
        <w:rPr>
          <w:rFonts w:hint="cs"/>
          <w:rtl/>
        </w:rPr>
        <w:t xml:space="preserve">شیخ طوسی فهم این است که اولا </w:t>
      </w:r>
      <w:r w:rsidR="00715E42">
        <w:rPr>
          <w:rFonts w:hint="cs"/>
          <w:rtl/>
        </w:rPr>
        <w:t xml:space="preserve">شخصی که شطرنج بازی میکند، بخاطر این فعل او </w:t>
      </w:r>
      <w:r w:rsidR="008B13CA">
        <w:rPr>
          <w:rFonts w:hint="cs"/>
          <w:rtl/>
        </w:rPr>
        <w:t xml:space="preserve">فاسق میشود و شهادت نمیتواند بدهد. </w:t>
      </w:r>
      <w:r w:rsidR="00BE36BC">
        <w:rPr>
          <w:rFonts w:hint="cs"/>
          <w:rtl/>
        </w:rPr>
        <w:t xml:space="preserve">پس لعب شطرنج حرام است و عدالت را خدشه دار میکند. در عبارت بعدی به این مطلب تصریح میکنند و شطرنج را ذیل </w:t>
      </w:r>
      <w:r w:rsidR="00C84241">
        <w:rPr>
          <w:rFonts w:hint="cs"/>
          <w:rtl/>
        </w:rPr>
        <w:t xml:space="preserve">عنوان آلات قمار قرار داده و حرمت  و فسق آوری آن را بیان میکنند. پس از کلام شیخ الطائفه میتوان این نتیجه را گرفت که اگر شطرنج از آلات قمار خارج شود، </w:t>
      </w:r>
      <w:r w:rsidR="0090312F">
        <w:rPr>
          <w:rFonts w:hint="cs"/>
          <w:rtl/>
        </w:rPr>
        <w:t xml:space="preserve">فسق آور و حرام نیست. </w:t>
      </w:r>
    </w:p>
    <w:p w14:paraId="6E92F3B1" w14:textId="68A0C8EB" w:rsidR="00FD23FE" w:rsidRDefault="00FD23FE" w:rsidP="00697F6C">
      <w:pPr>
        <w:pStyle w:val="a1"/>
        <w:rPr>
          <w:rtl/>
        </w:rPr>
      </w:pPr>
      <w:r>
        <w:rPr>
          <w:rFonts w:hint="cs"/>
          <w:rtl/>
        </w:rPr>
        <w:t>شیخ طوسی</w:t>
      </w:r>
      <w:r w:rsidR="003048F1">
        <w:rPr>
          <w:rFonts w:hint="cs"/>
          <w:rtl/>
        </w:rPr>
        <w:t xml:space="preserve"> در یک کتاب دیگرشان</w:t>
      </w:r>
      <w:r>
        <w:rPr>
          <w:rFonts w:hint="cs"/>
          <w:rtl/>
        </w:rPr>
        <w:t xml:space="preserve"> عبارتی در مورد تکسب به شطرنج دارند که کمک کننده است</w:t>
      </w:r>
      <w:r w:rsidRPr="00E56CE0">
        <w:rPr>
          <w:rFonts w:hint="cs"/>
          <w:rtl/>
        </w:rPr>
        <w:t>:«</w:t>
      </w:r>
      <w:r w:rsidRPr="00E56CE0">
        <w:rPr>
          <w:rtl/>
        </w:rPr>
        <w:t>و منها عمل جميع أنواع الملاهي و التّجارة فيها و التكسّب بها، مثل العيدان و الطنابير و غيرهما من أنواع الأباطيل، محرّم محظور. و عمل الأصنام و الصلبان و التّماثيل المجسّمة و الصّور و الشّطرنج و النّرد و سائر أنواع القمار حتى لعب الصّبيان بالجوز، فالتّجارة فيها و التّصرّف و التكسّب بها حرام محظور.</w:t>
      </w:r>
      <w:r w:rsidR="00871382" w:rsidRPr="00E56CE0">
        <w:rPr>
          <w:rFonts w:hint="cs"/>
          <w:rtl/>
        </w:rPr>
        <w:t>»</w:t>
      </w:r>
      <w:r w:rsidR="00787F41" w:rsidRPr="00E56CE0">
        <w:rPr>
          <w:rFonts w:hint="cs"/>
          <w:rtl/>
        </w:rPr>
        <w:t>(</w:t>
      </w:r>
      <w:r w:rsidR="00787F41">
        <w:rPr>
          <w:rFonts w:hint="cs"/>
          <w:rtl/>
        </w:rPr>
        <w:t>شیخ طوسی،</w:t>
      </w:r>
      <w:r w:rsidR="00E56CE0" w:rsidRPr="00E56CE0">
        <w:rPr>
          <w:rFonts w:hint="cs"/>
          <w:rtl/>
        </w:rPr>
        <w:t xml:space="preserve"> </w:t>
      </w:r>
      <w:r w:rsidR="00E56CE0">
        <w:rPr>
          <w:rFonts w:hint="cs"/>
          <w:rtl/>
        </w:rPr>
        <w:t>النهایة فی مجرد الفقه و الفتاوی،</w:t>
      </w:r>
      <w:r w:rsidR="00787F41">
        <w:rPr>
          <w:rFonts w:hint="cs"/>
          <w:rtl/>
        </w:rPr>
        <w:t xml:space="preserve"> 1400ه.ق، ص 363)</w:t>
      </w:r>
    </w:p>
    <w:p w14:paraId="2A5475CB" w14:textId="21BC967E" w:rsidR="00871382" w:rsidRDefault="00996CAB" w:rsidP="00697F6C">
      <w:pPr>
        <w:pStyle w:val="a1"/>
        <w:rPr>
          <w:rtl/>
        </w:rPr>
      </w:pPr>
      <w:r>
        <w:rPr>
          <w:rFonts w:hint="cs"/>
          <w:rtl/>
        </w:rPr>
        <w:lastRenderedPageBreak/>
        <w:t xml:space="preserve">از این کلام شیخ طوسی نیز این مطلب بدست می آید که شطرنج که از آلات قمار است، هرگونه تکسب و تصرف و تجارت با آن حرام است. پس اگر از آلات قمار نباشد، دیگر </w:t>
      </w:r>
      <w:r w:rsidR="00EE0DAA">
        <w:rPr>
          <w:rFonts w:hint="cs"/>
          <w:rtl/>
        </w:rPr>
        <w:t xml:space="preserve">این حرمتها نخواهد داشت. </w:t>
      </w:r>
    </w:p>
    <w:p w14:paraId="560896ED" w14:textId="2292E47B" w:rsidR="00EE0DAA" w:rsidRDefault="00EE0DAA" w:rsidP="00EE0DAA">
      <w:pPr>
        <w:pStyle w:val="Title"/>
        <w:rPr>
          <w:rtl/>
          <w:lang w:bidi="fa-IR"/>
        </w:rPr>
      </w:pPr>
    </w:p>
    <w:p w14:paraId="7854091D" w14:textId="06901F9A" w:rsidR="00EE0DAA" w:rsidRDefault="00042103" w:rsidP="00042103">
      <w:pPr>
        <w:pStyle w:val="a0"/>
        <w:rPr>
          <w:rtl/>
        </w:rPr>
      </w:pPr>
      <w:bookmarkStart w:id="24" w:name="_Toc34905823"/>
      <w:bookmarkStart w:id="25" w:name="_Toc35023521"/>
      <w:r>
        <w:rPr>
          <w:rFonts w:hint="cs"/>
          <w:rtl/>
        </w:rPr>
        <w:t>ابن ادریس</w:t>
      </w:r>
      <w:bookmarkEnd w:id="24"/>
      <w:bookmarkEnd w:id="25"/>
    </w:p>
    <w:p w14:paraId="5FBBF8CE" w14:textId="7A3DCBB1" w:rsidR="00401A40" w:rsidRDefault="0089150C" w:rsidP="00697F6C">
      <w:pPr>
        <w:pStyle w:val="a1"/>
        <w:rPr>
          <w:rtl/>
        </w:rPr>
      </w:pPr>
      <w:r>
        <w:rPr>
          <w:rFonts w:hint="cs"/>
          <w:rtl/>
        </w:rPr>
        <w:t xml:space="preserve">مرحوم ابن ادریس قدّس الله سرّه در باب «ضروب المکاسب»، ذیل مکاسب حرام، </w:t>
      </w:r>
      <w:r w:rsidR="00401A40">
        <w:rPr>
          <w:rFonts w:hint="cs"/>
          <w:rtl/>
        </w:rPr>
        <w:t xml:space="preserve">این عبارت را بیان فرموده اند:« </w:t>
      </w:r>
      <w:r w:rsidR="00401A40" w:rsidRPr="00E56CE0">
        <w:rPr>
          <w:rtl/>
        </w:rPr>
        <w:t>المكاسب على ثلاثة أضرب: محظور على كل حال، و مكروه، و مباح على كل حال، فأمّا المحظور على كلّ حال، .... و الشطرنج، و النرد، و جميع ما خالف ذلك، من سائر آلات القمار، كاللعب بالخاتم، و الأربعة عشر، و بيوت الرعاة، و اللّعب بالجوز، و الطيور، و ما جرى مجرى ذلك.</w:t>
      </w:r>
      <w:r w:rsidR="00620C77" w:rsidRPr="00620C77">
        <w:rPr>
          <w:rFonts w:hint="cs"/>
          <w:rtl/>
        </w:rPr>
        <w:t>»</w:t>
      </w:r>
      <w:r w:rsidR="009D3919">
        <w:rPr>
          <w:rFonts w:hint="cs"/>
          <w:rtl/>
        </w:rPr>
        <w:t>(ابن ادریس،</w:t>
      </w:r>
      <w:r w:rsidR="00E56CE0" w:rsidRPr="00E56CE0">
        <w:rPr>
          <w:rFonts w:hint="cs"/>
          <w:rtl/>
        </w:rPr>
        <w:t xml:space="preserve"> </w:t>
      </w:r>
      <w:r w:rsidR="00E56CE0">
        <w:rPr>
          <w:rFonts w:hint="cs"/>
          <w:rtl/>
        </w:rPr>
        <w:t>السرائر الحاوی لتحریر الفتاوی،</w:t>
      </w:r>
      <w:r w:rsidR="009D3919">
        <w:rPr>
          <w:rFonts w:hint="cs"/>
          <w:rtl/>
        </w:rPr>
        <w:t xml:space="preserve"> 1410ه.ق،</w:t>
      </w:r>
      <w:r w:rsidR="00E56CE0">
        <w:rPr>
          <w:rFonts w:hint="cs"/>
          <w:rtl/>
        </w:rPr>
        <w:t xml:space="preserve"> ج 2، </w:t>
      </w:r>
      <w:r w:rsidR="009D3919">
        <w:rPr>
          <w:rFonts w:hint="cs"/>
          <w:rtl/>
        </w:rPr>
        <w:t>ص215)</w:t>
      </w:r>
    </w:p>
    <w:p w14:paraId="621916EF" w14:textId="4951DAD7" w:rsidR="00042103" w:rsidRDefault="00620C77" w:rsidP="00697F6C">
      <w:pPr>
        <w:pStyle w:val="a1"/>
        <w:rPr>
          <w:rtl/>
        </w:rPr>
      </w:pPr>
      <w:r>
        <w:rPr>
          <w:rFonts w:hint="cs"/>
          <w:rtl/>
        </w:rPr>
        <w:t xml:space="preserve">ایشان در ذیل عنوان </w:t>
      </w:r>
      <w:r w:rsidR="005F5B85">
        <w:rPr>
          <w:rFonts w:hint="cs"/>
          <w:rtl/>
        </w:rPr>
        <w:t xml:space="preserve">مکاسب محرمه ای که در هر حال حرام اند، عنوان آلات قمار را بیان کردند و در ذیل آن، شطرنج را مثال زده اند. بله، آلات قمار در هر حال تکسب بهشان حرام است اما </w:t>
      </w:r>
      <w:r w:rsidR="00836D91">
        <w:rPr>
          <w:rFonts w:hint="cs"/>
          <w:rtl/>
        </w:rPr>
        <w:t xml:space="preserve">مصادیق آن تا زمانی حکم حرمت را دارند که </w:t>
      </w:r>
      <w:r w:rsidR="008342C8">
        <w:rPr>
          <w:rFonts w:hint="cs"/>
          <w:rtl/>
        </w:rPr>
        <w:t xml:space="preserve">از آلات قمار محسوب بشوند. </w:t>
      </w:r>
      <w:r w:rsidR="002E3BEA">
        <w:rPr>
          <w:rFonts w:hint="cs"/>
          <w:rtl/>
        </w:rPr>
        <w:t xml:space="preserve">با این بیان، مشخص میشود که شطرنج اگر آلت قمار نباشد حرمتی نخواهد داشت. </w:t>
      </w:r>
      <w:r w:rsidR="00C077A4">
        <w:rPr>
          <w:rFonts w:hint="cs"/>
          <w:rtl/>
        </w:rPr>
        <w:t>همچنین بالاتر از این مطلب میتوان گفت که تکسب به شطرنج که همان تکسب به قمار است، حرام است نه لعب شطرن</w:t>
      </w:r>
      <w:r w:rsidR="00375675">
        <w:rPr>
          <w:rFonts w:hint="cs"/>
          <w:rtl/>
        </w:rPr>
        <w:t xml:space="preserve">ج. یعنی ممکن است بگوییم که اگر شطرنج ولو اینکه از آلات قمار باشد با آن قمار نشود و صرف لعب با آن صورت گیرد، بازهم حرام نیست. </w:t>
      </w:r>
    </w:p>
    <w:p w14:paraId="39A75F44" w14:textId="6445564D" w:rsidR="002D64A4" w:rsidRPr="00CB1050" w:rsidRDefault="0068438C" w:rsidP="00697F6C">
      <w:pPr>
        <w:pStyle w:val="a1"/>
        <w:rPr>
          <w:rtl/>
        </w:rPr>
      </w:pPr>
      <w:r>
        <w:rPr>
          <w:rFonts w:hint="cs"/>
          <w:rtl/>
        </w:rPr>
        <w:t xml:space="preserve">در ادامه جناب ابن ادریس یک روایت را از کتاب جامع بزنطی </w:t>
      </w:r>
      <w:r w:rsidR="00B46DEE">
        <w:rPr>
          <w:rFonts w:hint="cs"/>
          <w:rtl/>
        </w:rPr>
        <w:t xml:space="preserve">به نقل از ابی بصیر نقل میکنند که محتوای بسیار سنگینی در مورد شطرنج و شطرنج باز دارد. مشکل این روایت این است که سند آن به طور کامل مشخص نیست و ناقل بین ابن ادریس و بزنطی </w:t>
      </w:r>
      <w:r w:rsidR="002D64A4">
        <w:rPr>
          <w:rFonts w:hint="cs"/>
          <w:rtl/>
        </w:rPr>
        <w:t xml:space="preserve">مجهول است. متن روایت اینگونه است:« </w:t>
      </w:r>
      <w:r w:rsidR="002D64A4" w:rsidRPr="00E56CE0">
        <w:rPr>
          <w:rtl/>
        </w:rPr>
        <w:t>عَنْ أَبِي بَصِيرٍ عَنْ أَبِي عَبْدِ اللَّهِ ع قَالَ بَيْعُ الشِّطْرَنْجِ حَرَامٌ وَ أَكْلُ ثَمَنِهِ سُحْتٌ وَ اتِّخَاذُهَا كُفْرٌ وَ اللَّعِبُ بِهَا شِرْكٌ وَ السَّلَامُ عَلَى اللَّاهِي بِهَا مَعْصِيَةٌ وَ كَبِيرَةٌ مُوبِقَةٌ وَ الْخَائِضُ يَدَهُ فِيهَا كَالْخَائِضِ يَدَهُ فِي لَحْمِ الْخِنْزِيرِ وَ لَا صَلَاةَ لَهُ حَتَّى يَغْسِلَ يَدَهُ كَمَا يَغْسِلُهَا مِنْ مَسِّ لَحْمِ الْخِنْزِيرِ وَ النَّاظِرُ إِلَيْهَا كَالنَّاظِرِ فِي فَرْجِ أُمِّهِ وَ اللَّاهِي بِهَا وَ النَّاظِرُ إِلَيْهَا فِي حَالِ مَا يُلْهَى بِهَا وَ السَّلَامُ عَلَى اللَّاهِي بِهَا فِي حَالَتِهِ تِلْكَ فِي الْإِثْمِ سَوَاءٌ وَ مَنْ جَلَسَ عَلَى اللَّعِبِ بِهَا فَقَدْ تَبَوَّأَ مَقْعَدَهُ مِنَ النَّارِ وَ كَانَ عَيْشُهُ ذَلِكَ حَسْرَةً عَلَيْهِ فِي الْقِيَامَةِ وَ إِيَّاكَ وَ مُجَالَسَةَ اللَّاهِي الْمَغْرُورِ بِلَعِبِهَا فَإِنَّهُ مِنَ الْمَجَالِسِ الَّتِي قَدْ بَاءَ أَهْلُهَا بِسَخَطٍ مِنَ اللّ</w:t>
      </w:r>
      <w:r w:rsidR="002D64A4" w:rsidRPr="00E56CE0">
        <w:rPr>
          <w:rFonts w:ascii="Times New Roman" w:hAnsi="Times New Roman" w:cs="Times New Roman" w:hint="cs"/>
          <w:rtl/>
        </w:rPr>
        <w:t>ٰ</w:t>
      </w:r>
      <w:r w:rsidR="002D64A4" w:rsidRPr="00E56CE0">
        <w:rPr>
          <w:rFonts w:hint="cs"/>
          <w:rtl/>
        </w:rPr>
        <w:t>هِ</w:t>
      </w:r>
      <w:r w:rsidR="002D64A4" w:rsidRPr="00E56CE0">
        <w:rPr>
          <w:rtl/>
        </w:rPr>
        <w:t xml:space="preserve"> </w:t>
      </w:r>
      <w:r w:rsidR="002D64A4" w:rsidRPr="00E56CE0">
        <w:rPr>
          <w:rFonts w:hint="cs"/>
          <w:rtl/>
        </w:rPr>
        <w:t>يَتَوَقَّعُونَهُ</w:t>
      </w:r>
      <w:r w:rsidR="002D64A4" w:rsidRPr="00E56CE0">
        <w:rPr>
          <w:rtl/>
        </w:rPr>
        <w:t xml:space="preserve"> </w:t>
      </w:r>
      <w:r w:rsidR="002D64A4" w:rsidRPr="00E56CE0">
        <w:rPr>
          <w:rFonts w:hint="cs"/>
          <w:rtl/>
        </w:rPr>
        <w:t>كُلَّ</w:t>
      </w:r>
      <w:r w:rsidR="002D64A4" w:rsidRPr="00E56CE0">
        <w:rPr>
          <w:rtl/>
        </w:rPr>
        <w:t xml:space="preserve"> </w:t>
      </w:r>
      <w:r w:rsidR="002D64A4" w:rsidRPr="00E56CE0">
        <w:rPr>
          <w:rFonts w:hint="cs"/>
          <w:rtl/>
        </w:rPr>
        <w:t>سَاعَةٍ</w:t>
      </w:r>
      <w:r w:rsidR="002D64A4" w:rsidRPr="00E56CE0">
        <w:rPr>
          <w:rtl/>
        </w:rPr>
        <w:t xml:space="preserve"> </w:t>
      </w:r>
      <w:r w:rsidR="002D64A4" w:rsidRPr="00E56CE0">
        <w:rPr>
          <w:rFonts w:hint="cs"/>
          <w:rtl/>
        </w:rPr>
        <w:t>فَيَعُمُّكَ</w:t>
      </w:r>
      <w:r w:rsidR="002D64A4" w:rsidRPr="00E56CE0">
        <w:rPr>
          <w:rtl/>
        </w:rPr>
        <w:t xml:space="preserve"> </w:t>
      </w:r>
      <w:r w:rsidR="002D64A4" w:rsidRPr="00E56CE0">
        <w:rPr>
          <w:rFonts w:hint="cs"/>
          <w:rtl/>
        </w:rPr>
        <w:t>مَع</w:t>
      </w:r>
      <w:r w:rsidR="002D64A4" w:rsidRPr="00E56CE0">
        <w:rPr>
          <w:rtl/>
        </w:rPr>
        <w:t>َهُمْ</w:t>
      </w:r>
      <w:r w:rsidR="002D64A4" w:rsidRPr="00E56CE0">
        <w:t>‌</w:t>
      </w:r>
      <w:r w:rsidR="004B4103" w:rsidRPr="00CB1050">
        <w:rPr>
          <w:rFonts w:ascii="Arabic Typesetting" w:hAnsi="Arabic Typesetting" w:cs="Arabic Typesetting" w:hint="cs"/>
          <w:sz w:val="40"/>
          <w:szCs w:val="40"/>
          <w:rtl/>
        </w:rPr>
        <w:t>.</w:t>
      </w:r>
      <w:r w:rsidR="004B4103" w:rsidRPr="00CB1050">
        <w:rPr>
          <w:rFonts w:hint="cs"/>
          <w:rtl/>
        </w:rPr>
        <w:t>»</w:t>
      </w:r>
    </w:p>
    <w:p w14:paraId="4235A925" w14:textId="096BA0EB" w:rsidR="009329E9" w:rsidRDefault="009329E9" w:rsidP="00697F6C">
      <w:pPr>
        <w:pStyle w:val="a1"/>
        <w:rPr>
          <w:rtl/>
        </w:rPr>
      </w:pPr>
      <w:r>
        <w:rPr>
          <w:rFonts w:hint="cs"/>
          <w:rtl/>
        </w:rPr>
        <w:t xml:space="preserve">معنای این روایت بدین بیان است:« </w:t>
      </w:r>
      <w:r w:rsidRPr="009329E9">
        <w:rPr>
          <w:rFonts w:hint="cs"/>
          <w:rtl/>
        </w:rPr>
        <w:t>امام صادق(ع) می فرماید: خرید و فروش</w:t>
      </w:r>
      <w:r w:rsidRPr="009329E9">
        <w:rPr>
          <w:rFonts w:ascii="Cambria" w:hAnsi="Cambria" w:cs="Cambria" w:hint="cs"/>
          <w:rtl/>
        </w:rPr>
        <w:t> </w:t>
      </w:r>
      <w:hyperlink r:id="rId11" w:anchor="TextH366200I6123" w:history="1">
        <w:r w:rsidRPr="009329E9">
          <w:rPr>
            <w:rFonts w:hint="cs"/>
            <w:rtl/>
          </w:rPr>
          <w:t>شطرنج حرام و خوردن بهای آن سحت و</w:t>
        </w:r>
      </w:hyperlink>
      <w:r w:rsidRPr="009329E9">
        <w:rPr>
          <w:rFonts w:ascii="Cambria" w:hAnsi="Cambria" w:cs="Cambria" w:hint="cs"/>
          <w:rtl/>
        </w:rPr>
        <w:t> </w:t>
      </w:r>
      <w:r w:rsidRPr="009329E9">
        <w:rPr>
          <w:rFonts w:hint="cs"/>
          <w:rtl/>
        </w:rPr>
        <w:t xml:space="preserve">گرفتن آن موجب کفر و بازی با آن شرک و سلام کردن بر بازی کننده آن گناه کبیره و موجب خلود در عذاب است. دست بردن به سوی آن مانند دست بردن به طرف گوشت خوک است. پیش از شستن دست، نماز صحیح نیست همان گونه که از مس میت شسته می شود. نگاه کننده به آن مانند نگاه کننده به فرج مادرش است و بازی کننده با آن و نگاه کردن به آن در حالی که با آن بازی می شود و سلام کردن بر بازی کننده آن در حال بازی در گناه برابرند و هر کس برای بازی با آن بنشیند نشیمن گاهش پر از آتش می شود و زندگی او در قیامت افسوس خواهد بود. بپرهیز از همنشین شدن با بازی کننده و فریب خورده به </w:t>
      </w:r>
      <w:r w:rsidRPr="009329E9">
        <w:rPr>
          <w:rFonts w:hint="cs"/>
          <w:rtl/>
        </w:rPr>
        <w:lastRenderedPageBreak/>
        <w:t>شطرنج زیرا این همنشینی است که خشم خود را با اهلش همراه دارد و باید در هر لحظه در انتظار آن باشند پس تو را نیز فراگیر خواهد بود.</w:t>
      </w:r>
      <w:r>
        <w:rPr>
          <w:rFonts w:hint="cs"/>
          <w:rtl/>
        </w:rPr>
        <w:t>»</w:t>
      </w:r>
    </w:p>
    <w:p w14:paraId="6236C348" w14:textId="01091CE9" w:rsidR="00F32730" w:rsidRPr="00F32730" w:rsidRDefault="00F32730" w:rsidP="00697F6C">
      <w:pPr>
        <w:pStyle w:val="a1"/>
      </w:pPr>
      <w:r>
        <w:rPr>
          <w:rFonts w:hint="cs"/>
          <w:rtl/>
        </w:rPr>
        <w:t xml:space="preserve">آنچه که از این روایت با این محتوای سنگین و شدید در مورد لاعب شطرنج </w:t>
      </w:r>
      <w:r w:rsidR="009732B1">
        <w:rPr>
          <w:rFonts w:hint="cs"/>
          <w:rtl/>
        </w:rPr>
        <w:t xml:space="preserve">و خود شطرنج میتوان فهمید این است که خود شطرنج نزد شارع متعال قباحت و پستی و مفسده شدید دارد که حرام شده و این احکام سنگین برای او جاری است. </w:t>
      </w:r>
      <w:r w:rsidR="009501EB">
        <w:rPr>
          <w:rFonts w:hint="cs"/>
          <w:rtl/>
        </w:rPr>
        <w:t xml:space="preserve">اما این روایت ضعف سندی دارد و قابل احتجاج برای این مطلب که خود شطرنج فی نفسه حرمت دارد نمیباشد. در ادامه بیشتر به این روایت و روایات دیگر پرداخته خواهد شد. ان شاء الله. </w:t>
      </w:r>
    </w:p>
    <w:p w14:paraId="6BF45A2D" w14:textId="64FE83E0" w:rsidR="0068438C" w:rsidRPr="0068438C" w:rsidRDefault="0068438C" w:rsidP="00697F6C">
      <w:pPr>
        <w:pStyle w:val="a1"/>
      </w:pPr>
    </w:p>
    <w:p w14:paraId="3C79A53C" w14:textId="559E949F" w:rsidR="00FD23FE" w:rsidRDefault="001F1130" w:rsidP="001F1130">
      <w:pPr>
        <w:pStyle w:val="a0"/>
        <w:rPr>
          <w:rtl/>
        </w:rPr>
      </w:pPr>
      <w:bookmarkStart w:id="26" w:name="_Toc34905824"/>
      <w:bookmarkStart w:id="27" w:name="_Toc35023522"/>
      <w:r>
        <w:rPr>
          <w:rFonts w:hint="cs"/>
          <w:rtl/>
        </w:rPr>
        <w:t>فاضل آبی</w:t>
      </w:r>
      <w:bookmarkEnd w:id="26"/>
      <w:bookmarkEnd w:id="27"/>
    </w:p>
    <w:p w14:paraId="57C511EC" w14:textId="79607685" w:rsidR="00E23EEB" w:rsidRDefault="000565BB" w:rsidP="00697F6C">
      <w:pPr>
        <w:pStyle w:val="a1"/>
        <w:rPr>
          <w:rtl/>
        </w:rPr>
      </w:pPr>
      <w:r>
        <w:rPr>
          <w:rFonts w:hint="cs"/>
          <w:rtl/>
        </w:rPr>
        <w:t>جناب فاضل آبی</w:t>
      </w:r>
      <w:r w:rsidR="007E3AD9">
        <w:rPr>
          <w:rFonts w:hint="cs"/>
          <w:rtl/>
        </w:rPr>
        <w:t xml:space="preserve"> رحمة الله علیه</w:t>
      </w:r>
      <w:r w:rsidR="00E23EEB">
        <w:rPr>
          <w:rFonts w:hint="cs"/>
          <w:rtl/>
        </w:rPr>
        <w:t xml:space="preserve"> در کتاب التجاره ذیل فصل «فیما یکتسب به» قسمت «المحرم منه»  اینگونه بیان میکنند:« </w:t>
      </w:r>
      <w:r w:rsidR="00E23EEB" w:rsidRPr="006D29FF">
        <w:rPr>
          <w:rtl/>
        </w:rPr>
        <w:t>الآلات المحرّمة كالعود و الطبل و الزّمر و هياكل العبادة المبتدعة، كالصنم و الصليب، و آلات القمار، كالنرد و الشطرنج.</w:t>
      </w:r>
      <w:r w:rsidR="004C2F61" w:rsidRPr="006D29FF">
        <w:rPr>
          <w:rFonts w:hint="cs"/>
          <w:rtl/>
        </w:rPr>
        <w:t xml:space="preserve"> </w:t>
      </w:r>
      <w:r w:rsidR="004C2F61" w:rsidRPr="004C2F61">
        <w:rPr>
          <w:rFonts w:hint="cs"/>
          <w:rtl/>
        </w:rPr>
        <w:t>»</w:t>
      </w:r>
      <w:r w:rsidR="00476CC9">
        <w:rPr>
          <w:rFonts w:hint="cs"/>
          <w:rtl/>
        </w:rPr>
        <w:t>(حسن بن ابی طالب،</w:t>
      </w:r>
      <w:r w:rsidR="006D29FF" w:rsidRPr="006D29FF">
        <w:rPr>
          <w:rFonts w:hint="cs"/>
          <w:rtl/>
        </w:rPr>
        <w:t xml:space="preserve"> </w:t>
      </w:r>
      <w:r w:rsidR="006D29FF">
        <w:rPr>
          <w:rFonts w:hint="cs"/>
          <w:rtl/>
        </w:rPr>
        <w:t>کشف الرموز فی شرح مختصر النافع</w:t>
      </w:r>
      <w:r w:rsidR="00476CC9">
        <w:rPr>
          <w:rFonts w:hint="cs"/>
          <w:rtl/>
        </w:rPr>
        <w:t xml:space="preserve"> 1417ه.ق،</w:t>
      </w:r>
      <w:r w:rsidR="006D29FF">
        <w:rPr>
          <w:rFonts w:hint="cs"/>
          <w:rtl/>
        </w:rPr>
        <w:t xml:space="preserve"> ج1،</w:t>
      </w:r>
      <w:r w:rsidR="00476CC9">
        <w:rPr>
          <w:rFonts w:hint="cs"/>
          <w:rtl/>
        </w:rPr>
        <w:t xml:space="preserve"> ص 437)</w:t>
      </w:r>
    </w:p>
    <w:p w14:paraId="77D0D40F" w14:textId="5C6292D8" w:rsidR="007E3AD9" w:rsidRDefault="007E3AD9" w:rsidP="00697F6C">
      <w:pPr>
        <w:pStyle w:val="a1"/>
        <w:rPr>
          <w:rtl/>
        </w:rPr>
      </w:pPr>
      <w:r>
        <w:rPr>
          <w:rFonts w:hint="cs"/>
          <w:rtl/>
        </w:rPr>
        <w:t xml:space="preserve">از کلام جناب فاضل آبی اینگونه بر می آید که </w:t>
      </w:r>
      <w:r w:rsidR="003E464E">
        <w:rPr>
          <w:rFonts w:hint="cs"/>
          <w:rtl/>
        </w:rPr>
        <w:t xml:space="preserve">شطرنج را به عنوان مصداقی برای آلات قمار برشمرده اند و تکسب به آلات قمار و بالتبع تکسب به شطرنج را که انصراف به تکسب از طریق قمار دارد حرام دانسته اند. </w:t>
      </w:r>
      <w:r w:rsidR="00183AEE">
        <w:rPr>
          <w:rFonts w:hint="cs"/>
          <w:rtl/>
        </w:rPr>
        <w:t xml:space="preserve">کلام ایشان میتواند این مفهوم را داشته باشد که اگر شطرنج از آلات قمار خارج شود و به وسیله آن قمار که تکسبی حرام است صورت نگیرد، </w:t>
      </w:r>
      <w:r w:rsidR="00105232">
        <w:rPr>
          <w:rFonts w:hint="cs"/>
          <w:rtl/>
        </w:rPr>
        <w:t xml:space="preserve">لعب با شطرنج حرمتی نخواهد داشت. </w:t>
      </w:r>
    </w:p>
    <w:p w14:paraId="4CA85E41" w14:textId="77777777" w:rsidR="00D33515" w:rsidRPr="00D33515" w:rsidRDefault="00D33515" w:rsidP="00D33515">
      <w:pPr>
        <w:pStyle w:val="Title"/>
        <w:rPr>
          <w:rtl/>
          <w:lang w:bidi="fa-IR"/>
        </w:rPr>
      </w:pPr>
    </w:p>
    <w:p w14:paraId="1529E5B7" w14:textId="1C3EB8AB" w:rsidR="000D0231" w:rsidRDefault="000D0231" w:rsidP="000D0231">
      <w:pPr>
        <w:pStyle w:val="a0"/>
        <w:rPr>
          <w:rtl/>
        </w:rPr>
      </w:pPr>
      <w:bookmarkStart w:id="28" w:name="_Toc34905825"/>
      <w:bookmarkStart w:id="29" w:name="_Toc35023523"/>
      <w:r>
        <w:rPr>
          <w:rFonts w:hint="cs"/>
          <w:rtl/>
        </w:rPr>
        <w:t>محقق حلّی</w:t>
      </w:r>
      <w:bookmarkEnd w:id="28"/>
      <w:bookmarkEnd w:id="29"/>
    </w:p>
    <w:p w14:paraId="7BB3E525" w14:textId="79D7FCEB" w:rsidR="00734748" w:rsidRDefault="0045299B" w:rsidP="00697F6C">
      <w:pPr>
        <w:pStyle w:val="a1"/>
        <w:rPr>
          <w:rFonts w:ascii="Arabic Typesetting" w:hAnsi="Arabic Typesetting"/>
          <w:rtl/>
        </w:rPr>
      </w:pPr>
      <w:r>
        <w:rPr>
          <w:rFonts w:hint="cs"/>
          <w:rtl/>
        </w:rPr>
        <w:t>جناب محقق حلّی رحمة الله علیه در ذیل عنوان</w:t>
      </w:r>
      <w:r w:rsidR="00734748">
        <w:rPr>
          <w:rFonts w:hint="cs"/>
          <w:rtl/>
        </w:rPr>
        <w:t xml:space="preserve"> « ما یحرم لتحریم ما قصد به»  که عنوانی دارای مفهوم مهم است اینگونه بیان میکنند:«  </w:t>
      </w:r>
      <w:r w:rsidR="00734748" w:rsidRPr="00DA6D21">
        <w:rPr>
          <w:rtl/>
        </w:rPr>
        <w:t>ما يحرم لتحريم ما قصد به.</w:t>
      </w:r>
      <w:r w:rsidR="000B34DC" w:rsidRPr="00DA6D21">
        <w:rPr>
          <w:rFonts w:hint="cs"/>
          <w:rtl/>
        </w:rPr>
        <w:t xml:space="preserve"> </w:t>
      </w:r>
      <w:r w:rsidR="00734748" w:rsidRPr="00DA6D21">
        <w:rPr>
          <w:rtl/>
        </w:rPr>
        <w:t>كآلات اللهو مثل العود و المزمر و هياكل العبادة المبتدعة كالصليب و الصنم و آلات القمار كالنرد و الشطرنج و ...</w:t>
      </w:r>
      <w:r w:rsidR="000B34DC">
        <w:rPr>
          <w:rFonts w:ascii="Arabic Typesetting" w:hAnsi="Arabic Typesetting" w:cs="Arabic Typesetting" w:hint="cs"/>
          <w:sz w:val="40"/>
          <w:szCs w:val="40"/>
          <w:rtl/>
        </w:rPr>
        <w:t xml:space="preserve"> </w:t>
      </w:r>
      <w:r w:rsidR="000B34DC">
        <w:rPr>
          <w:rFonts w:ascii="Arabic Typesetting" w:hAnsi="Arabic Typesetting" w:hint="cs"/>
          <w:rtl/>
        </w:rPr>
        <w:t>»</w:t>
      </w:r>
      <w:r w:rsidR="00D43EA3">
        <w:rPr>
          <w:rFonts w:ascii="Arabic Typesetting" w:hAnsi="Arabic Typesetting" w:hint="cs"/>
          <w:rtl/>
        </w:rPr>
        <w:t>(جعفر بن حسن،</w:t>
      </w:r>
      <w:r w:rsidR="00DA6D21" w:rsidRPr="00DA6D21">
        <w:rPr>
          <w:rFonts w:hint="cs"/>
          <w:rtl/>
        </w:rPr>
        <w:t xml:space="preserve"> </w:t>
      </w:r>
      <w:r w:rsidR="00DA6D21">
        <w:rPr>
          <w:rFonts w:hint="cs"/>
          <w:rtl/>
        </w:rPr>
        <w:t>شرائع الاسلام فی مسائل الحلال و الحرام،</w:t>
      </w:r>
      <w:r w:rsidR="00D43EA3">
        <w:rPr>
          <w:rFonts w:ascii="Arabic Typesetting" w:hAnsi="Arabic Typesetting" w:hint="cs"/>
          <w:rtl/>
        </w:rPr>
        <w:t xml:space="preserve"> 1408 ه.ق،</w:t>
      </w:r>
      <w:r w:rsidR="00DA6D21">
        <w:rPr>
          <w:rFonts w:ascii="Arabic Typesetting" w:hAnsi="Arabic Typesetting" w:hint="cs"/>
          <w:rtl/>
        </w:rPr>
        <w:t xml:space="preserve"> ج 2، </w:t>
      </w:r>
      <w:r w:rsidR="00C61865">
        <w:rPr>
          <w:rFonts w:ascii="Arabic Typesetting" w:hAnsi="Arabic Typesetting" w:hint="cs"/>
          <w:rtl/>
        </w:rPr>
        <w:t>ص3)</w:t>
      </w:r>
    </w:p>
    <w:p w14:paraId="760269F2" w14:textId="56413BA8" w:rsidR="000B34DC" w:rsidRDefault="00F2727C" w:rsidP="00697F6C">
      <w:pPr>
        <w:pStyle w:val="a1"/>
        <w:rPr>
          <w:rtl/>
        </w:rPr>
      </w:pPr>
      <w:r>
        <w:rPr>
          <w:rFonts w:hint="cs"/>
          <w:rtl/>
        </w:rPr>
        <w:t xml:space="preserve">عنوانی که محقق حلّی به کار برده اند بسیار مهم است. معنای عنوان مذکور، « آنچه که بخاطر حرمت </w:t>
      </w:r>
      <w:r w:rsidR="00FC1788">
        <w:rPr>
          <w:rFonts w:hint="cs"/>
          <w:rtl/>
        </w:rPr>
        <w:t xml:space="preserve">چیزی که برای آن قصد شده، حرام شده است » میباشد. به عبارت ساده تر، محرماتی که تحت این عنوان خواهد آمد، نه بخاطر خودشان بلکه بخاطر </w:t>
      </w:r>
      <w:r w:rsidR="00410C25">
        <w:rPr>
          <w:rFonts w:hint="cs"/>
          <w:rtl/>
        </w:rPr>
        <w:t xml:space="preserve">قصد حرامی که از آنها شده است حرام شده اند. </w:t>
      </w:r>
      <w:r w:rsidR="002A7588">
        <w:rPr>
          <w:rFonts w:hint="cs"/>
          <w:rtl/>
        </w:rPr>
        <w:t xml:space="preserve">حال با توجه به این نکته، باید گفت که آلات قمار و مصداق آن شطرنج به خودی خود حرمتی ندارند بلکه بخاطر </w:t>
      </w:r>
      <w:r w:rsidR="00066193">
        <w:rPr>
          <w:rFonts w:hint="cs"/>
          <w:rtl/>
        </w:rPr>
        <w:t xml:space="preserve">قمار و تکسب حرام، حرام شده اند. لذا شاید به سادگی بتوان گفت که اگر از شطرنج در قمار استفاده نشود و از آلات قمار خارج شود، دیگر لعب آن حرمتی نخواهد داشت. </w:t>
      </w:r>
    </w:p>
    <w:p w14:paraId="05D35D66" w14:textId="18B2B44D" w:rsidR="00B80B95" w:rsidRDefault="00B80B95" w:rsidP="00B80B95">
      <w:pPr>
        <w:pStyle w:val="Title"/>
        <w:rPr>
          <w:rtl/>
          <w:lang w:bidi="fa-IR"/>
        </w:rPr>
      </w:pPr>
    </w:p>
    <w:p w14:paraId="1ABBA1D3" w14:textId="329FF83F" w:rsidR="00B80B95" w:rsidRDefault="00B80B95" w:rsidP="00B80B95">
      <w:pPr>
        <w:pStyle w:val="a0"/>
        <w:rPr>
          <w:rtl/>
        </w:rPr>
      </w:pPr>
      <w:bookmarkStart w:id="30" w:name="_Toc34905826"/>
      <w:bookmarkStart w:id="31" w:name="_Toc35023524"/>
      <w:r>
        <w:rPr>
          <w:rFonts w:hint="cs"/>
          <w:rtl/>
        </w:rPr>
        <w:lastRenderedPageBreak/>
        <w:t>نتیجه</w:t>
      </w:r>
      <w:bookmarkEnd w:id="30"/>
      <w:bookmarkEnd w:id="31"/>
    </w:p>
    <w:p w14:paraId="14A2FB95" w14:textId="6E15E74C" w:rsidR="008A7C20" w:rsidRDefault="002E74CF" w:rsidP="00E70939">
      <w:pPr>
        <w:pStyle w:val="a1"/>
        <w:rPr>
          <w:rtl/>
        </w:rPr>
      </w:pPr>
      <w:r>
        <w:rPr>
          <w:rFonts w:hint="cs"/>
          <w:rtl/>
        </w:rPr>
        <w:t xml:space="preserve">در بین </w:t>
      </w:r>
      <w:r w:rsidR="00DF5DA5">
        <w:rPr>
          <w:rFonts w:hint="cs"/>
          <w:rtl/>
        </w:rPr>
        <w:t xml:space="preserve">بیانات فقهایی که در این فصل آورده شد، هیچ یک از فقها قائل به حلیّت لعب شطرنج نبودند. بلکه جملگی </w:t>
      </w:r>
      <w:r w:rsidR="00EE54C3">
        <w:rPr>
          <w:rFonts w:hint="cs"/>
          <w:rtl/>
        </w:rPr>
        <w:t xml:space="preserve">لعب، بیع و ابتیاع و هرگونه تکسب به آن را حرام میدانستند. تنها در کلام برخی از آنها توانستیم از کلماتشان </w:t>
      </w:r>
      <w:r w:rsidR="004D30D2">
        <w:rPr>
          <w:rFonts w:hint="cs"/>
          <w:rtl/>
        </w:rPr>
        <w:t xml:space="preserve">مفهوم گیری کرده و بگوییم که این حرمت نه بخاطر خود شطرنج که بخاطر عارض شدن عناوین دیگری است. یکی از فصول را به عنواین محرّمه </w:t>
      </w:r>
      <w:r w:rsidR="009107EA">
        <w:rPr>
          <w:rFonts w:hint="cs"/>
          <w:rtl/>
        </w:rPr>
        <w:t xml:space="preserve">شطرنج اختصاص داده و در آن فصل بیشتر به این عناوین میپردازیم. </w:t>
      </w:r>
      <w:bookmarkStart w:id="32" w:name="_Toc34905827"/>
    </w:p>
    <w:p w14:paraId="09F42C57" w14:textId="7755C8AA" w:rsidR="00E70939" w:rsidRDefault="00E70939" w:rsidP="00E70939">
      <w:pPr>
        <w:rPr>
          <w:rtl/>
          <w:lang w:bidi="fa-IR"/>
        </w:rPr>
      </w:pPr>
    </w:p>
    <w:p w14:paraId="31001167" w14:textId="6AA868C5" w:rsidR="00E70939" w:rsidRDefault="00E70939" w:rsidP="00E70939">
      <w:pPr>
        <w:rPr>
          <w:rtl/>
          <w:lang w:bidi="fa-IR"/>
        </w:rPr>
      </w:pPr>
    </w:p>
    <w:p w14:paraId="59C82AED" w14:textId="6F23AC5F" w:rsidR="00E70939" w:rsidRDefault="00E70939" w:rsidP="00E70939">
      <w:pPr>
        <w:rPr>
          <w:rtl/>
          <w:lang w:bidi="fa-IR"/>
        </w:rPr>
      </w:pPr>
    </w:p>
    <w:p w14:paraId="6B9F1095" w14:textId="6E0ECEF6" w:rsidR="00E70939" w:rsidRDefault="00E70939" w:rsidP="00E70939">
      <w:pPr>
        <w:rPr>
          <w:rtl/>
          <w:lang w:bidi="fa-IR"/>
        </w:rPr>
      </w:pPr>
    </w:p>
    <w:p w14:paraId="49269C7E" w14:textId="77777777" w:rsidR="00DA6D21" w:rsidRPr="00E70939" w:rsidRDefault="00DA6D21" w:rsidP="00E70939">
      <w:pPr>
        <w:rPr>
          <w:rtl/>
          <w:lang w:bidi="fa-IR"/>
        </w:rPr>
      </w:pPr>
    </w:p>
    <w:p w14:paraId="1098546D" w14:textId="527E711B" w:rsidR="00C33934" w:rsidRDefault="00C33934" w:rsidP="00C33934">
      <w:pPr>
        <w:pStyle w:val="Heading1"/>
        <w:rPr>
          <w:rtl/>
          <w:lang w:bidi="fa-IR"/>
        </w:rPr>
      </w:pPr>
    </w:p>
    <w:p w14:paraId="57C5E921" w14:textId="5E8D8C66" w:rsidR="004C5533" w:rsidRDefault="004C5533" w:rsidP="004C5533">
      <w:pPr>
        <w:rPr>
          <w:rtl/>
          <w:lang w:bidi="fa-IR"/>
        </w:rPr>
      </w:pPr>
    </w:p>
    <w:p w14:paraId="77501718" w14:textId="2697ABE6" w:rsidR="004C5533" w:rsidRDefault="004C5533" w:rsidP="004C5533">
      <w:pPr>
        <w:rPr>
          <w:rtl/>
          <w:lang w:bidi="fa-IR"/>
        </w:rPr>
      </w:pPr>
    </w:p>
    <w:p w14:paraId="23AA6083" w14:textId="545CEA96" w:rsidR="00141ED8" w:rsidRDefault="00141ED8" w:rsidP="004C5533">
      <w:pPr>
        <w:rPr>
          <w:rtl/>
          <w:lang w:bidi="fa-IR"/>
        </w:rPr>
      </w:pPr>
    </w:p>
    <w:p w14:paraId="0BA059EE" w14:textId="161F5CFF" w:rsidR="00141ED8" w:rsidRDefault="00141ED8" w:rsidP="004C5533">
      <w:pPr>
        <w:rPr>
          <w:rtl/>
          <w:lang w:bidi="fa-IR"/>
        </w:rPr>
      </w:pPr>
    </w:p>
    <w:p w14:paraId="4C3F5ECE" w14:textId="232BE9B1" w:rsidR="00141ED8" w:rsidRDefault="00141ED8" w:rsidP="004C5533">
      <w:pPr>
        <w:rPr>
          <w:rtl/>
          <w:lang w:bidi="fa-IR"/>
        </w:rPr>
      </w:pPr>
    </w:p>
    <w:p w14:paraId="66B0DE2D" w14:textId="5D4F8BDD" w:rsidR="00141ED8" w:rsidRDefault="00141ED8" w:rsidP="004C5533">
      <w:pPr>
        <w:rPr>
          <w:rtl/>
          <w:lang w:bidi="fa-IR"/>
        </w:rPr>
      </w:pPr>
    </w:p>
    <w:p w14:paraId="4FB58536" w14:textId="45347559" w:rsidR="00141ED8" w:rsidRDefault="00141ED8" w:rsidP="004C5533">
      <w:pPr>
        <w:rPr>
          <w:rtl/>
          <w:lang w:bidi="fa-IR"/>
        </w:rPr>
      </w:pPr>
    </w:p>
    <w:p w14:paraId="0886B033" w14:textId="279CFED3" w:rsidR="00141ED8" w:rsidRDefault="00141ED8" w:rsidP="004C5533">
      <w:pPr>
        <w:rPr>
          <w:rtl/>
          <w:lang w:bidi="fa-IR"/>
        </w:rPr>
      </w:pPr>
    </w:p>
    <w:p w14:paraId="4CE8B7D3" w14:textId="6FDD8203" w:rsidR="00141ED8" w:rsidRDefault="00141ED8" w:rsidP="004C5533">
      <w:pPr>
        <w:rPr>
          <w:rtl/>
          <w:lang w:bidi="fa-IR"/>
        </w:rPr>
      </w:pPr>
    </w:p>
    <w:p w14:paraId="1FD1A5BA" w14:textId="2CEA655E" w:rsidR="00141ED8" w:rsidRDefault="00141ED8" w:rsidP="004C5533">
      <w:pPr>
        <w:rPr>
          <w:rtl/>
          <w:lang w:bidi="fa-IR"/>
        </w:rPr>
      </w:pPr>
    </w:p>
    <w:p w14:paraId="373F9E11" w14:textId="2C17D0A3" w:rsidR="00141ED8" w:rsidRDefault="00141ED8" w:rsidP="004C5533">
      <w:pPr>
        <w:rPr>
          <w:rtl/>
          <w:lang w:bidi="fa-IR"/>
        </w:rPr>
      </w:pPr>
    </w:p>
    <w:p w14:paraId="28ABB8EF" w14:textId="1C3F6D5D" w:rsidR="00141ED8" w:rsidRDefault="00141ED8" w:rsidP="004C5533">
      <w:pPr>
        <w:rPr>
          <w:rtl/>
          <w:lang w:bidi="fa-IR"/>
        </w:rPr>
      </w:pPr>
    </w:p>
    <w:p w14:paraId="485350CB" w14:textId="1DC89878" w:rsidR="00141ED8" w:rsidRDefault="00141ED8" w:rsidP="004C5533">
      <w:pPr>
        <w:rPr>
          <w:rtl/>
          <w:lang w:bidi="fa-IR"/>
        </w:rPr>
      </w:pPr>
    </w:p>
    <w:p w14:paraId="338DF981" w14:textId="2BA3E0D5" w:rsidR="00141ED8" w:rsidRDefault="00141ED8" w:rsidP="004C5533">
      <w:pPr>
        <w:rPr>
          <w:rtl/>
          <w:lang w:bidi="fa-IR"/>
        </w:rPr>
      </w:pPr>
    </w:p>
    <w:p w14:paraId="48F5272A" w14:textId="6AF2DB0A" w:rsidR="00141ED8" w:rsidRDefault="00141ED8" w:rsidP="004C5533">
      <w:pPr>
        <w:rPr>
          <w:rtl/>
          <w:lang w:bidi="fa-IR"/>
        </w:rPr>
      </w:pPr>
    </w:p>
    <w:p w14:paraId="01C9F8E3" w14:textId="134DD528" w:rsidR="00141ED8" w:rsidRDefault="00141ED8" w:rsidP="004C5533">
      <w:pPr>
        <w:rPr>
          <w:rtl/>
          <w:lang w:bidi="fa-IR"/>
        </w:rPr>
      </w:pPr>
    </w:p>
    <w:p w14:paraId="2BF71EFF" w14:textId="0B324B16" w:rsidR="00141ED8" w:rsidRDefault="00141ED8" w:rsidP="004C5533">
      <w:pPr>
        <w:rPr>
          <w:rtl/>
          <w:lang w:bidi="fa-IR"/>
        </w:rPr>
      </w:pPr>
    </w:p>
    <w:p w14:paraId="23773C5F" w14:textId="70DE6E44" w:rsidR="00141ED8" w:rsidRDefault="00141ED8" w:rsidP="004C5533">
      <w:pPr>
        <w:rPr>
          <w:rtl/>
          <w:lang w:bidi="fa-IR"/>
        </w:rPr>
      </w:pPr>
    </w:p>
    <w:p w14:paraId="20390856" w14:textId="3B8ED54B" w:rsidR="00141ED8" w:rsidRDefault="00141ED8" w:rsidP="004C5533">
      <w:pPr>
        <w:rPr>
          <w:rtl/>
          <w:lang w:bidi="fa-IR"/>
        </w:rPr>
      </w:pPr>
    </w:p>
    <w:p w14:paraId="71997BC1" w14:textId="17BDFDD7" w:rsidR="00141ED8" w:rsidRDefault="00141ED8" w:rsidP="004C5533">
      <w:pPr>
        <w:rPr>
          <w:rtl/>
          <w:lang w:bidi="fa-IR"/>
        </w:rPr>
      </w:pPr>
    </w:p>
    <w:p w14:paraId="6EBFD5C7" w14:textId="459A8D7F" w:rsidR="00141ED8" w:rsidRDefault="00141ED8" w:rsidP="004C5533">
      <w:pPr>
        <w:rPr>
          <w:rtl/>
          <w:lang w:bidi="fa-IR"/>
        </w:rPr>
      </w:pPr>
    </w:p>
    <w:p w14:paraId="55331907" w14:textId="77777777" w:rsidR="00141ED8" w:rsidRPr="004C5533" w:rsidRDefault="00141ED8" w:rsidP="004C5533">
      <w:pPr>
        <w:rPr>
          <w:rtl/>
          <w:lang w:bidi="fa-IR"/>
        </w:rPr>
      </w:pPr>
    </w:p>
    <w:p w14:paraId="3FB88049" w14:textId="09A2ADFB" w:rsidR="001F1130" w:rsidRDefault="00B80B95" w:rsidP="008A7C20">
      <w:pPr>
        <w:pStyle w:val="a"/>
        <w:rPr>
          <w:rtl/>
        </w:rPr>
      </w:pPr>
      <w:bookmarkStart w:id="33" w:name="_Toc35023525"/>
      <w:r>
        <w:rPr>
          <w:rFonts w:hint="cs"/>
          <w:rtl/>
        </w:rPr>
        <w:t>فصل سوم: بررسی حکم فقهی شطرنج در میان متأخرین</w:t>
      </w:r>
      <w:bookmarkEnd w:id="32"/>
      <w:bookmarkEnd w:id="33"/>
    </w:p>
    <w:p w14:paraId="40F93D54" w14:textId="598B2A5A" w:rsidR="00F000A6" w:rsidRPr="00F000A6" w:rsidRDefault="00F000A6" w:rsidP="00F000A6">
      <w:pPr>
        <w:pStyle w:val="a1"/>
      </w:pPr>
      <w:r>
        <w:rPr>
          <w:rFonts w:hint="cs"/>
          <w:rtl/>
        </w:rPr>
        <w:t xml:space="preserve">خصوصیت متأخرین این است که کتبشان بیشتر در دسترس است و همچنین اهتمام آنها به بحث استدلالی بیشتر است. </w:t>
      </w:r>
      <w:r w:rsidR="00884986">
        <w:rPr>
          <w:rFonts w:hint="cs"/>
          <w:rtl/>
        </w:rPr>
        <w:t xml:space="preserve">لذا با بررسی اقوال متاخرین میتوان به استدلالاتی که در بحث قابلیت مطرح شدن دارد دست پیدا کرد و نوع نگاه آنها و ورود و خروج آنها به بحث را </w:t>
      </w:r>
      <w:r w:rsidR="008F3BD5">
        <w:rPr>
          <w:rFonts w:hint="cs"/>
          <w:rtl/>
        </w:rPr>
        <w:t xml:space="preserve">مورد بررسی قرار داد. همچنین برخی از متأخرین که نزدیک به عصر قدما بودند میتوانند مفسرهایی برای کلام قدما باشند. </w:t>
      </w:r>
      <w:r w:rsidR="005513FD">
        <w:rPr>
          <w:rFonts w:hint="cs"/>
          <w:rtl/>
        </w:rPr>
        <w:t>از این جهت است که بررسی اقوال متأخرین مهم است.</w:t>
      </w:r>
    </w:p>
    <w:p w14:paraId="1F63CBF5" w14:textId="7D6812F5" w:rsidR="007E1276" w:rsidRDefault="009107EA" w:rsidP="009107EA">
      <w:pPr>
        <w:pStyle w:val="a0"/>
        <w:rPr>
          <w:rtl/>
        </w:rPr>
      </w:pPr>
      <w:bookmarkStart w:id="34" w:name="_Toc34905828"/>
      <w:bookmarkStart w:id="35" w:name="_Toc35023526"/>
      <w:r>
        <w:rPr>
          <w:rFonts w:hint="cs"/>
          <w:rtl/>
        </w:rPr>
        <w:t>علّامه حلّی</w:t>
      </w:r>
      <w:bookmarkEnd w:id="34"/>
      <w:bookmarkEnd w:id="35"/>
    </w:p>
    <w:p w14:paraId="03EE80CB" w14:textId="0E79FAF8" w:rsidR="001A31E9" w:rsidRDefault="00F812FB" w:rsidP="00697F6C">
      <w:pPr>
        <w:pStyle w:val="a1"/>
        <w:rPr>
          <w:rtl/>
        </w:rPr>
      </w:pPr>
      <w:r>
        <w:rPr>
          <w:rFonts w:hint="cs"/>
          <w:rtl/>
        </w:rPr>
        <w:t xml:space="preserve">علّامه حلّی رحمة الله علیه </w:t>
      </w:r>
      <w:r w:rsidR="001A31E9">
        <w:rPr>
          <w:rFonts w:hint="cs"/>
          <w:rtl/>
        </w:rPr>
        <w:t>در ذیل عنوان « یحرم التکسب بکلّ ما یکون المقصود منه حراما »</w:t>
      </w:r>
      <w:r w:rsidR="00824BDC">
        <w:rPr>
          <w:rFonts w:hint="cs"/>
          <w:rtl/>
        </w:rPr>
        <w:t xml:space="preserve"> و عنوان « القمار حرام» </w:t>
      </w:r>
      <w:r w:rsidR="001A31E9">
        <w:rPr>
          <w:rFonts w:hint="cs"/>
          <w:rtl/>
        </w:rPr>
        <w:t xml:space="preserve"> اینگونه بیان میکنند:« </w:t>
      </w:r>
      <w:r w:rsidR="001A31E9" w:rsidRPr="00652891">
        <w:rPr>
          <w:rtl/>
        </w:rPr>
        <w:t>آلات اللهو مثل العود و الزمر، و هياكل العبادة، كالصليب و الصنم، و آلات القمار،كالشطرنج و النرد و الأربعة عشر،...</w:t>
      </w:r>
      <w:r w:rsidR="00E138D6" w:rsidRPr="00652891">
        <w:rPr>
          <w:rFonts w:hint="cs"/>
          <w:rtl/>
        </w:rPr>
        <w:t xml:space="preserve"> </w:t>
      </w:r>
      <w:r w:rsidR="001A31E9" w:rsidRPr="00652891">
        <w:rPr>
          <w:rtl/>
        </w:rPr>
        <w:t>العاشر: القمار حرام،</w:t>
      </w:r>
      <w:r w:rsidR="00E138D6" w:rsidRPr="00652891">
        <w:rPr>
          <w:rFonts w:hint="cs"/>
          <w:rtl/>
        </w:rPr>
        <w:t xml:space="preserve"> </w:t>
      </w:r>
      <w:r w:rsidR="001A31E9" w:rsidRPr="00652891">
        <w:rPr>
          <w:rtl/>
        </w:rPr>
        <w:t>و كذا ما يؤخذ بسببه، حتّى لعب الصبيان بالجوز و الخاتم و الشطرنج.</w:t>
      </w:r>
      <w:r w:rsidR="00E138D6" w:rsidRPr="00652891">
        <w:rPr>
          <w:rFonts w:hint="cs"/>
          <w:rtl/>
        </w:rPr>
        <w:t>»</w:t>
      </w:r>
      <w:r w:rsidR="00FC6116" w:rsidRPr="00652891">
        <w:rPr>
          <w:rFonts w:hint="cs"/>
          <w:rtl/>
        </w:rPr>
        <w:t>(</w:t>
      </w:r>
      <w:r w:rsidR="00FC6116">
        <w:rPr>
          <w:rFonts w:hint="cs"/>
          <w:rtl/>
        </w:rPr>
        <w:t>حسن بن یوسف،</w:t>
      </w:r>
      <w:r w:rsidR="00652891" w:rsidRPr="00652891">
        <w:rPr>
          <w:rFonts w:hint="cs"/>
          <w:rtl/>
        </w:rPr>
        <w:t xml:space="preserve"> </w:t>
      </w:r>
      <w:r w:rsidR="00652891">
        <w:rPr>
          <w:rFonts w:hint="cs"/>
          <w:rtl/>
        </w:rPr>
        <w:t>تحریر الاحکام الشرعیه علی مذهب الإمامیه(ط</w:t>
      </w:r>
      <w:r w:rsidR="00652891">
        <w:rPr>
          <w:rFonts w:cs="Cambria" w:hint="cs"/>
          <w:rtl/>
        </w:rPr>
        <w:t>_</w:t>
      </w:r>
      <w:r w:rsidR="00652891" w:rsidRPr="00F812FB">
        <w:rPr>
          <w:rFonts w:hint="cs"/>
          <w:rtl/>
        </w:rPr>
        <w:t>الحدیثه</w:t>
      </w:r>
      <w:r w:rsidR="00652891">
        <w:rPr>
          <w:rFonts w:hint="cs"/>
          <w:rtl/>
        </w:rPr>
        <w:t>)</w:t>
      </w:r>
      <w:r w:rsidR="00FC6116">
        <w:rPr>
          <w:rFonts w:hint="cs"/>
          <w:rtl/>
        </w:rPr>
        <w:t xml:space="preserve"> </w:t>
      </w:r>
      <w:r w:rsidR="00652891">
        <w:rPr>
          <w:rFonts w:hint="cs"/>
          <w:rtl/>
        </w:rPr>
        <w:t xml:space="preserve">، </w:t>
      </w:r>
      <w:r w:rsidR="006C61DF">
        <w:rPr>
          <w:rFonts w:hint="cs"/>
          <w:rtl/>
        </w:rPr>
        <w:t>1420ه.ق،</w:t>
      </w:r>
      <w:r w:rsidR="00652891">
        <w:rPr>
          <w:rFonts w:hint="cs"/>
          <w:rtl/>
        </w:rPr>
        <w:t xml:space="preserve"> ج2،</w:t>
      </w:r>
      <w:r w:rsidR="006C61DF">
        <w:rPr>
          <w:rFonts w:hint="cs"/>
          <w:rtl/>
        </w:rPr>
        <w:t xml:space="preserve"> ص260)</w:t>
      </w:r>
    </w:p>
    <w:p w14:paraId="7B402295" w14:textId="667BA2CA" w:rsidR="0002756D" w:rsidRDefault="00824BDC" w:rsidP="00697F6C">
      <w:pPr>
        <w:pStyle w:val="a1"/>
        <w:rPr>
          <w:rtl/>
        </w:rPr>
      </w:pPr>
      <w:r>
        <w:rPr>
          <w:rFonts w:hint="cs"/>
          <w:rtl/>
        </w:rPr>
        <w:t xml:space="preserve">در عنوان اول، مرحوم علامه شطرنج را مثال میزنند. </w:t>
      </w:r>
      <w:r w:rsidR="00902CD0">
        <w:rPr>
          <w:rFonts w:hint="cs"/>
          <w:rtl/>
        </w:rPr>
        <w:t xml:space="preserve">ایشان تکسب به شطرنج را به این خاطر حرام میدانند که از آلات قمار است و قصد از آن که قمار میباشد، حرام است. اما در ذیل عنوان دوم که حرمت قمار است، </w:t>
      </w:r>
      <w:r w:rsidR="00BD33A5">
        <w:rPr>
          <w:rFonts w:hint="cs"/>
          <w:rtl/>
        </w:rPr>
        <w:t>میفرمایند که اسباب قمار هم حرام است. مفهوم این بیان این است که هر آنچه سبب قمار باشد، لعب با آن حرام است</w:t>
      </w:r>
      <w:r w:rsidR="003057F9">
        <w:rPr>
          <w:rFonts w:hint="cs"/>
          <w:rtl/>
        </w:rPr>
        <w:t>. پس حرمت شطرنج حرمت ذاتی نیست بلکه بخاطر بار شدن عنوان قمار بر آن است. در اینصورت اگر شطرنج از آلات قمار و اسباب آن محسوب نشود، دیگر لعب و تکسب به آن بدون قمار جایز خواهد بود.</w:t>
      </w:r>
      <w:r w:rsidR="00391EA5">
        <w:rPr>
          <w:rtl/>
        </w:rPr>
        <w:tab/>
      </w:r>
    </w:p>
    <w:p w14:paraId="7DA24CB8" w14:textId="380867B2" w:rsidR="001013A2" w:rsidRPr="0002756D" w:rsidRDefault="00E2121D" w:rsidP="00446A85">
      <w:pPr>
        <w:pStyle w:val="a1"/>
        <w:rPr>
          <w:rtl/>
        </w:rPr>
      </w:pPr>
      <w:r>
        <w:rPr>
          <w:rFonts w:hint="cs"/>
          <w:rtl/>
        </w:rPr>
        <w:t>مرحوم علّامه</w:t>
      </w:r>
      <w:r w:rsidR="005E4097">
        <w:rPr>
          <w:rFonts w:hint="cs"/>
          <w:rtl/>
        </w:rPr>
        <w:t xml:space="preserve"> در جای دیگری</w:t>
      </w:r>
      <w:r>
        <w:rPr>
          <w:rFonts w:hint="cs"/>
          <w:rtl/>
        </w:rPr>
        <w:t xml:space="preserve"> ذیل مسئله «القمار حرام» حرمت شطرنج را بخاطر ذیل آلات قمار قرار گرفتن ثابت میکنند</w:t>
      </w:r>
      <w:r w:rsidR="001D4541">
        <w:rPr>
          <w:rFonts w:hint="cs"/>
          <w:rtl/>
        </w:rPr>
        <w:t xml:space="preserve">. متن فرمایشات علّامه به این بیان است:« </w:t>
      </w:r>
      <w:r w:rsidR="001D4541" w:rsidRPr="00E06157">
        <w:rPr>
          <w:rtl/>
        </w:rPr>
        <w:t>مسألة: القمار حرام</w:t>
      </w:r>
      <w:r w:rsidR="001D4541" w:rsidRPr="00E06157">
        <w:t>‌</w:t>
      </w:r>
      <w:r w:rsidR="001013A2">
        <w:rPr>
          <w:rFonts w:hint="cs"/>
          <w:rtl/>
        </w:rPr>
        <w:t xml:space="preserve">. </w:t>
      </w:r>
      <w:r w:rsidR="001D4541" w:rsidRPr="00E06157">
        <w:rPr>
          <w:rtl/>
        </w:rPr>
        <w:t>بلا خلاف بين العلماء، و كذا ما يؤخذ منه. قال اللّه تعالى:</w:t>
      </w:r>
      <w:r w:rsidR="00E06157">
        <w:rPr>
          <w:rFonts w:hint="cs"/>
          <w:rtl/>
        </w:rPr>
        <w:t xml:space="preserve"> </w:t>
      </w:r>
      <w:r w:rsidR="001D4541" w:rsidRPr="00E06157">
        <w:rPr>
          <w:rtl/>
        </w:rPr>
        <w:t>إِنَّمَا الْخَمْرُ وَ الْمَيْسِرُ وَ الْأَنْص</w:t>
      </w:r>
      <w:r w:rsidR="001D4541" w:rsidRPr="00E06157">
        <w:rPr>
          <w:rFonts w:hint="cs"/>
          <w:rtl/>
        </w:rPr>
        <w:t>ابُ</w:t>
      </w:r>
      <w:r w:rsidR="001D4541" w:rsidRPr="00E06157">
        <w:rPr>
          <w:rtl/>
        </w:rPr>
        <w:t xml:space="preserve"> </w:t>
      </w:r>
      <w:r w:rsidR="001D4541" w:rsidRPr="00E06157">
        <w:rPr>
          <w:rFonts w:hint="cs"/>
          <w:rtl/>
        </w:rPr>
        <w:t>وَ</w:t>
      </w:r>
      <w:r w:rsidR="001D4541" w:rsidRPr="00E06157">
        <w:rPr>
          <w:rtl/>
        </w:rPr>
        <w:t xml:space="preserve"> </w:t>
      </w:r>
      <w:r w:rsidR="001D4541" w:rsidRPr="00E06157">
        <w:rPr>
          <w:rFonts w:hint="cs"/>
          <w:rtl/>
        </w:rPr>
        <w:t>الْأَزْلامُ</w:t>
      </w:r>
      <w:r w:rsidR="001D4541" w:rsidRPr="00E06157">
        <w:rPr>
          <w:rtl/>
        </w:rPr>
        <w:t xml:space="preserve"> </w:t>
      </w:r>
      <w:r w:rsidR="001D4541" w:rsidRPr="00E06157">
        <w:rPr>
          <w:rFonts w:hint="cs"/>
          <w:rtl/>
        </w:rPr>
        <w:t>رِجْسٌ</w:t>
      </w:r>
      <w:r w:rsidR="001D4541" w:rsidRPr="00E06157">
        <w:rPr>
          <w:rtl/>
        </w:rPr>
        <w:t xml:space="preserve"> </w:t>
      </w:r>
      <w:r w:rsidR="001D4541" w:rsidRPr="00E06157">
        <w:rPr>
          <w:rFonts w:hint="cs"/>
          <w:rtl/>
        </w:rPr>
        <w:t>مِنْ</w:t>
      </w:r>
      <w:r w:rsidR="001D4541" w:rsidRPr="00E06157">
        <w:rPr>
          <w:rtl/>
        </w:rPr>
        <w:t xml:space="preserve"> </w:t>
      </w:r>
      <w:r w:rsidR="001D4541" w:rsidRPr="00E06157">
        <w:rPr>
          <w:rFonts w:hint="cs"/>
          <w:rtl/>
        </w:rPr>
        <w:t>عَمَلِ</w:t>
      </w:r>
      <w:r w:rsidR="001D4541" w:rsidRPr="00E06157">
        <w:rPr>
          <w:rtl/>
        </w:rPr>
        <w:t xml:space="preserve"> </w:t>
      </w:r>
      <w:r w:rsidR="001D4541" w:rsidRPr="00E06157">
        <w:rPr>
          <w:rFonts w:hint="cs"/>
          <w:rtl/>
        </w:rPr>
        <w:t>الشَّيْطانِ</w:t>
      </w:r>
      <w:r w:rsidR="001D4541" w:rsidRPr="00E06157">
        <w:rPr>
          <w:rtl/>
        </w:rPr>
        <w:t xml:space="preserve"> </w:t>
      </w:r>
      <w:r w:rsidR="001D4541" w:rsidRPr="00E06157">
        <w:rPr>
          <w:rFonts w:hint="cs"/>
          <w:rtl/>
        </w:rPr>
        <w:t>فَاجْتَنِبُوهُ</w:t>
      </w:r>
      <w:r w:rsidR="001D4541" w:rsidRPr="00E06157">
        <w:rPr>
          <w:rtl/>
        </w:rPr>
        <w:t xml:space="preserve"> </w:t>
      </w:r>
      <w:r w:rsidR="001D4541" w:rsidRPr="00E06157">
        <w:rPr>
          <w:rFonts w:hint="cs"/>
          <w:rtl/>
        </w:rPr>
        <w:t>لَعَلَّ</w:t>
      </w:r>
      <w:r w:rsidR="001D4541" w:rsidRPr="00E06157">
        <w:rPr>
          <w:rtl/>
        </w:rPr>
        <w:t>كُمْ تُفْلِحُونَ* إِنَّم</w:t>
      </w:r>
      <w:r w:rsidR="001D4541" w:rsidRPr="00E06157">
        <w:rPr>
          <w:rFonts w:hint="cs"/>
          <w:rtl/>
        </w:rPr>
        <w:t>ا</w:t>
      </w:r>
      <w:r w:rsidR="001D4541" w:rsidRPr="00E06157">
        <w:rPr>
          <w:rtl/>
        </w:rPr>
        <w:t xml:space="preserve"> </w:t>
      </w:r>
      <w:r w:rsidR="001D4541" w:rsidRPr="00E06157">
        <w:rPr>
          <w:rFonts w:hint="cs"/>
          <w:rtl/>
        </w:rPr>
        <w:t>يُرِيدُ</w:t>
      </w:r>
      <w:r w:rsidR="001D4541" w:rsidRPr="00E06157">
        <w:rPr>
          <w:rtl/>
        </w:rPr>
        <w:t xml:space="preserve"> </w:t>
      </w:r>
      <w:r w:rsidR="001D4541" w:rsidRPr="00E06157">
        <w:rPr>
          <w:rFonts w:hint="cs"/>
          <w:rtl/>
        </w:rPr>
        <w:t>الشَّيْطانُ</w:t>
      </w:r>
      <w:r w:rsidR="001D4541" w:rsidRPr="00E06157">
        <w:rPr>
          <w:rtl/>
        </w:rPr>
        <w:t xml:space="preserve"> </w:t>
      </w:r>
      <w:r w:rsidR="001D4541" w:rsidRPr="00E06157">
        <w:rPr>
          <w:rFonts w:hint="cs"/>
          <w:rtl/>
        </w:rPr>
        <w:t>أَنْ</w:t>
      </w:r>
      <w:r w:rsidR="001D4541" w:rsidRPr="00E06157">
        <w:rPr>
          <w:rtl/>
        </w:rPr>
        <w:t xml:space="preserve"> </w:t>
      </w:r>
      <w:r w:rsidR="001D4541" w:rsidRPr="00E06157">
        <w:rPr>
          <w:rFonts w:hint="cs"/>
          <w:rtl/>
        </w:rPr>
        <w:t>يُوقِعَ</w:t>
      </w:r>
      <w:r w:rsidR="001D4541" w:rsidRPr="00E06157">
        <w:rPr>
          <w:rtl/>
        </w:rPr>
        <w:t xml:space="preserve"> </w:t>
      </w:r>
      <w:r w:rsidR="001D4541" w:rsidRPr="00E06157">
        <w:rPr>
          <w:rFonts w:hint="cs"/>
          <w:rtl/>
        </w:rPr>
        <w:t>بَيْن</w:t>
      </w:r>
      <w:r w:rsidR="001D4541" w:rsidRPr="00E06157">
        <w:rPr>
          <w:rtl/>
        </w:rPr>
        <w:t>َكُمُ الْعَد</w:t>
      </w:r>
      <w:r w:rsidR="001D4541" w:rsidRPr="00E06157">
        <w:rPr>
          <w:rFonts w:hint="cs"/>
          <w:rtl/>
        </w:rPr>
        <w:t>اوَةَ</w:t>
      </w:r>
      <w:r w:rsidR="001D4541" w:rsidRPr="00E06157">
        <w:rPr>
          <w:rtl/>
        </w:rPr>
        <w:t xml:space="preserve"> </w:t>
      </w:r>
      <w:r w:rsidR="001D4541" w:rsidRPr="00E06157">
        <w:rPr>
          <w:rFonts w:hint="cs"/>
          <w:rtl/>
        </w:rPr>
        <w:t>وَ</w:t>
      </w:r>
      <w:r w:rsidR="001D4541" w:rsidRPr="00E06157">
        <w:rPr>
          <w:rtl/>
        </w:rPr>
        <w:t xml:space="preserve"> </w:t>
      </w:r>
      <w:r w:rsidR="001D4541" w:rsidRPr="00E06157">
        <w:rPr>
          <w:rFonts w:hint="cs"/>
          <w:rtl/>
        </w:rPr>
        <w:t>الْبَغْضاءَ</w:t>
      </w:r>
      <w:r w:rsidR="001D4541" w:rsidRPr="00E06157">
        <w:rPr>
          <w:rtl/>
        </w:rPr>
        <w:t xml:space="preserve"> </w:t>
      </w:r>
      <w:r w:rsidR="001D4541" w:rsidRPr="00E06157">
        <w:rPr>
          <w:rFonts w:hint="cs"/>
          <w:rtl/>
        </w:rPr>
        <w:t>فِي</w:t>
      </w:r>
      <w:r w:rsidR="001D4541" w:rsidRPr="00E06157">
        <w:rPr>
          <w:rtl/>
        </w:rPr>
        <w:t xml:space="preserve"> </w:t>
      </w:r>
      <w:r w:rsidR="001D4541" w:rsidRPr="00E06157">
        <w:rPr>
          <w:rFonts w:hint="cs"/>
          <w:rtl/>
        </w:rPr>
        <w:t>الْخَمْرِ</w:t>
      </w:r>
      <w:r w:rsidR="001D4541" w:rsidRPr="00E06157">
        <w:rPr>
          <w:rtl/>
        </w:rPr>
        <w:t xml:space="preserve"> </w:t>
      </w:r>
      <w:r w:rsidR="001D4541" w:rsidRPr="00E06157">
        <w:rPr>
          <w:rFonts w:hint="cs"/>
          <w:rtl/>
        </w:rPr>
        <w:t>وَ</w:t>
      </w:r>
      <w:r w:rsidR="001D4541" w:rsidRPr="00E06157">
        <w:rPr>
          <w:rtl/>
        </w:rPr>
        <w:t xml:space="preserve"> </w:t>
      </w:r>
      <w:r w:rsidR="001D4541" w:rsidRPr="00E06157">
        <w:rPr>
          <w:rFonts w:hint="cs"/>
          <w:rtl/>
        </w:rPr>
        <w:t>الْمَيْسِرِ</w:t>
      </w:r>
      <w:r w:rsidR="001D4541" w:rsidRPr="00E06157">
        <w:rPr>
          <w:rtl/>
        </w:rPr>
        <w:t xml:space="preserve"> </w:t>
      </w:r>
      <w:r w:rsidR="001D4541" w:rsidRPr="00E06157">
        <w:rPr>
          <w:rFonts w:hint="cs"/>
          <w:rtl/>
        </w:rPr>
        <w:t>وَ</w:t>
      </w:r>
      <w:r w:rsidR="001D4541" w:rsidRPr="00E06157">
        <w:rPr>
          <w:rtl/>
        </w:rPr>
        <w:t xml:space="preserve"> يَصُدَّكُمْ عَنْ ذِكْرِ اللّ</w:t>
      </w:r>
      <w:r w:rsidR="001D4541" w:rsidRPr="00E06157">
        <w:rPr>
          <w:rFonts w:hint="cs"/>
          <w:rtl/>
        </w:rPr>
        <w:t>هِ</w:t>
      </w:r>
      <w:r w:rsidR="001D4541" w:rsidRPr="00E06157">
        <w:rPr>
          <w:rtl/>
        </w:rPr>
        <w:t xml:space="preserve"> </w:t>
      </w:r>
      <w:r w:rsidR="001D4541" w:rsidRPr="00E06157">
        <w:rPr>
          <w:rFonts w:hint="cs"/>
          <w:rtl/>
        </w:rPr>
        <w:t>وَ</w:t>
      </w:r>
      <w:r w:rsidR="001D4541" w:rsidRPr="00E06157">
        <w:rPr>
          <w:rtl/>
        </w:rPr>
        <w:t xml:space="preserve"> </w:t>
      </w:r>
      <w:r w:rsidR="001D4541" w:rsidRPr="00E06157">
        <w:rPr>
          <w:rFonts w:hint="cs"/>
          <w:rtl/>
        </w:rPr>
        <w:t>عَنِ</w:t>
      </w:r>
      <w:r w:rsidR="001D4541" w:rsidRPr="00E06157">
        <w:rPr>
          <w:rtl/>
        </w:rPr>
        <w:t xml:space="preserve"> </w:t>
      </w:r>
      <w:r w:rsidR="001D4541" w:rsidRPr="00E06157">
        <w:rPr>
          <w:rFonts w:hint="cs"/>
          <w:rtl/>
        </w:rPr>
        <w:t>الصَّلاةِ</w:t>
      </w:r>
      <w:r w:rsidR="001D4541" w:rsidRPr="00E06157">
        <w:rPr>
          <w:rtl/>
        </w:rPr>
        <w:t xml:space="preserve"> </w:t>
      </w:r>
      <w:r w:rsidR="001D4541" w:rsidRPr="00E06157">
        <w:rPr>
          <w:rFonts w:hint="cs"/>
          <w:rtl/>
        </w:rPr>
        <w:t>فَهَلْ</w:t>
      </w:r>
      <w:r w:rsidR="001D4541" w:rsidRPr="00E06157">
        <w:rPr>
          <w:rtl/>
        </w:rPr>
        <w:t xml:space="preserve"> </w:t>
      </w:r>
      <w:r w:rsidR="001D4541" w:rsidRPr="00E06157">
        <w:rPr>
          <w:rFonts w:hint="cs"/>
          <w:rtl/>
        </w:rPr>
        <w:t>أَنْتُمْ</w:t>
      </w:r>
      <w:r w:rsidR="001D4541" w:rsidRPr="00E06157">
        <w:rPr>
          <w:rtl/>
        </w:rPr>
        <w:t xml:space="preserve"> </w:t>
      </w:r>
      <w:r w:rsidR="001D4541" w:rsidRPr="00E06157">
        <w:rPr>
          <w:rFonts w:hint="cs"/>
          <w:rtl/>
        </w:rPr>
        <w:t>مُنْتَهُونَ</w:t>
      </w:r>
      <w:r w:rsidR="001D4541" w:rsidRPr="00E06157">
        <w:rPr>
          <w:rtl/>
        </w:rPr>
        <w:t>.</w:t>
      </w:r>
      <w:r w:rsidR="001013A2">
        <w:rPr>
          <w:rFonts w:hint="cs"/>
          <w:rtl/>
        </w:rPr>
        <w:t xml:space="preserve"> </w:t>
      </w:r>
      <w:r w:rsidR="001D4541" w:rsidRPr="00E06157">
        <w:rPr>
          <w:rtl/>
        </w:rPr>
        <w:t>و في هذه الآية دلالة على تحريم الخمر و القمار من عشرة أوجه.</w:t>
      </w:r>
      <w:r w:rsidR="00E06157">
        <w:rPr>
          <w:rFonts w:hint="cs"/>
          <w:rtl/>
        </w:rPr>
        <w:t xml:space="preserve"> </w:t>
      </w:r>
    </w:p>
    <w:p w14:paraId="6AB94C1C" w14:textId="1BA4D387" w:rsidR="001D4541" w:rsidRPr="00E06157" w:rsidRDefault="001D4541" w:rsidP="00446A85">
      <w:pPr>
        <w:pStyle w:val="a1"/>
        <w:ind w:firstLine="0"/>
        <w:rPr>
          <w:rtl/>
        </w:rPr>
      </w:pPr>
      <w:r w:rsidRPr="00E06157">
        <w:rPr>
          <w:rtl/>
        </w:rPr>
        <w:lastRenderedPageBreak/>
        <w:t xml:space="preserve">و قد روى الشيخ عن إسحاق بن عمّار، قال: قلت لأبي عبد اللّه عليه السلام: الصبيان يلعبون بالجوز و البيض و يقامرون، فقال: «لا تأكل منه فإنّه حرام»‌. </w:t>
      </w:r>
      <w:r w:rsidR="001013A2">
        <w:rPr>
          <w:rFonts w:hint="cs"/>
          <w:rtl/>
        </w:rPr>
        <w:t xml:space="preserve"> </w:t>
      </w:r>
      <w:r w:rsidRPr="00E06157">
        <w:rPr>
          <w:rtl/>
        </w:rPr>
        <w:t>و عن السكونيّ، عن أبي عبد اللّه عليه السلام، قال: كان ينهى عن الجوز يجئ به الصبيان من القمار أن يؤكل و قال: «هو سحت»‌. و عن جابر، عن أبي جعفر عليه السلام، قال: «لمّا أنزل اللّه تعالى على رسوله صلّى اللّه عليه و آله: إِنَّمَا الْخَمْرُ وَ الْمَيْسِرُ وَ الْأَنْص</w:t>
      </w:r>
      <w:r w:rsidRPr="00E06157">
        <w:rPr>
          <w:rFonts w:hint="cs"/>
          <w:rtl/>
        </w:rPr>
        <w:t>ابُ</w:t>
      </w:r>
      <w:r w:rsidRPr="00E06157">
        <w:rPr>
          <w:rtl/>
        </w:rPr>
        <w:t xml:space="preserve"> </w:t>
      </w:r>
      <w:r w:rsidRPr="00E06157">
        <w:rPr>
          <w:rFonts w:hint="cs"/>
          <w:rtl/>
        </w:rPr>
        <w:t>وَ</w:t>
      </w:r>
      <w:r w:rsidRPr="00E06157">
        <w:rPr>
          <w:rtl/>
        </w:rPr>
        <w:t xml:space="preserve"> </w:t>
      </w:r>
      <w:r w:rsidRPr="00E06157">
        <w:rPr>
          <w:rFonts w:hint="cs"/>
          <w:rtl/>
        </w:rPr>
        <w:t>الْأَزْلامُ</w:t>
      </w:r>
      <w:r w:rsidRPr="00E06157">
        <w:rPr>
          <w:rtl/>
        </w:rPr>
        <w:t xml:space="preserve"> </w:t>
      </w:r>
      <w:r w:rsidRPr="00E06157">
        <w:rPr>
          <w:rFonts w:hint="cs"/>
          <w:rtl/>
        </w:rPr>
        <w:t>رِجْسٌ</w:t>
      </w:r>
      <w:r w:rsidRPr="00E06157">
        <w:rPr>
          <w:rtl/>
        </w:rPr>
        <w:t xml:space="preserve"> </w:t>
      </w:r>
      <w:r w:rsidRPr="00E06157">
        <w:rPr>
          <w:rFonts w:hint="cs"/>
          <w:rtl/>
        </w:rPr>
        <w:t>مِنْ</w:t>
      </w:r>
      <w:r w:rsidRPr="00E06157">
        <w:rPr>
          <w:rtl/>
        </w:rPr>
        <w:t xml:space="preserve"> </w:t>
      </w:r>
      <w:r w:rsidRPr="00E06157">
        <w:rPr>
          <w:rFonts w:hint="cs"/>
          <w:rtl/>
        </w:rPr>
        <w:t>عَمَلِ</w:t>
      </w:r>
      <w:r w:rsidRPr="00E06157">
        <w:t>‌</w:t>
      </w:r>
      <w:r w:rsidRPr="00E06157">
        <w:rPr>
          <w:rtl/>
        </w:rPr>
        <w:t xml:space="preserve"> الشَّيْط</w:t>
      </w:r>
      <w:r w:rsidRPr="00E06157">
        <w:rPr>
          <w:rFonts w:hint="cs"/>
          <w:rtl/>
        </w:rPr>
        <w:t>انِ</w:t>
      </w:r>
      <w:r w:rsidRPr="00E06157">
        <w:rPr>
          <w:rtl/>
        </w:rPr>
        <w:t xml:space="preserve">  </w:t>
      </w:r>
      <w:r w:rsidRPr="00E06157">
        <w:rPr>
          <w:rFonts w:hint="cs"/>
          <w:rtl/>
        </w:rPr>
        <w:t>قيل</w:t>
      </w:r>
      <w:r w:rsidRPr="00E06157">
        <w:rPr>
          <w:rtl/>
        </w:rPr>
        <w:t xml:space="preserve">: </w:t>
      </w:r>
      <w:r w:rsidRPr="00E06157">
        <w:rPr>
          <w:rFonts w:hint="cs"/>
          <w:rtl/>
        </w:rPr>
        <w:t>يا</w:t>
      </w:r>
      <w:r w:rsidRPr="00E06157">
        <w:rPr>
          <w:rtl/>
        </w:rPr>
        <w:t xml:space="preserve"> </w:t>
      </w:r>
      <w:r w:rsidRPr="00E06157">
        <w:rPr>
          <w:rFonts w:hint="cs"/>
          <w:rtl/>
        </w:rPr>
        <w:t>رسول</w:t>
      </w:r>
      <w:r w:rsidRPr="00E06157">
        <w:rPr>
          <w:rtl/>
        </w:rPr>
        <w:t xml:space="preserve"> </w:t>
      </w:r>
      <w:r w:rsidRPr="00E06157">
        <w:rPr>
          <w:rFonts w:hint="cs"/>
          <w:rtl/>
        </w:rPr>
        <w:t>اللّه</w:t>
      </w:r>
      <w:r w:rsidRPr="00E06157">
        <w:rPr>
          <w:rtl/>
        </w:rPr>
        <w:t xml:space="preserve"> </w:t>
      </w:r>
      <w:r w:rsidRPr="00E06157">
        <w:rPr>
          <w:rFonts w:hint="cs"/>
          <w:rtl/>
        </w:rPr>
        <w:t>ما</w:t>
      </w:r>
      <w:r w:rsidRPr="00E06157">
        <w:rPr>
          <w:rtl/>
        </w:rPr>
        <w:t xml:space="preserve"> </w:t>
      </w:r>
      <w:r w:rsidRPr="00E06157">
        <w:rPr>
          <w:rFonts w:hint="cs"/>
          <w:rtl/>
        </w:rPr>
        <w:t>الميسر؟</w:t>
      </w:r>
      <w:r w:rsidRPr="00E06157">
        <w:rPr>
          <w:rtl/>
        </w:rPr>
        <w:t xml:space="preserve"> </w:t>
      </w:r>
      <w:r w:rsidRPr="00E06157">
        <w:rPr>
          <w:rFonts w:hint="cs"/>
          <w:rtl/>
        </w:rPr>
        <w:t>قا</w:t>
      </w:r>
      <w:r w:rsidRPr="00E06157">
        <w:rPr>
          <w:rtl/>
        </w:rPr>
        <w:t>ل: كلّ ما تقومر به حتّى الكعاب و الجوز، فقيل: ما الأنصاب؟ قال: ما ذبحوا لآلهتهم، قيل: فما الأزلام؟ قال:</w:t>
      </w:r>
      <w:r w:rsidR="001013A2">
        <w:rPr>
          <w:rFonts w:hint="cs"/>
          <w:rtl/>
        </w:rPr>
        <w:t xml:space="preserve"> </w:t>
      </w:r>
      <w:r w:rsidRPr="00E06157">
        <w:rPr>
          <w:rtl/>
        </w:rPr>
        <w:t xml:space="preserve">قداحهم التي كانوا يستقسمون بها»‌. </w:t>
      </w:r>
    </w:p>
    <w:p w14:paraId="61A9ACBB" w14:textId="3E9ADA0D" w:rsidR="001D4541" w:rsidRPr="00E06157" w:rsidRDefault="001D4541" w:rsidP="00A51473">
      <w:pPr>
        <w:pStyle w:val="a1"/>
        <w:ind w:firstLine="0"/>
        <w:rPr>
          <w:rtl/>
        </w:rPr>
      </w:pPr>
      <w:r w:rsidRPr="00E06157">
        <w:rPr>
          <w:rtl/>
        </w:rPr>
        <w:t>إذا ثبت هذا: فإنّ جميع أنواع القمار حرام من اللعب بالنرد، و الشطرنج، و الأربعة عشر، و اللعب بالخاتم حتّى لعب الصبيان بالجوز على ما تضمّنته الأحاديث، ذهب إليه علماؤنا أجمع.</w:t>
      </w:r>
    </w:p>
    <w:p w14:paraId="25032AE4" w14:textId="4CFA5594" w:rsidR="001D4541" w:rsidRPr="009C5346" w:rsidRDefault="001D4541" w:rsidP="005E4097">
      <w:pPr>
        <w:pStyle w:val="a1"/>
        <w:ind w:firstLine="0"/>
        <w:rPr>
          <w:rtl/>
        </w:rPr>
      </w:pPr>
      <w:r w:rsidRPr="00E06157">
        <w:rPr>
          <w:rtl/>
        </w:rPr>
        <w:t>و قال الشافعيّ: يجوز اللعب بالشطرنج، و قال أبو حنيفة بقولنا.</w:t>
      </w:r>
      <w:r w:rsidR="00E86515">
        <w:rPr>
          <w:rFonts w:hint="cs"/>
          <w:rtl/>
        </w:rPr>
        <w:t xml:space="preserve"> </w:t>
      </w:r>
      <w:r w:rsidRPr="00E06157">
        <w:rPr>
          <w:rtl/>
        </w:rPr>
        <w:t>لنا: ما تقدّم، و ما رواه الجمهور عن النبيّ صلّى اللّه عليه و آله أنّه قال: «من لعب بالشطرنج و النردشير فكأنّما غمس يده في دم خنزير»‌.</w:t>
      </w:r>
      <w:r w:rsidR="00E86515">
        <w:rPr>
          <w:rFonts w:hint="cs"/>
          <w:rtl/>
        </w:rPr>
        <w:t xml:space="preserve"> </w:t>
      </w:r>
      <w:r w:rsidRPr="00E06157">
        <w:rPr>
          <w:rtl/>
        </w:rPr>
        <w:t>و قوله عليه السلام: «ما أنا من دد(لهو و لعب) و لا الدد منّي»‌. و الشطرنج لعب، فكان مجتنبا.</w:t>
      </w:r>
      <w:r w:rsidR="00E86515">
        <w:rPr>
          <w:rFonts w:hint="cs"/>
          <w:rtl/>
        </w:rPr>
        <w:t xml:space="preserve"> </w:t>
      </w:r>
      <w:r w:rsidRPr="00E06157">
        <w:rPr>
          <w:rtl/>
        </w:rPr>
        <w:t>احتجّ الشافعيّ: بأنّ فيه يستجيد الخاطر، فكان محمودا. و هو ضعيف.</w:t>
      </w:r>
      <w:r w:rsidR="009C5346">
        <w:rPr>
          <w:rFonts w:hint="cs"/>
          <w:rtl/>
        </w:rPr>
        <w:t>»(حسن بن یوسف،</w:t>
      </w:r>
      <w:r w:rsidR="005E4097" w:rsidRPr="005E4097">
        <w:rPr>
          <w:rFonts w:hint="cs"/>
          <w:rtl/>
        </w:rPr>
        <w:t xml:space="preserve"> </w:t>
      </w:r>
      <w:r w:rsidR="005E4097">
        <w:rPr>
          <w:rFonts w:hint="cs"/>
          <w:rtl/>
        </w:rPr>
        <w:t>منتهی المطلب فی تحقیق المذهب،</w:t>
      </w:r>
      <w:r w:rsidR="009C5346">
        <w:rPr>
          <w:rFonts w:hint="cs"/>
          <w:rtl/>
        </w:rPr>
        <w:t xml:space="preserve"> 1414ه.ق،</w:t>
      </w:r>
      <w:r w:rsidR="005E4097">
        <w:rPr>
          <w:rFonts w:hint="cs"/>
          <w:rtl/>
        </w:rPr>
        <w:t xml:space="preserve"> ج15،</w:t>
      </w:r>
      <w:r w:rsidR="009C5346">
        <w:rPr>
          <w:rFonts w:hint="cs"/>
          <w:rtl/>
        </w:rPr>
        <w:t xml:space="preserve"> ص376)</w:t>
      </w:r>
    </w:p>
    <w:p w14:paraId="705743D3" w14:textId="00B75B53" w:rsidR="001D4541" w:rsidRDefault="00D718C0" w:rsidP="00697F6C">
      <w:pPr>
        <w:pStyle w:val="a1"/>
        <w:rPr>
          <w:rtl/>
        </w:rPr>
      </w:pPr>
      <w:r>
        <w:rPr>
          <w:rFonts w:hint="cs"/>
          <w:rtl/>
        </w:rPr>
        <w:t>در گام اول، علامه حلی</w:t>
      </w:r>
      <w:r w:rsidR="006161EA">
        <w:rPr>
          <w:rFonts w:hint="cs"/>
          <w:rtl/>
        </w:rPr>
        <w:t xml:space="preserve"> با استناد به آیه قرآن </w:t>
      </w:r>
      <w:r w:rsidR="00BF0696">
        <w:rPr>
          <w:rFonts w:hint="cs"/>
          <w:rtl/>
        </w:rPr>
        <w:t xml:space="preserve">حرمت قمار و تبع شطرنج را اثبات میکنند. </w:t>
      </w:r>
      <w:r w:rsidR="00C25B45">
        <w:rPr>
          <w:rFonts w:hint="cs"/>
          <w:rtl/>
        </w:rPr>
        <w:t xml:space="preserve"> به نظر میرسد ایشان از ظهور «فاجتن</w:t>
      </w:r>
      <w:r w:rsidR="00603F26">
        <w:rPr>
          <w:rFonts w:hint="cs"/>
          <w:rtl/>
        </w:rPr>
        <w:t xml:space="preserve">بوه» که صیغه امر است در وجوب استفاده کرده اند. این امر به معنای وجوب ترک است که مفاد حرمت میباشد. اما مرجع ضمیر « ه » کلمه «رجس» میباشد. </w:t>
      </w:r>
      <w:r w:rsidR="00BE026A">
        <w:rPr>
          <w:rFonts w:hint="cs"/>
          <w:rtl/>
        </w:rPr>
        <w:t>با این تفسیر آنچه که حرمت دارد و نباید انجام شود، رجس است. خداوند متعال در ابتدای آیه، چهار مورد از مصادیق رجس را بیان فرموده است. یکی از این مصادیق «</w:t>
      </w:r>
      <w:r w:rsidR="00CD2B6D">
        <w:rPr>
          <w:rFonts w:hint="cs"/>
          <w:rtl/>
        </w:rPr>
        <w:t xml:space="preserve">میسر» میباشد. میسر به معنای </w:t>
      </w:r>
      <w:r w:rsidR="00C24BA1">
        <w:rPr>
          <w:rFonts w:hint="cs"/>
          <w:rtl/>
        </w:rPr>
        <w:t xml:space="preserve">هر آن چیزی است که قمار روی آن صورت میگیرد. این معنا مستفاد از روایات است که بعدا بیشتر مورد بررسی قرار خواهد گرفت. بنابراین، خداوند امر کرده </w:t>
      </w:r>
      <w:r w:rsidR="00B070EE">
        <w:rPr>
          <w:rFonts w:hint="cs"/>
          <w:rtl/>
        </w:rPr>
        <w:t xml:space="preserve">است به اجتناب و ترک رجس. یکی از مصادیق رجس، میسر است. میسر هر آن چیزی است که قمار با آن میشود. شطرنج </w:t>
      </w:r>
      <w:r w:rsidR="006161EA">
        <w:rPr>
          <w:rFonts w:hint="cs"/>
          <w:rtl/>
        </w:rPr>
        <w:t xml:space="preserve">هم یکی از آن اشیائی است که با آن قمار میشود. پس باید از آن اجتناب شود. </w:t>
      </w:r>
    </w:p>
    <w:p w14:paraId="46C8E7A6" w14:textId="3E221F88" w:rsidR="00D718C0" w:rsidRDefault="00BF0696" w:rsidP="00697F6C">
      <w:pPr>
        <w:pStyle w:val="a1"/>
        <w:rPr>
          <w:rtl/>
        </w:rPr>
      </w:pPr>
      <w:r>
        <w:rPr>
          <w:rFonts w:hint="cs"/>
          <w:rtl/>
        </w:rPr>
        <w:t xml:space="preserve">در گام دوم، </w:t>
      </w:r>
      <w:r w:rsidR="005B7D73">
        <w:rPr>
          <w:rFonts w:hint="cs"/>
          <w:rtl/>
        </w:rPr>
        <w:t xml:space="preserve">با استدلال به چند روایت، حرمت شطرنج در صورتی که با آن قمار صورت گیرد را باز اثبات میکنند. </w:t>
      </w:r>
      <w:r w:rsidR="00D10946">
        <w:rPr>
          <w:rFonts w:hint="cs"/>
          <w:rtl/>
        </w:rPr>
        <w:t>در این استدلال مانند استدلال قبل، فرقی ندارد که شطرنج باشد یا لعب دیگر بلکه عنوان قمار بر هر لعبی که عارض شود</w:t>
      </w:r>
      <w:r w:rsidR="009178E1">
        <w:rPr>
          <w:rFonts w:hint="cs"/>
          <w:rtl/>
        </w:rPr>
        <w:t>، حرام میشود.</w:t>
      </w:r>
    </w:p>
    <w:p w14:paraId="660D7289" w14:textId="6866DD7B" w:rsidR="009178E1" w:rsidRDefault="009178E1" w:rsidP="00697F6C">
      <w:pPr>
        <w:pStyle w:val="a1"/>
        <w:rPr>
          <w:rtl/>
        </w:rPr>
      </w:pPr>
      <w:r>
        <w:rPr>
          <w:rFonts w:hint="cs"/>
          <w:rtl/>
        </w:rPr>
        <w:t xml:space="preserve">در گام سوم، مرحوم علّامه با استناد به روایتی که در باب لهو و لعب از پیامبر اکرم صلّی الله علیه و آله نقل شده است، حرمت شطرنج را نه بخاطر قمار که بخاطر </w:t>
      </w:r>
      <w:r w:rsidR="00055E15">
        <w:rPr>
          <w:rFonts w:hint="cs"/>
          <w:rtl/>
        </w:rPr>
        <w:t>اینکه لهو است اثبات میکنند. روایت اینگونه است که:« من از لهو و لعب نیستم و لهو و لعب از من نیس</w:t>
      </w:r>
      <w:r w:rsidR="00190617">
        <w:rPr>
          <w:rFonts w:hint="cs"/>
          <w:rtl/>
        </w:rPr>
        <w:t xml:space="preserve">ت». علامه با این بیان که شطرنج هم لهو است، ثابت میکنند که شطرنج </w:t>
      </w:r>
      <w:r w:rsidR="009D6E02">
        <w:rPr>
          <w:rFonts w:hint="cs"/>
          <w:rtl/>
        </w:rPr>
        <w:t xml:space="preserve">مجتنب و متروک است. </w:t>
      </w:r>
    </w:p>
    <w:p w14:paraId="30B92064" w14:textId="60DB22DC" w:rsidR="009D164F" w:rsidRDefault="009D164F" w:rsidP="00697F6C">
      <w:pPr>
        <w:pStyle w:val="a1"/>
        <w:rPr>
          <w:rtl/>
        </w:rPr>
      </w:pPr>
      <w:r>
        <w:rPr>
          <w:rFonts w:hint="cs"/>
          <w:rtl/>
        </w:rPr>
        <w:t xml:space="preserve">در نهایت باید گفت که علامه از دو جهت شطرنج را حرام میدانند. هم از جهت آلت قمار بودن و اینکه با آن قمار صورت میگیرد و هم از جهت </w:t>
      </w:r>
      <w:r w:rsidR="00D94B46">
        <w:rPr>
          <w:rFonts w:hint="cs"/>
          <w:rtl/>
        </w:rPr>
        <w:t>لهو و لعب بودن. پس اگر یک روزی شطرنج از آلات قمار هم خارج شود و دیگر با آن قمار نشود، بازهم حرمت دارد.</w:t>
      </w:r>
    </w:p>
    <w:p w14:paraId="3BE7CC4A" w14:textId="43637CDC" w:rsidR="00574297" w:rsidRDefault="009B6073" w:rsidP="00574297">
      <w:pPr>
        <w:pStyle w:val="a0"/>
        <w:rPr>
          <w:rtl/>
        </w:rPr>
      </w:pPr>
      <w:bookmarkStart w:id="36" w:name="_Toc34905829"/>
      <w:bookmarkStart w:id="37" w:name="_Toc35023527"/>
      <w:r>
        <w:rPr>
          <w:rFonts w:hint="cs"/>
          <w:rtl/>
        </w:rPr>
        <w:lastRenderedPageBreak/>
        <w:t>محقق کرکی</w:t>
      </w:r>
      <w:bookmarkEnd w:id="36"/>
      <w:bookmarkEnd w:id="37"/>
    </w:p>
    <w:p w14:paraId="10785564" w14:textId="695BA59F" w:rsidR="00556924" w:rsidRDefault="000A5AC0" w:rsidP="00697F6C">
      <w:pPr>
        <w:pStyle w:val="a1"/>
        <w:rPr>
          <w:rtl/>
        </w:rPr>
      </w:pPr>
      <w:r>
        <w:rPr>
          <w:rFonts w:hint="cs"/>
          <w:rtl/>
        </w:rPr>
        <w:t xml:space="preserve">محقق کرکی ذیل </w:t>
      </w:r>
      <w:r w:rsidR="00556924">
        <w:rPr>
          <w:rFonts w:hint="cs"/>
          <w:rtl/>
        </w:rPr>
        <w:t>عنوان «ما نصّ الشرع علی تحریمه عینا» در بحث حرمت قمار اینگونه بیان میکنند</w:t>
      </w:r>
      <w:r w:rsidR="00556924" w:rsidRPr="00E04422">
        <w:rPr>
          <w:rFonts w:hint="cs"/>
          <w:rtl/>
        </w:rPr>
        <w:t xml:space="preserve">:« </w:t>
      </w:r>
      <w:r w:rsidR="00556924" w:rsidRPr="00E04422">
        <w:rPr>
          <w:rtl/>
        </w:rPr>
        <w:t>قوله: (و القمار حرام).</w:t>
      </w:r>
      <w:r w:rsidR="00556924" w:rsidRPr="00E04422">
        <w:rPr>
          <w:rFonts w:hint="cs"/>
          <w:rtl/>
        </w:rPr>
        <w:t xml:space="preserve"> </w:t>
      </w:r>
      <w:r w:rsidR="00556924" w:rsidRPr="00E04422">
        <w:rPr>
          <w:rtl/>
        </w:rPr>
        <w:t>أي: عمله، و هو: اللعب بالآلات المعدة له على اختلاف أنواعها، من الشطرنج و النرد و غير ذلك، و أصل القمار: الرهن على اللعب بشي‌ء من هذه الأشياء، و ربما أطلق على اللعب بها مطلقا، و لا ريب في تحريم اللعب بذلك و إن لم يكن رهن، و الاكتساب به، و بعمل آلاته.</w:t>
      </w:r>
      <w:r w:rsidR="00AB163E" w:rsidRPr="00AB163E">
        <w:rPr>
          <w:rFonts w:hint="cs"/>
          <w:rtl/>
        </w:rPr>
        <w:t>»</w:t>
      </w:r>
      <w:r w:rsidR="008D385F">
        <w:rPr>
          <w:rFonts w:hint="cs"/>
          <w:rtl/>
        </w:rPr>
        <w:t>(علی بن حسین،</w:t>
      </w:r>
      <w:r w:rsidR="00E04422" w:rsidRPr="00E04422">
        <w:rPr>
          <w:rFonts w:hint="cs"/>
          <w:rtl/>
        </w:rPr>
        <w:t xml:space="preserve"> </w:t>
      </w:r>
      <w:r w:rsidR="00E04422">
        <w:rPr>
          <w:rFonts w:hint="cs"/>
          <w:rtl/>
        </w:rPr>
        <w:t>جامع المقاصد فی شرح القواعد،</w:t>
      </w:r>
      <w:r w:rsidR="008D385F">
        <w:rPr>
          <w:rFonts w:hint="cs"/>
          <w:rtl/>
        </w:rPr>
        <w:t xml:space="preserve"> 1414ه.ق، </w:t>
      </w:r>
      <w:r w:rsidR="00E04422">
        <w:rPr>
          <w:rFonts w:hint="cs"/>
          <w:rtl/>
        </w:rPr>
        <w:t xml:space="preserve">ج4، </w:t>
      </w:r>
      <w:r w:rsidR="008D385F">
        <w:rPr>
          <w:rFonts w:hint="cs"/>
          <w:rtl/>
        </w:rPr>
        <w:t>ص 24)</w:t>
      </w:r>
    </w:p>
    <w:p w14:paraId="231B24AB" w14:textId="674A4BB9" w:rsidR="00C6124B" w:rsidRPr="00C6124B" w:rsidRDefault="003C3C55" w:rsidP="00697F6C">
      <w:pPr>
        <w:pStyle w:val="a1"/>
        <w:rPr>
          <w:rtl/>
        </w:rPr>
      </w:pPr>
      <w:r>
        <w:rPr>
          <w:rFonts w:hint="cs"/>
          <w:rtl/>
        </w:rPr>
        <w:t xml:space="preserve">جناب محقق کرکی، در ابتدا برای توضیح عبارت « القمار حرام» </w:t>
      </w:r>
      <w:r w:rsidR="00244325">
        <w:rPr>
          <w:rFonts w:hint="cs"/>
          <w:rtl/>
        </w:rPr>
        <w:t xml:space="preserve">بیان میکنند که منظور عمل قمار است که به این معناست که بازی با آلات معده یا مختصه قمار که بیان باشد از شطرنج و نرد حرام میباشد. </w:t>
      </w:r>
      <w:r w:rsidR="00675466">
        <w:rPr>
          <w:rFonts w:hint="cs"/>
          <w:rtl/>
        </w:rPr>
        <w:t xml:space="preserve">اما در ادامه تعریف قمار را بیان میکنند. ایشان مقومات قمار را رهن و </w:t>
      </w:r>
      <w:r w:rsidR="00EE7EB6">
        <w:rPr>
          <w:rFonts w:hint="cs"/>
          <w:rtl/>
        </w:rPr>
        <w:t xml:space="preserve">لعب با آلات مختصه میدانند. سپس تعریفی دیگری که گویا مد نظر خود ایشان است از قمار ارائه میدهند. در این تعریف جدید، تنها مؤلفه مقوم قمار، لعب با آلات مختصه قمار است. </w:t>
      </w:r>
      <w:r w:rsidR="00C6124B">
        <w:rPr>
          <w:rFonts w:hint="cs"/>
          <w:rtl/>
        </w:rPr>
        <w:t>در نهایت طبق تعریف جدید از قمار این نتیجه را میگیرند که هر لعبی که از آلات قمار محسوب شود ولو رهن و اکتسابی در کار نباشد، حرمت دارد.</w:t>
      </w:r>
    </w:p>
    <w:p w14:paraId="47CCC26A" w14:textId="59D9655B" w:rsidR="00817238" w:rsidRDefault="00C6124B" w:rsidP="00DC6C9D">
      <w:pPr>
        <w:pStyle w:val="a1"/>
        <w:rPr>
          <w:rtl/>
        </w:rPr>
      </w:pPr>
      <w:r>
        <w:rPr>
          <w:rFonts w:hint="cs"/>
          <w:rtl/>
        </w:rPr>
        <w:t xml:space="preserve">در نهایت باید گفت که ایشان، حرمت شطرنج را ذیل سایه حرمت قمار میدانند. فرقی ندارد که چه تعریفی از قمار ارائه میدهند. </w:t>
      </w:r>
      <w:r w:rsidR="00E63B84">
        <w:rPr>
          <w:rFonts w:hint="cs"/>
          <w:rtl/>
        </w:rPr>
        <w:t>مهم این است که شطرنج را فی نفسه حرام نمیدانند بلکه حد اقل به این خاطر حرام میدانند که از آلات قمار است.</w:t>
      </w:r>
      <w:r w:rsidR="003D0335">
        <w:rPr>
          <w:rFonts w:hint="cs"/>
          <w:rtl/>
        </w:rPr>
        <w:t xml:space="preserve"> با این تفسیر، میتوان گفت که طبق نظر ایشان اگر شطرنج از آلات مختصه قمار خارج شود، لعب با آن حرمتی نخواهد داشت.</w:t>
      </w:r>
    </w:p>
    <w:p w14:paraId="2D857A1B" w14:textId="74AA3193" w:rsidR="00CC0F17" w:rsidRDefault="00CC0F17" w:rsidP="00CC0F17">
      <w:pPr>
        <w:pStyle w:val="NormalWeb"/>
        <w:bidi/>
        <w:spacing w:before="0" w:beforeAutospacing="0" w:after="0" w:afterAutospacing="0"/>
        <w:jc w:val="both"/>
        <w:rPr>
          <w:rFonts w:ascii="Calibri" w:hAnsi="Calibri" w:cs="B Nazanin"/>
          <w:sz w:val="32"/>
          <w:szCs w:val="32"/>
          <w:rtl/>
          <w:lang w:bidi="fa-IR"/>
        </w:rPr>
      </w:pPr>
    </w:p>
    <w:p w14:paraId="403CD774" w14:textId="26E2600E" w:rsidR="00CC0F17" w:rsidRDefault="00E75347" w:rsidP="00E75347">
      <w:pPr>
        <w:pStyle w:val="a0"/>
        <w:rPr>
          <w:rtl/>
        </w:rPr>
      </w:pPr>
      <w:bookmarkStart w:id="38" w:name="_Toc34905830"/>
      <w:bookmarkStart w:id="39" w:name="_Toc35023528"/>
      <w:r>
        <w:rPr>
          <w:rFonts w:hint="cs"/>
          <w:rtl/>
        </w:rPr>
        <w:t>شهید اول</w:t>
      </w:r>
      <w:bookmarkEnd w:id="38"/>
      <w:bookmarkEnd w:id="39"/>
    </w:p>
    <w:p w14:paraId="558BCD14" w14:textId="513CD6BB" w:rsidR="00C757B9" w:rsidRDefault="00FC1984" w:rsidP="00697F6C">
      <w:pPr>
        <w:pStyle w:val="a1"/>
        <w:rPr>
          <w:rtl/>
        </w:rPr>
      </w:pPr>
      <w:r>
        <w:rPr>
          <w:rFonts w:hint="cs"/>
          <w:rtl/>
        </w:rPr>
        <w:t>شهید اول رضوان الله تعالی علیه در کتاب المتاجر،</w:t>
      </w:r>
      <w:r w:rsidR="00CF39BC">
        <w:rPr>
          <w:rFonts w:hint="cs"/>
          <w:rtl/>
        </w:rPr>
        <w:t xml:space="preserve"> بحث تکسبی که عین مورد کسب آن حرام است و حرمت تکسب بخاطر در واقع عوض و معوض است، </w:t>
      </w:r>
      <w:r w:rsidR="001405EC">
        <w:rPr>
          <w:rFonts w:hint="cs"/>
          <w:rtl/>
        </w:rPr>
        <w:t xml:space="preserve">اینگونه بیان میفرمایند:« </w:t>
      </w:r>
      <w:r w:rsidR="001405EC" w:rsidRPr="003111E7">
        <w:rPr>
          <w:rtl/>
        </w:rPr>
        <w:t xml:space="preserve">فَالْمُحَرَّمُ: الْأَعْيَانُ النَّجِسَةُ، </w:t>
      </w:r>
      <w:r w:rsidR="00473B01" w:rsidRPr="003111E7">
        <w:rPr>
          <w:rFonts w:hint="cs"/>
          <w:rtl/>
        </w:rPr>
        <w:t xml:space="preserve">... </w:t>
      </w:r>
      <w:r w:rsidR="001405EC" w:rsidRPr="003111E7">
        <w:rPr>
          <w:rtl/>
        </w:rPr>
        <w:t>وَ آلَاتُ اللَّهْوِ وَ الصَّنَمُ وَ الصَّلِيبُ وَ آلَاتُ الْقِمَارِ كَالنَّرْدِ وَ الشِّطْرَنْجِ وَ الْبُقَّيْرَى</w:t>
      </w:r>
      <w:r w:rsidR="00473B01" w:rsidRPr="003111E7">
        <w:rPr>
          <w:rFonts w:hint="cs"/>
          <w:rtl/>
        </w:rPr>
        <w:t>.</w:t>
      </w:r>
      <w:r w:rsidR="001405EC">
        <w:rPr>
          <w:rFonts w:hint="cs"/>
          <w:rtl/>
        </w:rPr>
        <w:t>»</w:t>
      </w:r>
      <w:r w:rsidR="008D385F">
        <w:rPr>
          <w:rFonts w:hint="cs"/>
          <w:rtl/>
        </w:rPr>
        <w:t>(محمد بن مکی،</w:t>
      </w:r>
      <w:r w:rsidR="003111E7" w:rsidRPr="003111E7">
        <w:rPr>
          <w:rFonts w:hint="cs"/>
          <w:rtl/>
        </w:rPr>
        <w:t xml:space="preserve"> </w:t>
      </w:r>
      <w:r w:rsidR="003111E7">
        <w:rPr>
          <w:rFonts w:hint="cs"/>
          <w:rtl/>
        </w:rPr>
        <w:t>اللمعة الدمشقیة فی فقه الإمامیة،</w:t>
      </w:r>
      <w:r w:rsidR="008D385F">
        <w:rPr>
          <w:rFonts w:hint="cs"/>
          <w:rtl/>
        </w:rPr>
        <w:t xml:space="preserve"> 1410ه.ق، ص103)</w:t>
      </w:r>
    </w:p>
    <w:p w14:paraId="109D084A" w14:textId="55B5F69E" w:rsidR="00473B01" w:rsidRDefault="00473B01" w:rsidP="00697F6C">
      <w:pPr>
        <w:pStyle w:val="a1"/>
        <w:rPr>
          <w:rtl/>
        </w:rPr>
      </w:pPr>
      <w:r>
        <w:rPr>
          <w:rFonts w:hint="cs"/>
          <w:rtl/>
        </w:rPr>
        <w:t xml:space="preserve">آنچه که از این فتوای مرحوم شهید اول برداشت میشود این است که خرید و فروش شطرنج، بخاطر اینکه از آلات قمار محسوب میشود حرام است. </w:t>
      </w:r>
      <w:r w:rsidR="00BA3FE7">
        <w:rPr>
          <w:rFonts w:hint="cs"/>
          <w:rtl/>
        </w:rPr>
        <w:t xml:space="preserve">وقتی خرید و فروش آن حرمت دارد، لعب با آن هم حرمت دارد  و حرمت آن هم بخاطر این است که از آلات قمار میباشد. </w:t>
      </w:r>
      <w:r w:rsidR="005A692F">
        <w:rPr>
          <w:rFonts w:hint="cs"/>
          <w:rtl/>
        </w:rPr>
        <w:t>بنا بر این اگر زمانی برسد که شطرنج دیگر از آلات قمار محسوب نشود، نه از حیث لعب و از حیث خرید و فروش حرمتی نخواهد داشت.</w:t>
      </w:r>
    </w:p>
    <w:p w14:paraId="1D35591B" w14:textId="22A8303C" w:rsidR="005A692F" w:rsidRDefault="005A692F" w:rsidP="005A692F">
      <w:pPr>
        <w:rPr>
          <w:rtl/>
          <w:lang w:bidi="fa-IR"/>
        </w:rPr>
      </w:pPr>
    </w:p>
    <w:p w14:paraId="294F35F4" w14:textId="04FE612A" w:rsidR="005A692F" w:rsidRDefault="005A692F" w:rsidP="005A692F">
      <w:pPr>
        <w:pStyle w:val="a0"/>
        <w:rPr>
          <w:rtl/>
        </w:rPr>
      </w:pPr>
      <w:bookmarkStart w:id="40" w:name="_Toc34905831"/>
      <w:bookmarkStart w:id="41" w:name="_Toc35023529"/>
      <w:r>
        <w:rPr>
          <w:rFonts w:hint="cs"/>
          <w:rtl/>
        </w:rPr>
        <w:t>شهید ثانی</w:t>
      </w:r>
      <w:bookmarkEnd w:id="40"/>
      <w:bookmarkEnd w:id="41"/>
    </w:p>
    <w:p w14:paraId="53E91442" w14:textId="2E26D694" w:rsidR="009B16BD" w:rsidRPr="009B16BD" w:rsidRDefault="008D7BC6" w:rsidP="000F759C">
      <w:pPr>
        <w:pStyle w:val="a1"/>
        <w:rPr>
          <w:color w:val="6C3A00"/>
          <w:rtl/>
        </w:rPr>
      </w:pPr>
      <w:r>
        <w:rPr>
          <w:rFonts w:hint="cs"/>
          <w:rtl/>
        </w:rPr>
        <w:t>مرحوم شهید ثانی قدّس الله سرّه</w:t>
      </w:r>
      <w:r w:rsidR="008A0FCB">
        <w:rPr>
          <w:rFonts w:hint="cs"/>
          <w:rtl/>
        </w:rPr>
        <w:t xml:space="preserve"> در ذیل فتوای صاحب شرائع مبنی بر حرمت لعب با آلات قمار، اینگونه بیان میکنند:« </w:t>
      </w:r>
      <w:r w:rsidR="009B16BD" w:rsidRPr="009B16BD">
        <w:rPr>
          <w:rtl/>
        </w:rPr>
        <w:t>قوله: «اللعب بآلات القمار. إلخ».</w:t>
      </w:r>
      <w:r w:rsidR="009B16BD" w:rsidRPr="0066627D">
        <w:rPr>
          <w:rFonts w:hint="cs"/>
          <w:rtl/>
        </w:rPr>
        <w:t xml:space="preserve"> </w:t>
      </w:r>
      <w:r w:rsidR="009B16BD" w:rsidRPr="009B16BD">
        <w:rPr>
          <w:rtl/>
        </w:rPr>
        <w:t xml:space="preserve">مذهب الأصحاب تحريم اللّعب بآلات القمار كلّها، من الشطرنج و النرد و الأربعة عشر و غيرها. و </w:t>
      </w:r>
      <w:r w:rsidR="009B16BD" w:rsidRPr="009B16BD">
        <w:rPr>
          <w:rtl/>
        </w:rPr>
        <w:lastRenderedPageBreak/>
        <w:t>وافقهم على ذلك جماعة من العامّة، منهم أبو حنيفة</w:t>
      </w:r>
      <w:r w:rsidR="009B16BD" w:rsidRPr="009B16BD">
        <w:rPr>
          <w:color w:val="0032DC"/>
          <w:rtl/>
        </w:rPr>
        <w:t xml:space="preserve"> </w:t>
      </w:r>
      <w:r w:rsidR="009B16BD" w:rsidRPr="009B16BD">
        <w:rPr>
          <w:rtl/>
        </w:rPr>
        <w:t>و مالك و بعض الشافعيّة. و رووا عن النبيّ صلّى اللّه عليه و آله أنه قال: «من لعب بالنرد فقد عصى اللّه و رسوله. و في رواية أخرى أنه «من لعب بالنردشير فكأنّما غمس يده في لحم الخنزير».</w:t>
      </w:r>
    </w:p>
    <w:p w14:paraId="2FBAF9BA" w14:textId="0A86251F" w:rsidR="009B16BD" w:rsidRPr="009B16BD" w:rsidRDefault="009B16BD" w:rsidP="000F759C">
      <w:pPr>
        <w:pStyle w:val="a1"/>
        <w:ind w:firstLine="0"/>
        <w:rPr>
          <w:rtl/>
        </w:rPr>
      </w:pPr>
      <w:r w:rsidRPr="009B16BD">
        <w:rPr>
          <w:rtl/>
        </w:rPr>
        <w:t>و روى الأصحاب عن الصادق عليه السلام قال: «قال أمير المؤمنين عليه السلام:الشطرنج و النرد هما الميسر». و عن الصادق عليه السلام قال: «إنّ للّه عزّ و جلّ في كلّ ليلة من شهر رمضان عتقاء من النار، إلّا من أفطر على مسكر، أو مشاحن، أو صاحب شاهين، قلت: و أيّ شي‌ء صاحب شاهين؟ قال: الشطرنج».</w:t>
      </w:r>
    </w:p>
    <w:p w14:paraId="7B4C8643" w14:textId="5C96C16C" w:rsidR="005021C8" w:rsidRPr="000F759C" w:rsidRDefault="009B16BD" w:rsidP="000F759C">
      <w:pPr>
        <w:pStyle w:val="a1"/>
        <w:ind w:firstLine="0"/>
        <w:rPr>
          <w:rtl/>
        </w:rPr>
      </w:pPr>
      <w:r w:rsidRPr="009B16BD">
        <w:rPr>
          <w:rtl/>
        </w:rPr>
        <w:t>و روى معمّر بن خلّاد في الصحيح عن أبي الحسن عليه السلام قال: «النرد و الشطرنج و الأربعة عشر بمنزلة واحدة، و كلّ ما قومر عليه فهو ميسر». و في معناها أخبار كثيرة.</w:t>
      </w:r>
      <w:r w:rsidR="005021C8">
        <w:rPr>
          <w:rFonts w:hint="cs"/>
          <w:rtl/>
        </w:rPr>
        <w:t xml:space="preserve"> </w:t>
      </w:r>
      <w:r w:rsidRPr="009B16BD">
        <w:rPr>
          <w:rtl/>
        </w:rPr>
        <w:t>و ظاهر النهي أنها من الصغائر، فلا يقدح في العدالة إلا مع الإصرار عليها</w:t>
      </w:r>
      <w:r w:rsidRPr="000F759C">
        <w:rPr>
          <w:rtl/>
        </w:rPr>
        <w:t>.</w:t>
      </w:r>
      <w:r w:rsidR="00853DF6" w:rsidRPr="000F759C">
        <w:rPr>
          <w:rFonts w:hint="cs"/>
          <w:rtl/>
        </w:rPr>
        <w:t>»</w:t>
      </w:r>
      <w:r w:rsidR="008D385F" w:rsidRPr="000F759C">
        <w:rPr>
          <w:rFonts w:hint="cs"/>
          <w:rtl/>
        </w:rPr>
        <w:t>(زین الدین بن علی،</w:t>
      </w:r>
      <w:r w:rsidR="004A79F4" w:rsidRPr="004A79F4">
        <w:rPr>
          <w:rFonts w:hint="cs"/>
          <w:rtl/>
        </w:rPr>
        <w:t xml:space="preserve"> </w:t>
      </w:r>
      <w:r w:rsidR="004A79F4">
        <w:rPr>
          <w:rFonts w:hint="cs"/>
          <w:rtl/>
        </w:rPr>
        <w:t>مسالک الافهام الی تنقیح شرائع الاسلام،</w:t>
      </w:r>
      <w:r w:rsidR="008D385F" w:rsidRPr="000F759C">
        <w:rPr>
          <w:rFonts w:hint="cs"/>
          <w:rtl/>
        </w:rPr>
        <w:t xml:space="preserve"> 1413ه.ق، </w:t>
      </w:r>
      <w:r w:rsidR="004A79F4">
        <w:rPr>
          <w:rFonts w:hint="cs"/>
          <w:rtl/>
        </w:rPr>
        <w:t xml:space="preserve">ج14، </w:t>
      </w:r>
      <w:r w:rsidR="008D385F" w:rsidRPr="000F759C">
        <w:rPr>
          <w:rFonts w:hint="cs"/>
          <w:rtl/>
        </w:rPr>
        <w:t>ص 176)</w:t>
      </w:r>
    </w:p>
    <w:p w14:paraId="01B76E89" w14:textId="66156EE6" w:rsidR="00853DF6" w:rsidRDefault="00853DF6" w:rsidP="00DC6C9D">
      <w:pPr>
        <w:pStyle w:val="a1"/>
        <w:rPr>
          <w:rtl/>
        </w:rPr>
      </w:pPr>
      <w:r>
        <w:rPr>
          <w:rFonts w:hint="cs"/>
          <w:rtl/>
        </w:rPr>
        <w:t xml:space="preserve">مرحوم شهید ثانی، ضمن بیان اینکه مذهب اصحاب امامیه بر تحریم لعب با آلات قمار است، </w:t>
      </w:r>
      <w:r w:rsidR="00831FF7">
        <w:rPr>
          <w:rFonts w:hint="cs"/>
          <w:rtl/>
        </w:rPr>
        <w:t xml:space="preserve">موافقت برخی از اصحاب عامه را طبق این فتوا نیز بیان میکنند. سپس ایشان </w:t>
      </w:r>
      <w:r w:rsidR="00FC675A">
        <w:rPr>
          <w:rFonts w:hint="cs"/>
          <w:rtl/>
        </w:rPr>
        <w:t>پنج</w:t>
      </w:r>
      <w:r w:rsidR="00831FF7">
        <w:rPr>
          <w:rFonts w:hint="cs"/>
          <w:rtl/>
        </w:rPr>
        <w:t xml:space="preserve"> روایت را نقل میکنند. روایت اول</w:t>
      </w:r>
      <w:r w:rsidR="00FC675A">
        <w:rPr>
          <w:rFonts w:hint="cs"/>
          <w:rtl/>
        </w:rPr>
        <w:t xml:space="preserve"> و دوم</w:t>
      </w:r>
      <w:r w:rsidR="00831FF7">
        <w:rPr>
          <w:rFonts w:hint="cs"/>
          <w:rtl/>
        </w:rPr>
        <w:t xml:space="preserve"> منقول از اصحاب عامه میباشد</w:t>
      </w:r>
      <w:r w:rsidR="00FC675A">
        <w:rPr>
          <w:rFonts w:hint="cs"/>
          <w:rtl/>
        </w:rPr>
        <w:t xml:space="preserve"> که از پیامبر اکرم صلی الله علیه و آله نقل میکنند که هر کس با نرد که از آلات</w:t>
      </w:r>
      <w:r w:rsidR="00A91294">
        <w:rPr>
          <w:rFonts w:hint="cs"/>
          <w:rtl/>
        </w:rPr>
        <w:t xml:space="preserve"> مختصه</w:t>
      </w:r>
      <w:r w:rsidR="00FC675A">
        <w:rPr>
          <w:rFonts w:hint="cs"/>
          <w:rtl/>
        </w:rPr>
        <w:t xml:space="preserve"> قمار است بازی کند، </w:t>
      </w:r>
      <w:r w:rsidR="00A91294">
        <w:rPr>
          <w:rFonts w:hint="cs"/>
          <w:rtl/>
        </w:rPr>
        <w:t>خدا و رسولش را عصیان کرده است و هر کس با نردشیر که بازهم از آلات مختصه قمار محسوب میشده است بازی کند، گویا که دستش را در گوشت خوک فرو برده است.</w:t>
      </w:r>
    </w:p>
    <w:p w14:paraId="540D3AA2" w14:textId="66F3D7B9" w:rsidR="00EF07BA" w:rsidRDefault="00EF07BA" w:rsidP="00697F6C">
      <w:pPr>
        <w:pStyle w:val="a1"/>
        <w:rPr>
          <w:rtl/>
        </w:rPr>
      </w:pPr>
      <w:r>
        <w:rPr>
          <w:rFonts w:hint="cs"/>
          <w:rtl/>
        </w:rPr>
        <w:t xml:space="preserve">در ادامه سه روایت از امامیه نقل میکنند. مضمون روایت اول این است که شطرنج و نرد </w:t>
      </w:r>
      <w:r>
        <w:rPr>
          <w:rFonts w:cs="Cambria" w:hint="cs"/>
          <w:rtl/>
        </w:rPr>
        <w:t>"</w:t>
      </w:r>
      <w:r>
        <w:rPr>
          <w:rFonts w:hint="cs"/>
          <w:rtl/>
        </w:rPr>
        <w:t>میسر" است.</w:t>
      </w:r>
      <w:r w:rsidR="00156946">
        <w:rPr>
          <w:rFonts w:hint="cs"/>
          <w:rtl/>
        </w:rPr>
        <w:t xml:space="preserve"> مفاد روایت دوم هم اینگونه است که روزه داران </w:t>
      </w:r>
      <w:r w:rsidR="00144EB7">
        <w:rPr>
          <w:rFonts w:hint="cs"/>
          <w:rtl/>
        </w:rPr>
        <w:t xml:space="preserve">هر شب از ماه رمضان از آتش جهم آزاد میشوند به جز سه دسته که یکی از آن دسته ها کسی است که شطرنج باز است. </w:t>
      </w:r>
      <w:r w:rsidR="00C86EA0">
        <w:rPr>
          <w:rFonts w:hint="cs"/>
          <w:rtl/>
        </w:rPr>
        <w:t xml:space="preserve">پس بدین معنی است که شطرنج باز در ماه رمضان مورد آمرزش خداوند متعال واقع نمیشود. در روایت سوم هم </w:t>
      </w:r>
      <w:r w:rsidR="001B3F11">
        <w:rPr>
          <w:rFonts w:hint="cs"/>
          <w:rtl/>
        </w:rPr>
        <w:t xml:space="preserve">سه بازی که یکی از آنها شطرنج است در یک دسته قرار داده شده و سپس در یک قاعده کلی بیان شده که هر آنچه که با آن قمار میشود </w:t>
      </w:r>
      <w:r w:rsidR="001B3F11" w:rsidRPr="001B3F11">
        <w:rPr>
          <w:rFonts w:hint="cs"/>
          <w:rtl/>
        </w:rPr>
        <w:t>"میسر" است.</w:t>
      </w:r>
    </w:p>
    <w:p w14:paraId="165ACD5A" w14:textId="6008FF3D" w:rsidR="00977F74" w:rsidRDefault="00977F74" w:rsidP="00697F6C">
      <w:pPr>
        <w:pStyle w:val="a1"/>
        <w:rPr>
          <w:rtl/>
        </w:rPr>
      </w:pPr>
      <w:r>
        <w:rPr>
          <w:rFonts w:hint="cs"/>
          <w:rtl/>
        </w:rPr>
        <w:t xml:space="preserve">در ذیل عنوان میسر، به نظر میرسد که استدلال فقها و شهید ثانی با </w:t>
      </w:r>
      <w:r w:rsidR="00112427">
        <w:rPr>
          <w:rFonts w:hint="cs"/>
          <w:rtl/>
        </w:rPr>
        <w:t>آیه</w:t>
      </w:r>
      <w:r w:rsidR="00517673">
        <w:rPr>
          <w:rFonts w:hint="cs"/>
          <w:rtl/>
        </w:rPr>
        <w:t xml:space="preserve"> 90 سوره مائده</w:t>
      </w:r>
      <w:r w:rsidR="00112427">
        <w:rPr>
          <w:rFonts w:hint="cs"/>
          <w:rtl/>
        </w:rPr>
        <w:t xml:space="preserve"> </w:t>
      </w:r>
      <w:r w:rsidR="00112427" w:rsidRPr="005D522A">
        <w:rPr>
          <w:rFonts w:hint="cs"/>
          <w:rtl/>
        </w:rPr>
        <w:t xml:space="preserve">« </w:t>
      </w:r>
      <w:r w:rsidR="00112427" w:rsidRPr="005D522A">
        <w:rPr>
          <w:rtl/>
        </w:rPr>
        <w:t>ي</w:t>
      </w:r>
      <w:r w:rsidR="00112427" w:rsidRPr="005D522A">
        <w:rPr>
          <w:rFonts w:hint="cs"/>
          <w:rtl/>
        </w:rPr>
        <w:t>ا</w:t>
      </w:r>
      <w:r w:rsidR="00112427" w:rsidRPr="005D522A">
        <w:t xml:space="preserve"> </w:t>
      </w:r>
      <w:r w:rsidR="00112427" w:rsidRPr="005D522A">
        <w:rPr>
          <w:rtl/>
        </w:rPr>
        <w:t>أَيُّهَا</w:t>
      </w:r>
      <w:r w:rsidR="00112427" w:rsidRPr="005D522A">
        <w:t xml:space="preserve"> </w:t>
      </w:r>
      <w:r w:rsidR="00112427" w:rsidRPr="005D522A">
        <w:rPr>
          <w:rtl/>
        </w:rPr>
        <w:t>اَلَّذِينَ</w:t>
      </w:r>
      <w:r w:rsidR="00112427" w:rsidRPr="005D522A">
        <w:t xml:space="preserve"> </w:t>
      </w:r>
      <w:r w:rsidR="00112427" w:rsidRPr="005D522A">
        <w:rPr>
          <w:rtl/>
        </w:rPr>
        <w:t>آمَنُوا</w:t>
      </w:r>
      <w:r w:rsidR="00112427" w:rsidRPr="005D522A">
        <w:t xml:space="preserve"> </w:t>
      </w:r>
      <w:r w:rsidR="00112427" w:rsidRPr="005D522A">
        <w:rPr>
          <w:rtl/>
        </w:rPr>
        <w:t>إِنَّمَا</w:t>
      </w:r>
      <w:r w:rsidR="00112427" w:rsidRPr="005D522A">
        <w:t xml:space="preserve"> </w:t>
      </w:r>
      <w:r w:rsidR="00112427" w:rsidRPr="005D522A">
        <w:rPr>
          <w:rtl/>
        </w:rPr>
        <w:t>اَلْخَمْرُ</w:t>
      </w:r>
      <w:r w:rsidR="00112427" w:rsidRPr="005D522A">
        <w:t xml:space="preserve"> </w:t>
      </w:r>
      <w:r w:rsidR="00112427" w:rsidRPr="005D522A">
        <w:rPr>
          <w:rtl/>
        </w:rPr>
        <w:t>وَ</w:t>
      </w:r>
      <w:r w:rsidR="00112427" w:rsidRPr="005D522A">
        <w:t xml:space="preserve"> </w:t>
      </w:r>
      <w:r w:rsidR="00112427" w:rsidRPr="005D522A">
        <w:rPr>
          <w:rtl/>
        </w:rPr>
        <w:t>اَلْمَيْسِرُ</w:t>
      </w:r>
      <w:r w:rsidR="00112427" w:rsidRPr="005D522A">
        <w:t xml:space="preserve"> </w:t>
      </w:r>
      <w:r w:rsidR="00112427" w:rsidRPr="005D522A">
        <w:rPr>
          <w:rtl/>
        </w:rPr>
        <w:t>وَ</w:t>
      </w:r>
      <w:r w:rsidR="00112427" w:rsidRPr="005D522A">
        <w:t xml:space="preserve"> </w:t>
      </w:r>
      <w:r w:rsidR="00112427" w:rsidRPr="005D522A">
        <w:rPr>
          <w:rtl/>
        </w:rPr>
        <w:t>اَلْأَنْص</w:t>
      </w:r>
      <w:r w:rsidR="00112427" w:rsidRPr="005D522A">
        <w:rPr>
          <w:rFonts w:hint="cs"/>
          <w:rtl/>
        </w:rPr>
        <w:t>ابُ</w:t>
      </w:r>
      <w:r w:rsidR="00112427" w:rsidRPr="005D522A">
        <w:t xml:space="preserve"> </w:t>
      </w:r>
      <w:r w:rsidR="00112427" w:rsidRPr="005D522A">
        <w:rPr>
          <w:rtl/>
        </w:rPr>
        <w:t>وَ</w:t>
      </w:r>
      <w:r w:rsidR="00112427" w:rsidRPr="005D522A">
        <w:t xml:space="preserve"> </w:t>
      </w:r>
      <w:r w:rsidR="00112427" w:rsidRPr="005D522A">
        <w:rPr>
          <w:rtl/>
        </w:rPr>
        <w:t>اَلْأَزْلا</w:t>
      </w:r>
      <w:r w:rsidR="00112427" w:rsidRPr="005D522A">
        <w:rPr>
          <w:rFonts w:hint="cs"/>
          <w:rtl/>
        </w:rPr>
        <w:t>مُ</w:t>
      </w:r>
      <w:r w:rsidR="00112427" w:rsidRPr="005D522A">
        <w:t xml:space="preserve"> </w:t>
      </w:r>
      <w:r w:rsidR="00112427" w:rsidRPr="005D522A">
        <w:rPr>
          <w:rtl/>
        </w:rPr>
        <w:t>رِجْسٌ</w:t>
      </w:r>
      <w:r w:rsidR="00112427" w:rsidRPr="005D522A">
        <w:t xml:space="preserve"> </w:t>
      </w:r>
      <w:r w:rsidR="00112427" w:rsidRPr="005D522A">
        <w:rPr>
          <w:rtl/>
        </w:rPr>
        <w:t>مِنْ</w:t>
      </w:r>
      <w:r w:rsidR="00112427" w:rsidRPr="005D522A">
        <w:t xml:space="preserve"> </w:t>
      </w:r>
      <w:r w:rsidR="00112427" w:rsidRPr="005D522A">
        <w:rPr>
          <w:rtl/>
        </w:rPr>
        <w:t>عَمَلِ</w:t>
      </w:r>
      <w:r w:rsidR="00112427" w:rsidRPr="005D522A">
        <w:t xml:space="preserve"> </w:t>
      </w:r>
      <w:r w:rsidR="00112427" w:rsidRPr="005D522A">
        <w:rPr>
          <w:rtl/>
        </w:rPr>
        <w:t>اَلشَّيْط</w:t>
      </w:r>
      <w:r w:rsidR="00112427" w:rsidRPr="005D522A">
        <w:rPr>
          <w:rFonts w:hint="cs"/>
          <w:rtl/>
        </w:rPr>
        <w:t>انِ</w:t>
      </w:r>
      <w:r w:rsidR="00112427" w:rsidRPr="005D522A">
        <w:t xml:space="preserve"> </w:t>
      </w:r>
      <w:r w:rsidR="00112427" w:rsidRPr="005D522A">
        <w:rPr>
          <w:rtl/>
        </w:rPr>
        <w:t>فَاجْتَنِبُوهُ</w:t>
      </w:r>
      <w:r w:rsidR="00112427" w:rsidRPr="005D522A">
        <w:t xml:space="preserve"> </w:t>
      </w:r>
      <w:r w:rsidR="00112427" w:rsidRPr="005D522A">
        <w:rPr>
          <w:rtl/>
        </w:rPr>
        <w:t>لَعَلَّكُمْ</w:t>
      </w:r>
      <w:r w:rsidR="00112427" w:rsidRPr="005D522A">
        <w:t xml:space="preserve"> </w:t>
      </w:r>
      <w:r w:rsidR="00112427" w:rsidRPr="005D522A">
        <w:rPr>
          <w:rtl/>
        </w:rPr>
        <w:t>تُفْلِحُونَ</w:t>
      </w:r>
      <w:r w:rsidR="00517673" w:rsidRPr="00EE1D89">
        <w:rPr>
          <w:rtl/>
        </w:rPr>
        <w:t xml:space="preserve"> </w:t>
      </w:r>
      <w:r w:rsidR="00517673">
        <w:rPr>
          <w:rFonts w:hint="cs"/>
          <w:rtl/>
        </w:rPr>
        <w:t>»</w:t>
      </w:r>
      <w:r w:rsidR="006732BD">
        <w:rPr>
          <w:rFonts w:hint="cs"/>
          <w:rtl/>
        </w:rPr>
        <w:t xml:space="preserve"> ، کامل میشود. ظهور امری که مفاد آن ترک میسر است، در وجوب است. لذا حرمت انجام میسر بدست می آید.</w:t>
      </w:r>
    </w:p>
    <w:p w14:paraId="1DB8FA41" w14:textId="4BCA42B1" w:rsidR="006732BD" w:rsidRDefault="006732BD" w:rsidP="00697F6C">
      <w:pPr>
        <w:pStyle w:val="a1"/>
        <w:rPr>
          <w:rtl/>
        </w:rPr>
      </w:pPr>
      <w:r>
        <w:rPr>
          <w:rFonts w:hint="cs"/>
          <w:rtl/>
        </w:rPr>
        <w:t>اما شهید ثانی</w:t>
      </w:r>
      <w:r w:rsidR="003456FC">
        <w:rPr>
          <w:rFonts w:hint="cs"/>
          <w:rtl/>
        </w:rPr>
        <w:t xml:space="preserve"> در پایان بیان میکنند که این نهی هایی که در روایات آمده است، ظاهرش این است که دال بر گناهان صغیره میباشد. بنابراین ایشان هم حرمت لعب </w:t>
      </w:r>
      <w:r w:rsidR="007F4FD6">
        <w:rPr>
          <w:rFonts w:hint="cs"/>
          <w:rtl/>
        </w:rPr>
        <w:t>شطرنج را قبول میکنند ولو اینکه از صغائر باشد.</w:t>
      </w:r>
    </w:p>
    <w:p w14:paraId="4BF19A57" w14:textId="0EBADE97" w:rsidR="00215EF2" w:rsidRDefault="00215EF2" w:rsidP="00215EF2">
      <w:pPr>
        <w:pStyle w:val="Title"/>
        <w:rPr>
          <w:rtl/>
          <w:lang w:bidi="fa-IR"/>
        </w:rPr>
      </w:pPr>
    </w:p>
    <w:p w14:paraId="31F9F84F" w14:textId="54137BDE" w:rsidR="00215EF2" w:rsidRDefault="00215EF2" w:rsidP="00215EF2">
      <w:pPr>
        <w:pStyle w:val="a0"/>
        <w:rPr>
          <w:rtl/>
        </w:rPr>
      </w:pPr>
      <w:bookmarkStart w:id="42" w:name="_Toc34905832"/>
      <w:bookmarkStart w:id="43" w:name="_Toc35023530"/>
      <w:r>
        <w:rPr>
          <w:rFonts w:hint="cs"/>
          <w:rtl/>
        </w:rPr>
        <w:t>محمد حسن نجفی، صاحب جواهر</w:t>
      </w:r>
      <w:bookmarkEnd w:id="42"/>
      <w:bookmarkEnd w:id="43"/>
    </w:p>
    <w:p w14:paraId="0A83DF53" w14:textId="259ED9EC" w:rsidR="001B2439" w:rsidRDefault="008150DA" w:rsidP="00697F6C">
      <w:pPr>
        <w:pStyle w:val="a1"/>
        <w:rPr>
          <w:rtl/>
        </w:rPr>
      </w:pPr>
      <w:r>
        <w:rPr>
          <w:rFonts w:hint="cs"/>
          <w:rtl/>
        </w:rPr>
        <w:t xml:space="preserve">مرحوم صاحب جواهر قدّس الله سرّه </w:t>
      </w:r>
      <w:r w:rsidR="007025E7">
        <w:rPr>
          <w:rFonts w:hint="cs"/>
          <w:rtl/>
        </w:rPr>
        <w:t>در بخش انواع مکاسب محرمه، نوع دوم مکاسب محرمه که « مما یحرم لتحریم ما قصد به » نام دارد، مرحوم صاحب جواهر رضوان الله تعالی علیه میفرمایند:«</w:t>
      </w:r>
      <w:r w:rsidR="00734D4D" w:rsidRPr="008150DA">
        <w:rPr>
          <w:rtl/>
        </w:rPr>
        <w:t xml:space="preserve">النوع الثاني مما يحرم التكسب به لتحريم ما قصد به </w:t>
      </w:r>
      <w:r w:rsidR="00734D4D" w:rsidRPr="008150DA">
        <w:rPr>
          <w:rtl/>
        </w:rPr>
        <w:lastRenderedPageBreak/>
        <w:t>من الغايات التي وضع لها الشي‌ء كآلات اللهو مثل العود و الزمر و هياكل العبادة المبتدعة كالصليب و الصنم و آلة القمار كالنرد و الشطرنج و نحو ذلك بلا خلاف أجده فيه بل الإجماع بقسميه عليه و النصوص ففي‌ خبر تحف العقول عن الصادق عليه السلام «إنما حرم الله الصناعات التي هي حرام كلها، التي يجي‌ء منها الفساد محضا، نظير البرابط و المزامير و الشطرنج، و كل ملهو به و الصلبان و الأصنام و ما أشبه ذلك، إلى أن قال: فحرام تعليمه و العمل به</w:t>
      </w:r>
      <w:r w:rsidR="00B52BC1" w:rsidRPr="008150DA">
        <w:rPr>
          <w:rFonts w:hint="cs"/>
          <w:rtl/>
        </w:rPr>
        <w:t xml:space="preserve"> </w:t>
      </w:r>
      <w:r w:rsidR="00734D4D" w:rsidRPr="008150DA">
        <w:rPr>
          <w:rtl/>
        </w:rPr>
        <w:t>و أخذ الأجرة عليه، و جميع التقل</w:t>
      </w:r>
      <w:r w:rsidR="00B52BC1" w:rsidRPr="008150DA">
        <w:rPr>
          <w:rFonts w:hint="cs"/>
          <w:rtl/>
        </w:rPr>
        <w:t>ب</w:t>
      </w:r>
      <w:r w:rsidR="00734D4D" w:rsidRPr="008150DA">
        <w:rPr>
          <w:rtl/>
        </w:rPr>
        <w:t xml:space="preserve"> فيه من جميع وجوه الحركات»</w:t>
      </w:r>
      <w:r w:rsidR="00734D4D" w:rsidRPr="008150DA">
        <w:t>‌</w:t>
      </w:r>
      <w:r w:rsidR="00734D4D" w:rsidRPr="008150DA">
        <w:rPr>
          <w:rFonts w:hint="cs"/>
          <w:rtl/>
        </w:rPr>
        <w:t xml:space="preserve"> </w:t>
      </w:r>
      <w:r w:rsidR="00734D4D" w:rsidRPr="008150DA">
        <w:rPr>
          <w:rtl/>
        </w:rPr>
        <w:t>و في‌ خبر أبي بصير المروي عن مستطرفات السرائر عن جامع البزنطي عن الصادق عليه السلام أيضا «بيع الشطرنج حرام و أكل ثمنه سحت و اتخاذها كفر، و اللعب بها شرك و السلام على اللاهي معصية و كبيرة، و الخائض يده فيها كالخائض يده في لحم الخنزير و المرسل المقلب لها أي الشطرنج كالمقلب لحم الخنزير»</w:t>
      </w:r>
      <w:r w:rsidR="00734D4D" w:rsidRPr="008150DA">
        <w:t>‌</w:t>
      </w:r>
      <w:r w:rsidR="00734D4D" w:rsidRPr="008150DA">
        <w:rPr>
          <w:rFonts w:hint="cs"/>
          <w:rtl/>
        </w:rPr>
        <w:t>.</w:t>
      </w:r>
      <w:r w:rsidR="007025E7" w:rsidRPr="008150DA">
        <w:rPr>
          <w:rFonts w:hint="cs"/>
          <w:rtl/>
        </w:rPr>
        <w:t xml:space="preserve"> »</w:t>
      </w:r>
      <w:r w:rsidR="00295B8C" w:rsidRPr="008150DA">
        <w:rPr>
          <w:rFonts w:hint="cs"/>
          <w:rtl/>
        </w:rPr>
        <w:t xml:space="preserve"> (م</w:t>
      </w:r>
      <w:r w:rsidR="00295B8C">
        <w:rPr>
          <w:rFonts w:hint="cs"/>
          <w:rtl/>
        </w:rPr>
        <w:t>حمد حسن نجفی،</w:t>
      </w:r>
      <w:r w:rsidRPr="008150DA">
        <w:rPr>
          <w:rFonts w:hint="cs"/>
          <w:rtl/>
        </w:rPr>
        <w:t xml:space="preserve"> </w:t>
      </w:r>
      <w:r>
        <w:rPr>
          <w:rFonts w:hint="cs"/>
          <w:rtl/>
        </w:rPr>
        <w:t>جواهر الکلام فی شرح شرائع الإسلام</w:t>
      </w:r>
      <w:r w:rsidR="00295B8C">
        <w:rPr>
          <w:rFonts w:hint="cs"/>
          <w:rtl/>
        </w:rPr>
        <w:t xml:space="preserve"> 1404 ه.ق،</w:t>
      </w:r>
      <w:r>
        <w:rPr>
          <w:rFonts w:hint="cs"/>
          <w:rtl/>
        </w:rPr>
        <w:t xml:space="preserve"> ج22،</w:t>
      </w:r>
      <w:r w:rsidR="00295B8C">
        <w:rPr>
          <w:rFonts w:hint="cs"/>
          <w:rtl/>
        </w:rPr>
        <w:t xml:space="preserve"> ص26)</w:t>
      </w:r>
    </w:p>
    <w:p w14:paraId="4D2ECFB5" w14:textId="02E8472C" w:rsidR="00A57075" w:rsidRDefault="00A57075" w:rsidP="00697F6C">
      <w:pPr>
        <w:pStyle w:val="a1"/>
        <w:rPr>
          <w:rtl/>
        </w:rPr>
      </w:pPr>
      <w:r>
        <w:rPr>
          <w:rFonts w:hint="cs"/>
          <w:rtl/>
        </w:rPr>
        <w:t>نکته ا</w:t>
      </w:r>
      <w:r w:rsidR="00776767">
        <w:rPr>
          <w:rFonts w:hint="cs"/>
          <w:rtl/>
        </w:rPr>
        <w:t>ی که</w:t>
      </w:r>
      <w:r>
        <w:rPr>
          <w:rFonts w:hint="cs"/>
          <w:rtl/>
        </w:rPr>
        <w:t xml:space="preserve"> بسیار مهم است عنوان این بحث میباشد که در کلمات برخی دیگر از فقها نیز آمده بود. </w:t>
      </w:r>
      <w:r w:rsidR="00BF4412">
        <w:rPr>
          <w:rFonts w:hint="cs"/>
          <w:rtl/>
        </w:rPr>
        <w:t xml:space="preserve">در این عنوان قرار است از آن چیزهایی بحث شود که مقصود و هدف یا غایت آن حرمت دارد و بخاطر آن </w:t>
      </w:r>
      <w:r w:rsidR="00386DE3">
        <w:rPr>
          <w:rFonts w:hint="cs"/>
          <w:rtl/>
        </w:rPr>
        <w:t xml:space="preserve"> تکسبشان </w:t>
      </w:r>
      <w:r w:rsidR="00BF4412">
        <w:rPr>
          <w:rFonts w:hint="cs"/>
          <w:rtl/>
        </w:rPr>
        <w:t>حرام شده است. بنابراین، آنچه که در این عنوان</w:t>
      </w:r>
      <w:r w:rsidR="00386DE3">
        <w:rPr>
          <w:rFonts w:hint="cs"/>
          <w:rtl/>
        </w:rPr>
        <w:t xml:space="preserve"> تکسبش</w:t>
      </w:r>
      <w:r w:rsidR="00BF4412">
        <w:rPr>
          <w:rFonts w:hint="cs"/>
          <w:rtl/>
        </w:rPr>
        <w:t xml:space="preserve"> حرام شده است، حرمت ذاتی و فی نفسه ندارد. </w:t>
      </w:r>
    </w:p>
    <w:p w14:paraId="507B3050" w14:textId="77777777" w:rsidR="005A74D4" w:rsidRDefault="00776767" w:rsidP="00697F6C">
      <w:pPr>
        <w:pStyle w:val="a1"/>
        <w:rPr>
          <w:rtl/>
        </w:rPr>
      </w:pPr>
      <w:r>
        <w:rPr>
          <w:rFonts w:hint="cs"/>
          <w:rtl/>
        </w:rPr>
        <w:t xml:space="preserve">با این توضیح، جناب صاحب جواهر، </w:t>
      </w:r>
      <w:r w:rsidR="00386DE3">
        <w:rPr>
          <w:rFonts w:hint="cs"/>
          <w:rtl/>
        </w:rPr>
        <w:t xml:space="preserve">دو مثال را برای این عنوان بیان میکنند. آلات لهو و آلات قمار. در آلات قمار نیز دو مثال </w:t>
      </w:r>
      <w:r w:rsidR="003966EE">
        <w:rPr>
          <w:rFonts w:hint="cs"/>
          <w:rtl/>
        </w:rPr>
        <w:t xml:space="preserve">بیان میکنند که یکی از آنها شطرنج است. تا اینجا مشخص میشود که تکسب به شطرنج، بخاطر اینکه از آلات قمار است حرام شمرده شده است. </w:t>
      </w:r>
    </w:p>
    <w:p w14:paraId="1239AE17" w14:textId="68FD177E" w:rsidR="003966EE" w:rsidRDefault="002440FB" w:rsidP="00697F6C">
      <w:pPr>
        <w:pStyle w:val="a1"/>
        <w:rPr>
          <w:rtl/>
        </w:rPr>
      </w:pPr>
      <w:r>
        <w:rPr>
          <w:rFonts w:hint="cs"/>
          <w:rtl/>
        </w:rPr>
        <w:t>در بخش</w:t>
      </w:r>
      <w:r w:rsidR="005B4FD8">
        <w:rPr>
          <w:rFonts w:hint="cs"/>
          <w:rtl/>
        </w:rPr>
        <w:t xml:space="preserve"> اول</w:t>
      </w:r>
      <w:r>
        <w:rPr>
          <w:rFonts w:hint="cs"/>
          <w:rtl/>
        </w:rPr>
        <w:t xml:space="preserve"> ادله، ایشان ابتدا </w:t>
      </w:r>
      <w:r w:rsidR="00AA09A3">
        <w:rPr>
          <w:rFonts w:hint="cs"/>
          <w:rtl/>
        </w:rPr>
        <w:t xml:space="preserve">بیان میکنند که در این زمینه که تکسب شطرنج به خاطر اینکه از آلات قمار است، فحص کردند و خلافی پیدا نکرده اند. بعد از آن پا را فراتر گذاشته و </w:t>
      </w:r>
      <w:r w:rsidR="005B4FD8">
        <w:rPr>
          <w:rFonts w:hint="cs"/>
          <w:rtl/>
        </w:rPr>
        <w:t xml:space="preserve">ادعای وجود اجماع محصل و منقول میکنند. </w:t>
      </w:r>
    </w:p>
    <w:p w14:paraId="2EB6A719" w14:textId="77777777" w:rsidR="00D72E58" w:rsidRDefault="005B4FD8" w:rsidP="00697F6C">
      <w:pPr>
        <w:pStyle w:val="a1"/>
        <w:rPr>
          <w:rtl/>
        </w:rPr>
      </w:pPr>
      <w:r>
        <w:rPr>
          <w:rFonts w:hint="cs"/>
          <w:rtl/>
        </w:rPr>
        <w:t xml:space="preserve">در بخش دوم ادله، </w:t>
      </w:r>
      <w:r w:rsidR="00252E08">
        <w:rPr>
          <w:rFonts w:hint="cs"/>
          <w:rtl/>
        </w:rPr>
        <w:t xml:space="preserve">مرحوم صاحب جواهر، نصوص و روایتی را بیان میکنند که دال بر این مطلب است که شارع متعال شطرنج و امثال آن را به خاطر اینکه از آلات قمار یا لهو هستند حرام نموده است. </w:t>
      </w:r>
    </w:p>
    <w:p w14:paraId="5C085F4C" w14:textId="36C0E716" w:rsidR="005B4FD8" w:rsidRDefault="00D03E01" w:rsidP="00697F6C">
      <w:pPr>
        <w:pStyle w:val="a1"/>
        <w:rPr>
          <w:rtl/>
        </w:rPr>
      </w:pPr>
      <w:r>
        <w:rPr>
          <w:rFonts w:hint="cs"/>
          <w:rtl/>
        </w:rPr>
        <w:t>در روایت اول که از تحف العقول نقل شده است یک عبارت کلیدی است که مضمون</w:t>
      </w:r>
      <w:r w:rsidR="00816409">
        <w:rPr>
          <w:rFonts w:hint="cs"/>
          <w:rtl/>
        </w:rPr>
        <w:t>ش این است که هر گونه تصرف در شطرنج و امثال آن حرام است. اطلاق این روایت شامل لعب با شطرنج</w:t>
      </w:r>
      <w:r w:rsidR="00D72E58">
        <w:rPr>
          <w:rFonts w:hint="cs"/>
          <w:rtl/>
        </w:rPr>
        <w:t xml:space="preserve">ی که از آلات مختصه قمار بوده </w:t>
      </w:r>
      <w:r w:rsidR="00816409">
        <w:rPr>
          <w:rFonts w:hint="cs"/>
          <w:rtl/>
        </w:rPr>
        <w:t xml:space="preserve"> ولو بدون قمار هم میشود. </w:t>
      </w:r>
      <w:r w:rsidR="00A464CC">
        <w:rPr>
          <w:rFonts w:hint="cs"/>
          <w:rtl/>
        </w:rPr>
        <w:t xml:space="preserve"> </w:t>
      </w:r>
      <w:r w:rsidR="00D72E58">
        <w:rPr>
          <w:rFonts w:hint="cs"/>
          <w:rtl/>
        </w:rPr>
        <w:t>در روایت دوم که از کتاب السرائر از جامع بزنطی نقل میکنند،</w:t>
      </w:r>
      <w:r w:rsidR="00A464CC">
        <w:rPr>
          <w:rFonts w:hint="cs"/>
          <w:rtl/>
        </w:rPr>
        <w:t xml:space="preserve"> مضمونش این است که</w:t>
      </w:r>
      <w:r w:rsidR="00D72E58">
        <w:rPr>
          <w:rFonts w:hint="cs"/>
          <w:rtl/>
        </w:rPr>
        <w:t xml:space="preserve"> لعب به شطرنج را شرک </w:t>
      </w:r>
      <w:r w:rsidR="00A464CC">
        <w:rPr>
          <w:rFonts w:hint="cs"/>
          <w:rtl/>
        </w:rPr>
        <w:t>است</w:t>
      </w:r>
      <w:r w:rsidR="00D72E58">
        <w:rPr>
          <w:rFonts w:hint="cs"/>
          <w:rtl/>
        </w:rPr>
        <w:t>.</w:t>
      </w:r>
    </w:p>
    <w:p w14:paraId="216E127C" w14:textId="3686D148" w:rsidR="00A464CC" w:rsidRDefault="00CF04D6" w:rsidP="00697F6C">
      <w:pPr>
        <w:pStyle w:val="a1"/>
        <w:rPr>
          <w:rFonts w:ascii="Arabic Typesetting" w:hAnsi="Arabic Typesetting" w:cs="Arabic Typesetting"/>
          <w:sz w:val="40"/>
          <w:szCs w:val="40"/>
          <w:rtl/>
        </w:rPr>
      </w:pPr>
      <w:r>
        <w:rPr>
          <w:rFonts w:hint="cs"/>
          <w:rtl/>
        </w:rPr>
        <w:t>جناب صاحب جواهر</w:t>
      </w:r>
      <w:r w:rsidR="00937865">
        <w:rPr>
          <w:rFonts w:hint="cs"/>
          <w:rtl/>
        </w:rPr>
        <w:t xml:space="preserve"> ذیل نوع چهارم از مکاسب محرمه با عنوان آنچه که فی نفسه حرام است، </w:t>
      </w:r>
      <w:r w:rsidR="003E27C4">
        <w:rPr>
          <w:rFonts w:hint="cs"/>
          <w:rtl/>
        </w:rPr>
        <w:t>در بحث قمار، صاحب جواهر چنین میفرمایند</w:t>
      </w:r>
      <w:r w:rsidR="003E27C4" w:rsidRPr="007B48E0">
        <w:rPr>
          <w:rFonts w:hint="cs"/>
          <w:rtl/>
        </w:rPr>
        <w:t>:</w:t>
      </w:r>
      <w:r w:rsidR="00E8176F" w:rsidRPr="007B48E0">
        <w:rPr>
          <w:rFonts w:hint="cs"/>
          <w:rtl/>
        </w:rPr>
        <w:t xml:space="preserve">« </w:t>
      </w:r>
      <w:r w:rsidR="00701916" w:rsidRPr="004D0C16">
        <w:rPr>
          <w:rtl/>
        </w:rPr>
        <w:t xml:space="preserve">أما إذا </w:t>
      </w:r>
      <w:r w:rsidR="00B24F72" w:rsidRPr="004D0C16">
        <w:rPr>
          <w:rFonts w:hint="cs"/>
          <w:rtl/>
        </w:rPr>
        <w:t xml:space="preserve">لم </w:t>
      </w:r>
      <w:r w:rsidR="00701916" w:rsidRPr="004D0C16">
        <w:rPr>
          <w:rtl/>
        </w:rPr>
        <w:t xml:space="preserve">يعتد المقامرة به، فالظاهر عدم حرمته مع عدم الرهان، للأصل و انصراف أدلة المقام إلى غيره، و السيرة القطعية من الأعوام و العلماء، في المغالبة بالأبدان و غيرها، و قد روى مغالبة الحسن و الحسين عليهما السلام بمحضر من النبي صلى الله عليه و آله، بل و مع الرهان أيضا و إن حرم هو، لأنه أكل مال بالباطل دونه، لما عرفت مما لا معارض له، و دعوى أنه من اللعب و اللهو المشغول عنهما المؤمن، يدفعه منع كونه من اللعب المحرم، إذ لا عموم، بل و لا إطلاق على وجه يصلح لشمول ذلك و نحوه، خصوصا‌ بعد ملاحظة ما عرفته من السيرة المستقيمة، بل لعله مندرج فيما دل على مداعبة المؤمنين و مزاحمهم، بل لو أخذ الرهن الذي فرض لهذا القسم بعنوان الوفاء بالوعد الذي هو نذر لا كفارة له، و مع طيب النفس من الباذل لا </w:t>
      </w:r>
      <w:r w:rsidR="00701916" w:rsidRPr="004D0C16">
        <w:rPr>
          <w:rtl/>
        </w:rPr>
        <w:lastRenderedPageBreak/>
        <w:t>بعنوان أن المقامرة المزبورة، أوجبته و ألزمته، و انها كغيرها من العقود المشروعة، أمكن القول بجوازه، نعم هو مشكل في القسم الأول، و إن فرض الحال فيه أيضا، بناء على حرمة كل ما ترتب على المحرم، و لو جزاء أو وعدا أو نحوهما، كما أشرنا إليه السابق، و قلنا أن في خبر تحف العقول نوع إيماء إليه، و إن كان لا يخلو من بحث</w:t>
      </w:r>
      <w:r w:rsidR="004D0C16">
        <w:rPr>
          <w:rFonts w:hint="cs"/>
          <w:rtl/>
        </w:rPr>
        <w:t>.</w:t>
      </w:r>
      <w:r w:rsidR="00E8176F" w:rsidRPr="00056E8B">
        <w:rPr>
          <w:rFonts w:hint="cs"/>
          <w:rtl/>
        </w:rPr>
        <w:t>»</w:t>
      </w:r>
      <w:r w:rsidR="00795406">
        <w:rPr>
          <w:rFonts w:hint="cs"/>
          <w:rtl/>
        </w:rPr>
        <w:t>(محمد حسن نجفی،</w:t>
      </w:r>
      <w:r w:rsidRPr="00CF04D6">
        <w:rPr>
          <w:rFonts w:hint="cs"/>
          <w:rtl/>
        </w:rPr>
        <w:t xml:space="preserve"> </w:t>
      </w:r>
      <w:r>
        <w:rPr>
          <w:rFonts w:hint="cs"/>
          <w:rtl/>
        </w:rPr>
        <w:t>جواهر الکلام فی شرح شرائع الإسلام،</w:t>
      </w:r>
      <w:r w:rsidR="00795406">
        <w:rPr>
          <w:rFonts w:hint="cs"/>
          <w:rtl/>
        </w:rPr>
        <w:t xml:space="preserve"> 1404ه.ق، </w:t>
      </w:r>
      <w:r>
        <w:rPr>
          <w:rFonts w:hint="cs"/>
          <w:rtl/>
        </w:rPr>
        <w:t xml:space="preserve">ج22، </w:t>
      </w:r>
      <w:r w:rsidR="00795406">
        <w:rPr>
          <w:rFonts w:hint="cs"/>
          <w:rtl/>
        </w:rPr>
        <w:t>ص11)</w:t>
      </w:r>
    </w:p>
    <w:p w14:paraId="57807632" w14:textId="0470A67B" w:rsidR="00E56863" w:rsidRDefault="00ED3FD3" w:rsidP="00697F6C">
      <w:pPr>
        <w:pStyle w:val="a1"/>
        <w:rPr>
          <w:rtl/>
        </w:rPr>
      </w:pPr>
      <w:r>
        <w:rPr>
          <w:rFonts w:hint="cs"/>
          <w:rtl/>
        </w:rPr>
        <w:t>در این فراز از بحث صاحب جواهر، صحبت از لعب با</w:t>
      </w:r>
      <w:r w:rsidR="00FA4CE1">
        <w:rPr>
          <w:rFonts w:hint="cs"/>
          <w:rtl/>
        </w:rPr>
        <w:t xml:space="preserve"> غیر</w:t>
      </w:r>
      <w:r>
        <w:rPr>
          <w:rFonts w:hint="cs"/>
          <w:rtl/>
        </w:rPr>
        <w:t xml:space="preserve"> آلات قمار بدون قمار و رهن میباشد. </w:t>
      </w:r>
      <w:r w:rsidR="009E6A82">
        <w:rPr>
          <w:rFonts w:hint="cs"/>
          <w:rtl/>
        </w:rPr>
        <w:t>نظر ایشان این است که بدون قمار، بازی با آلات</w:t>
      </w:r>
      <w:r w:rsidR="00E56863">
        <w:rPr>
          <w:rFonts w:hint="cs"/>
          <w:rtl/>
        </w:rPr>
        <w:t xml:space="preserve"> غیر</w:t>
      </w:r>
      <w:r w:rsidR="009E6A82">
        <w:rPr>
          <w:rFonts w:hint="cs"/>
          <w:rtl/>
        </w:rPr>
        <w:t xml:space="preserve"> مختصه قمار اشکال ندارد. زیرا دلیلی بر حرمتش نداریم و مادامی که دلیل بر حرمت نداشتیم اصل بر برائت </w:t>
      </w:r>
      <w:r w:rsidR="00F36863">
        <w:rPr>
          <w:rFonts w:hint="cs"/>
          <w:rtl/>
        </w:rPr>
        <w:t xml:space="preserve">میباشد. همچنین روایاتی که در زمینه قمار و لعب با آلات مختصه قمار بیان شده است، از حرمت این فرض انصراف دارند. دلیل سوم </w:t>
      </w:r>
      <w:r w:rsidR="00C67973">
        <w:rPr>
          <w:rFonts w:hint="cs"/>
          <w:rtl/>
        </w:rPr>
        <w:t xml:space="preserve">سیره متشرعه و علماء است. </w:t>
      </w:r>
      <w:r w:rsidR="00DB7F40">
        <w:rPr>
          <w:rFonts w:hint="cs"/>
          <w:rtl/>
        </w:rPr>
        <w:t xml:space="preserve">حتی ایشان صرف لعب را با رهان یا همان قمار هم حرام نمیدانند. زیرا رهان و قمار جدای از لعب است. </w:t>
      </w:r>
    </w:p>
    <w:p w14:paraId="70AF69F0" w14:textId="41AE17E1" w:rsidR="00F777DA" w:rsidRDefault="00F777DA" w:rsidP="00697F6C">
      <w:pPr>
        <w:pStyle w:val="a1"/>
        <w:rPr>
          <w:rtl/>
        </w:rPr>
      </w:pPr>
      <w:r>
        <w:rPr>
          <w:rFonts w:hint="cs"/>
          <w:rtl/>
        </w:rPr>
        <w:t>در ادامه اشاره به دلیلی میکنند که برخی برای حرمت لعب بیان کرده اند. برخی</w:t>
      </w:r>
      <w:r w:rsidR="00A0620B">
        <w:rPr>
          <w:rFonts w:hint="cs"/>
          <w:rtl/>
        </w:rPr>
        <w:t xml:space="preserve"> استناد کرده اند به یک روایت </w:t>
      </w:r>
      <w:r w:rsidR="00454BE6">
        <w:rPr>
          <w:rFonts w:hint="cs"/>
          <w:rtl/>
        </w:rPr>
        <w:t xml:space="preserve">و حرمت لعب را برای مؤمن مطلقا حرام دانسته اند. </w:t>
      </w:r>
      <w:r w:rsidR="00DE69F9">
        <w:rPr>
          <w:rFonts w:hint="cs"/>
          <w:rtl/>
        </w:rPr>
        <w:t>ایشان خدشه در این دلیل میکنند و بیان میکنند که آن روایت منصرف به لعب حرام است. ضمن اینکه ما در روایات داریم که مؤمنین اهل مزاح و تفریح هستند.</w:t>
      </w:r>
    </w:p>
    <w:p w14:paraId="0E6D2402" w14:textId="2A2B238C" w:rsidR="00E5612E" w:rsidRDefault="00AC2658" w:rsidP="00592171">
      <w:pPr>
        <w:pStyle w:val="a1"/>
        <w:rPr>
          <w:rtl/>
        </w:rPr>
      </w:pPr>
      <w:r>
        <w:rPr>
          <w:rFonts w:hint="cs"/>
          <w:rtl/>
        </w:rPr>
        <w:t xml:space="preserve">این بیانات صاحب جواهر همانطور که گفته شد در خصوص آلات غیر مختصه قمار است و شطرنج را شامل نمیشود. اما با توجه به اینکه فرض ما این است که </w:t>
      </w:r>
      <w:r w:rsidR="006D0B38">
        <w:rPr>
          <w:rFonts w:hint="cs"/>
          <w:rtl/>
        </w:rPr>
        <w:t xml:space="preserve">شطرنج از آلات قمار خارج شده، لذا این بیانات برای ما کاربرد دارد. </w:t>
      </w:r>
      <w:r w:rsidR="00657DDD">
        <w:rPr>
          <w:rFonts w:hint="cs"/>
          <w:rtl/>
        </w:rPr>
        <w:t xml:space="preserve">زیرا برخی از فقها گفته اند در فرضی که قمار نباشد، بازهم شطرنج حرام است و ایشان با این بیان، در استدلال آنها خدشه وارد کرده است. </w:t>
      </w:r>
    </w:p>
    <w:p w14:paraId="20915AE0" w14:textId="035800E5" w:rsidR="00E5612E" w:rsidRDefault="00E5612E" w:rsidP="00E5612E">
      <w:pPr>
        <w:rPr>
          <w:rtl/>
          <w:lang w:bidi="fa-IR"/>
        </w:rPr>
      </w:pPr>
    </w:p>
    <w:p w14:paraId="62270989" w14:textId="7A03C3A7" w:rsidR="00E5612E" w:rsidRDefault="00E5612E" w:rsidP="00E5612E">
      <w:pPr>
        <w:pStyle w:val="a0"/>
        <w:rPr>
          <w:rtl/>
        </w:rPr>
      </w:pPr>
      <w:bookmarkStart w:id="44" w:name="_Toc34905834"/>
      <w:bookmarkStart w:id="45" w:name="_Toc35023531"/>
      <w:r>
        <w:rPr>
          <w:rFonts w:hint="cs"/>
          <w:rtl/>
        </w:rPr>
        <w:t>سید احمد خوانساری</w:t>
      </w:r>
      <w:bookmarkEnd w:id="44"/>
      <w:bookmarkEnd w:id="45"/>
    </w:p>
    <w:p w14:paraId="196A22A0" w14:textId="772C1C89" w:rsidR="004355E0" w:rsidRPr="004D0C16" w:rsidRDefault="004D0C16" w:rsidP="00697F6C">
      <w:pPr>
        <w:pStyle w:val="a1"/>
        <w:rPr>
          <w:rtl/>
        </w:rPr>
      </w:pPr>
      <w:r>
        <w:rPr>
          <w:rFonts w:hint="cs"/>
          <w:rtl/>
        </w:rPr>
        <w:t xml:space="preserve">آیت الله خوانساری </w:t>
      </w:r>
      <w:r w:rsidR="00E5612E">
        <w:rPr>
          <w:rFonts w:hint="cs"/>
          <w:rtl/>
        </w:rPr>
        <w:t>ذیل مبحث « اللعب بآلات القمار من دون رهن» مرحوم خوانساری</w:t>
      </w:r>
      <w:r w:rsidR="001E2DBE">
        <w:rPr>
          <w:rFonts w:hint="cs"/>
          <w:rtl/>
        </w:rPr>
        <w:t xml:space="preserve"> بعد از ادله ای که برای حرمت لعب با آلات قمار </w:t>
      </w:r>
      <w:r w:rsidR="004355E0">
        <w:rPr>
          <w:rFonts w:hint="cs"/>
          <w:rtl/>
        </w:rPr>
        <w:t>استفاده شده است،</w:t>
      </w:r>
      <w:r w:rsidR="00E5612E">
        <w:rPr>
          <w:rFonts w:hint="cs"/>
          <w:rtl/>
        </w:rPr>
        <w:t xml:space="preserve"> چنین میفرمایند:«  </w:t>
      </w:r>
      <w:r w:rsidR="001E2DBE" w:rsidRPr="004D0C16">
        <w:rPr>
          <w:rtl/>
        </w:rPr>
        <w:t>و يمكن أن يقال: أمّا رواية تحف العقول</w:t>
      </w:r>
      <w:r w:rsidR="00EE1D89" w:rsidRPr="004D0C16">
        <w:rPr>
          <w:rtl/>
        </w:rPr>
        <w:footnoteReference w:id="4"/>
      </w:r>
      <w:r w:rsidR="001E2DBE" w:rsidRPr="004D0C16">
        <w:rPr>
          <w:rtl/>
        </w:rPr>
        <w:t xml:space="preserve"> فيشكل شمولها لما نحن فيه لأنّ اللّعب بدون الرّهن يعدّ لغوا و شمول ما يجي‌ء منه الفساد محضا غير ظاهر إلّا أن يقال: غلبة أحد اللّاعبين توجب عداوة المغلوب منهما و عدّ هذه فسادا منهيّا عنه لا تخلو عن إشكال.</w:t>
      </w:r>
      <w:r w:rsidR="004355E0" w:rsidRPr="004D0C16">
        <w:rPr>
          <w:rFonts w:hint="cs"/>
          <w:rtl/>
        </w:rPr>
        <w:t xml:space="preserve"> </w:t>
      </w:r>
      <w:r w:rsidR="001E2DBE" w:rsidRPr="004D0C16">
        <w:rPr>
          <w:rtl/>
        </w:rPr>
        <w:t>و أمّا رواية أبي الجارود</w:t>
      </w:r>
      <w:r w:rsidR="0058558E" w:rsidRPr="004D0C16">
        <w:rPr>
          <w:rtl/>
        </w:rPr>
        <w:footnoteReference w:id="5"/>
      </w:r>
      <w:r w:rsidR="001E2DBE" w:rsidRPr="004D0C16">
        <w:rPr>
          <w:rtl/>
        </w:rPr>
        <w:t xml:space="preserve"> فالمستفاد منها حرمة بيع آلات القمار و لا نفهم </w:t>
      </w:r>
      <w:r w:rsidR="001E2DBE" w:rsidRPr="004D0C16">
        <w:rPr>
          <w:rtl/>
        </w:rPr>
        <w:lastRenderedPageBreak/>
        <w:t>دلالتها على حرمة اللّعب بدون الرّهن، و أمّا ما عن أمير المؤمنين</w:t>
      </w:r>
      <w:r w:rsidR="00A93A4C" w:rsidRPr="004D0C16">
        <w:rPr>
          <w:rtl/>
        </w:rPr>
        <w:footnoteReference w:id="6"/>
      </w:r>
      <w:r w:rsidR="001E2DBE" w:rsidRPr="004D0C16">
        <w:rPr>
          <w:rtl/>
        </w:rPr>
        <w:t xml:space="preserve"> عليه الصلاة و السلام فلا يستفاد منه الحرمة و إلّا لزم حرمة كلّ أمر مباح الهي عن ذكر اللّه تعالى. و أمّا رواية الفضيل</w:t>
      </w:r>
      <w:r w:rsidR="00A93A4C" w:rsidRPr="004D0C16">
        <w:rPr>
          <w:rtl/>
        </w:rPr>
        <w:footnoteReference w:id="7"/>
      </w:r>
      <w:r w:rsidR="001E2DBE" w:rsidRPr="004D0C16">
        <w:rPr>
          <w:rtl/>
        </w:rPr>
        <w:t xml:space="preserve"> و الموثّقة</w:t>
      </w:r>
      <w:r w:rsidR="00FD312C" w:rsidRPr="004D0C16">
        <w:rPr>
          <w:rtl/>
        </w:rPr>
        <w:footnoteReference w:id="8"/>
      </w:r>
      <w:r w:rsidR="001E2DBE" w:rsidRPr="004D0C16">
        <w:rPr>
          <w:rtl/>
        </w:rPr>
        <w:t xml:space="preserve"> فاستفادة الحرمة منهما من جهة الطرفيّة مع الحقّ مشكلة ألا ترى أنّ اللّغو لا يكون حقّا فهو يكون باطلا، و مع ذلك لا يكون محرّما و كذلك تكلّم الإنسان بما لا يعنيه لا يكون حقّا فيكون باطلا لا يعدّ من المحرّمات.</w:t>
      </w:r>
      <w:r w:rsidR="00E5612E" w:rsidRPr="004D0C16">
        <w:rPr>
          <w:rFonts w:hint="cs"/>
          <w:rtl/>
        </w:rPr>
        <w:t>»</w:t>
      </w:r>
      <w:r w:rsidR="004355E0" w:rsidRPr="004D0C16">
        <w:rPr>
          <w:rFonts w:hint="cs"/>
          <w:rtl/>
        </w:rPr>
        <w:t xml:space="preserve"> </w:t>
      </w:r>
      <w:r w:rsidR="00F84857" w:rsidRPr="004D0C16">
        <w:rPr>
          <w:rFonts w:hint="cs"/>
          <w:rtl/>
        </w:rPr>
        <w:t>(سید احمد بن یوسف،</w:t>
      </w:r>
      <w:r w:rsidRPr="004D0C16">
        <w:rPr>
          <w:rFonts w:hint="cs"/>
          <w:rtl/>
        </w:rPr>
        <w:t xml:space="preserve"> </w:t>
      </w:r>
      <w:r>
        <w:rPr>
          <w:rFonts w:hint="cs"/>
          <w:rtl/>
        </w:rPr>
        <w:t>جامع المدارک فی شرح مختصر النافع،</w:t>
      </w:r>
      <w:r w:rsidR="00F84857" w:rsidRPr="004D0C16">
        <w:rPr>
          <w:rFonts w:hint="cs"/>
          <w:rtl/>
        </w:rPr>
        <w:t xml:space="preserve"> 1405ه.ق،</w:t>
      </w:r>
      <w:r w:rsidR="00D67214">
        <w:rPr>
          <w:rFonts w:hint="cs"/>
          <w:rtl/>
        </w:rPr>
        <w:t xml:space="preserve"> ج3، </w:t>
      </w:r>
      <w:r w:rsidR="00C859D0" w:rsidRPr="004D0C16">
        <w:rPr>
          <w:rFonts w:hint="cs"/>
          <w:rtl/>
        </w:rPr>
        <w:t>ص27)</w:t>
      </w:r>
    </w:p>
    <w:p w14:paraId="7D75C883" w14:textId="39BD419F" w:rsidR="00E5612E" w:rsidRDefault="000119EC" w:rsidP="00697F6C">
      <w:pPr>
        <w:pStyle w:val="a1"/>
        <w:rPr>
          <w:rtl/>
        </w:rPr>
      </w:pPr>
      <w:r>
        <w:rPr>
          <w:rFonts w:hint="cs"/>
          <w:rtl/>
        </w:rPr>
        <w:t>جناب خوانساری در همه ادله خدشه وارد میکنند. در روایتی که منقول در کتاب تحف العقول است به شمول روایت نسبت به لعب بدون رهن</w:t>
      </w:r>
      <w:r w:rsidR="004C22DE">
        <w:rPr>
          <w:rFonts w:hint="cs"/>
          <w:rtl/>
        </w:rPr>
        <w:t xml:space="preserve"> که فساد محض دارد</w:t>
      </w:r>
      <w:r>
        <w:rPr>
          <w:rFonts w:hint="cs"/>
          <w:rtl/>
        </w:rPr>
        <w:t xml:space="preserve"> </w:t>
      </w:r>
      <w:r w:rsidR="004C22DE">
        <w:rPr>
          <w:rFonts w:hint="cs"/>
          <w:rtl/>
        </w:rPr>
        <w:t xml:space="preserve">خدشه وارد میکنند. در روایتی که از ابی جاورد نقل شده و از آن حرمت بیع آلات قمار استفاده شده نسبت به </w:t>
      </w:r>
      <w:r w:rsidR="008E06FD">
        <w:rPr>
          <w:rFonts w:hint="cs"/>
          <w:rtl/>
        </w:rPr>
        <w:t>دلالت</w:t>
      </w:r>
      <w:r w:rsidR="004C22DE">
        <w:rPr>
          <w:rFonts w:hint="cs"/>
          <w:rtl/>
        </w:rPr>
        <w:t xml:space="preserve"> </w:t>
      </w:r>
      <w:r w:rsidR="008E06FD">
        <w:rPr>
          <w:rFonts w:hint="cs"/>
          <w:rtl/>
        </w:rPr>
        <w:t>حرمت لعب بدون رهن، اشکال وارد کردند و نپذیرفتند. سپس</w:t>
      </w:r>
      <w:r w:rsidR="00A108CF">
        <w:rPr>
          <w:rFonts w:hint="cs"/>
          <w:rtl/>
        </w:rPr>
        <w:t xml:space="preserve"> برای</w:t>
      </w:r>
      <w:r w:rsidR="008E06FD">
        <w:rPr>
          <w:rFonts w:hint="cs"/>
          <w:rtl/>
        </w:rPr>
        <w:t xml:space="preserve"> حرمتی که </w:t>
      </w:r>
      <w:r w:rsidR="00E87716">
        <w:rPr>
          <w:rFonts w:hint="cs"/>
          <w:rtl/>
        </w:rPr>
        <w:t>برای مطلق لعب استفاده شده است در روایتی که منقول از امیر المؤمنین علیه السلام است</w:t>
      </w:r>
      <w:r w:rsidR="00A108CF">
        <w:rPr>
          <w:rFonts w:hint="cs"/>
          <w:rtl/>
        </w:rPr>
        <w:t xml:space="preserve">، تالی فاسد بیان میکنند که آن تالی فاسد حرمت کل امور مباحی است که موجب فراموشی از ذکر خداست میباشد. </w:t>
      </w:r>
      <w:r w:rsidR="00DC0E98">
        <w:rPr>
          <w:rFonts w:hint="cs"/>
          <w:rtl/>
        </w:rPr>
        <w:t xml:space="preserve">لذا نمیپذیرند. در آخر نظرشان را نسبت به دو روایت فضیل و موثق زراره بیان میفرمایند. </w:t>
      </w:r>
      <w:r w:rsidR="00A04DC8">
        <w:rPr>
          <w:rFonts w:hint="cs"/>
          <w:rtl/>
        </w:rPr>
        <w:t xml:space="preserve">نظرشان این است که هر باطلی محرم نمیباشد و برای امر باطلی که محرم نیست، سخن گفتن به باطل و بیهوده را مثال میزنند که حرمتی ندارد. </w:t>
      </w:r>
    </w:p>
    <w:p w14:paraId="2C8B42E2" w14:textId="6CB4728E" w:rsidR="003C0A2E" w:rsidRDefault="003C0A2E" w:rsidP="00697F6C">
      <w:pPr>
        <w:pStyle w:val="a1"/>
        <w:rPr>
          <w:rtl/>
        </w:rPr>
      </w:pPr>
      <w:r>
        <w:rPr>
          <w:rFonts w:hint="cs"/>
          <w:rtl/>
        </w:rPr>
        <w:t xml:space="preserve">بنابراین بیانات مرحوم خوانساری، نتیجه ای که بدست می آید این است که ایشان حرمت لعب با آلات مختصه قمار را بدون رهن و قمار خالی از اشکال نمیدانند. </w:t>
      </w:r>
      <w:r w:rsidR="00A1217D">
        <w:rPr>
          <w:rFonts w:hint="cs"/>
          <w:rtl/>
        </w:rPr>
        <w:t>پس ولو اینکه شطرنج از آلات مختصه قمار باشد اما با آن قمار نشود، لعب آن حرمتی ندارد. حال اگر طبق فرض ما، شطرنج از آلات قمار خارج شود، به طریق اولی دیگر حرمتی نخواهد داشت.</w:t>
      </w:r>
    </w:p>
    <w:p w14:paraId="619BA6D9" w14:textId="099F62E5" w:rsidR="00727DB9" w:rsidRPr="00727DB9" w:rsidRDefault="00727DB9" w:rsidP="00727DB9">
      <w:pPr>
        <w:pStyle w:val="a1"/>
        <w:rPr>
          <w:rtl/>
        </w:rPr>
      </w:pPr>
      <w:r>
        <w:rPr>
          <w:rFonts w:hint="cs"/>
          <w:rtl/>
        </w:rPr>
        <w:t xml:space="preserve">بیان این نکته حائز اهمیت است که آیت الله خوانساری فقیهی بودند که که جرأت به خرج دادند و </w:t>
      </w:r>
      <w:r w:rsidR="006C2204">
        <w:rPr>
          <w:rFonts w:hint="cs"/>
          <w:rtl/>
        </w:rPr>
        <w:t xml:space="preserve">صرف نظر از نگاه مشهور که بین متشرعین هم رسوخ کرده بود مبنی بر اینکه شکی در حرمت شطرنج نیست، ادله حرمت شطرنج را بازخوانی کرده و در همه آنها خدشه کردند. </w:t>
      </w:r>
    </w:p>
    <w:p w14:paraId="13A826FF" w14:textId="34ECAE13" w:rsidR="001B444D" w:rsidRDefault="001B444D" w:rsidP="001B444D">
      <w:pPr>
        <w:pStyle w:val="Title"/>
        <w:rPr>
          <w:rtl/>
          <w:lang w:bidi="fa-IR"/>
        </w:rPr>
      </w:pPr>
    </w:p>
    <w:p w14:paraId="76DED389" w14:textId="2D92D685" w:rsidR="001B444D" w:rsidRDefault="00365C36" w:rsidP="001B444D">
      <w:pPr>
        <w:pStyle w:val="a0"/>
        <w:rPr>
          <w:rtl/>
        </w:rPr>
      </w:pPr>
      <w:bookmarkStart w:id="46" w:name="_Toc34905835"/>
      <w:bookmarkStart w:id="47" w:name="_Toc35023532"/>
      <w:r>
        <w:rPr>
          <w:rFonts w:hint="cs"/>
          <w:rtl/>
        </w:rPr>
        <w:t>سید ابوالقاسم خوئی</w:t>
      </w:r>
      <w:bookmarkEnd w:id="46"/>
      <w:bookmarkEnd w:id="47"/>
    </w:p>
    <w:p w14:paraId="2E8EB739" w14:textId="670421FB" w:rsidR="00666EFC" w:rsidRDefault="00A65DC5" w:rsidP="00697F6C">
      <w:pPr>
        <w:pStyle w:val="a1"/>
        <w:rPr>
          <w:rtl/>
        </w:rPr>
      </w:pPr>
      <w:r>
        <w:rPr>
          <w:rFonts w:hint="cs"/>
          <w:rtl/>
        </w:rPr>
        <w:t xml:space="preserve">آیت الله خوئی </w:t>
      </w:r>
      <w:r w:rsidR="00B41C5B">
        <w:rPr>
          <w:rFonts w:hint="cs"/>
          <w:rtl/>
        </w:rPr>
        <w:t xml:space="preserve">در پاسخ به سوالی اینگونه بیان میکنند:« </w:t>
      </w:r>
      <w:r w:rsidR="00293D15" w:rsidRPr="00293D15">
        <w:rPr>
          <w:rtl/>
        </w:rPr>
        <w:t>إذا خرجت الآلة المعدّة للقمار- كالنرد و الشطرنج فرضا- عن كونها آلة له، بأن تصير مثلا من آلات الرياضة، فهل يجوز حينذاك اللعب بها من دون رهان أم لا؟</w:t>
      </w:r>
      <w:r w:rsidR="00666EFC">
        <w:rPr>
          <w:rFonts w:hint="cs"/>
          <w:rtl/>
        </w:rPr>
        <w:t xml:space="preserve"> </w:t>
      </w:r>
      <w:r w:rsidR="00293D15" w:rsidRPr="009A691C">
        <w:rPr>
          <w:rtl/>
        </w:rPr>
        <w:t>الخوئي:</w:t>
      </w:r>
      <w:r w:rsidR="00293D15" w:rsidRPr="00293D15">
        <w:rPr>
          <w:rtl/>
        </w:rPr>
        <w:t xml:space="preserve"> لا يجوز مطلقا.</w:t>
      </w:r>
      <w:r w:rsidR="00666EFC" w:rsidRPr="00666EFC">
        <w:rPr>
          <w:rFonts w:hint="cs"/>
          <w:rtl/>
        </w:rPr>
        <w:t>»</w:t>
      </w:r>
      <w:r w:rsidR="00BD178B">
        <w:rPr>
          <w:rFonts w:hint="cs"/>
          <w:rtl/>
        </w:rPr>
        <w:t>(</w:t>
      </w:r>
      <w:r w:rsidR="00C43C05">
        <w:rPr>
          <w:rFonts w:hint="cs"/>
          <w:rtl/>
        </w:rPr>
        <w:t xml:space="preserve">خوئی، </w:t>
      </w:r>
      <w:r>
        <w:rPr>
          <w:rFonts w:hint="cs"/>
          <w:rtl/>
        </w:rPr>
        <w:t xml:space="preserve">صراط النجاة، </w:t>
      </w:r>
      <w:r w:rsidR="00C43C05">
        <w:rPr>
          <w:rFonts w:hint="cs"/>
          <w:rtl/>
        </w:rPr>
        <w:t>1416ه.ق،</w:t>
      </w:r>
      <w:r>
        <w:rPr>
          <w:rFonts w:hint="cs"/>
          <w:rtl/>
        </w:rPr>
        <w:t xml:space="preserve"> ج 1،</w:t>
      </w:r>
      <w:r w:rsidR="00C43C05">
        <w:rPr>
          <w:rFonts w:hint="cs"/>
          <w:rtl/>
        </w:rPr>
        <w:t xml:space="preserve"> ص375)</w:t>
      </w:r>
    </w:p>
    <w:p w14:paraId="581F3446" w14:textId="37B5E62E" w:rsidR="00B160CC" w:rsidRDefault="00B160CC" w:rsidP="00FB36D5">
      <w:pPr>
        <w:pStyle w:val="a1"/>
        <w:rPr>
          <w:rtl/>
        </w:rPr>
      </w:pPr>
      <w:r>
        <w:rPr>
          <w:rFonts w:hint="cs"/>
          <w:rtl/>
        </w:rPr>
        <w:lastRenderedPageBreak/>
        <w:t xml:space="preserve">همانطوری که پیداست، نظر ایشان حرمت شطرنج به صورت مطلق است. چه اینکه از آلات قمار خارج شده باشد چه اینکه خارج نشده باشد. </w:t>
      </w:r>
    </w:p>
    <w:p w14:paraId="6FE0F1EA" w14:textId="1C70E9A1" w:rsidR="00B160CC" w:rsidRPr="00B160CC" w:rsidRDefault="00B160CC" w:rsidP="00B160CC">
      <w:pPr>
        <w:pStyle w:val="a0"/>
        <w:rPr>
          <w:rtl/>
        </w:rPr>
      </w:pPr>
      <w:bookmarkStart w:id="48" w:name="_Toc34905836"/>
      <w:bookmarkStart w:id="49" w:name="_Toc35023533"/>
      <w:r>
        <w:rPr>
          <w:rFonts w:hint="cs"/>
          <w:rtl/>
        </w:rPr>
        <w:t>جواد تبریزی</w:t>
      </w:r>
      <w:bookmarkEnd w:id="48"/>
      <w:bookmarkEnd w:id="49"/>
    </w:p>
    <w:p w14:paraId="6978B70D" w14:textId="1EFFB3B0" w:rsidR="00C40E95" w:rsidRDefault="00B160CC" w:rsidP="00C40E95">
      <w:pPr>
        <w:pStyle w:val="a1"/>
        <w:rPr>
          <w:rtl/>
        </w:rPr>
      </w:pPr>
      <w:r>
        <w:rPr>
          <w:rFonts w:hint="cs"/>
          <w:rtl/>
        </w:rPr>
        <w:t xml:space="preserve">در ذیل همان سوالی که از آیت الله خویی پرسیده شده بود، جوابی از آیت الله تبریزی هم نقل شده است که اینگونه است:« </w:t>
      </w:r>
      <w:r w:rsidR="00293D15" w:rsidRPr="00C40E95">
        <w:rPr>
          <w:rtl/>
        </w:rPr>
        <w:t>التبريزي: إذا خرج عن كونه آلة قمار بحيث لا يقامر به أصلا و لو في ‌بلد ما فلا بأس باللعب به بلا رهان.</w:t>
      </w:r>
      <w:r w:rsidRPr="00C40E95">
        <w:rPr>
          <w:rFonts w:hint="cs"/>
          <w:rtl/>
        </w:rPr>
        <w:t>»</w:t>
      </w:r>
      <w:r w:rsidR="00C40E95" w:rsidRPr="00C40E95">
        <w:rPr>
          <w:rFonts w:hint="cs"/>
          <w:rtl/>
        </w:rPr>
        <w:t xml:space="preserve"> </w:t>
      </w:r>
      <w:r w:rsidR="00C40E95">
        <w:rPr>
          <w:rFonts w:hint="cs"/>
          <w:rtl/>
        </w:rPr>
        <w:t>(خوئی، صراط النجاة، 1416ه.ق، ج 1، ص375)</w:t>
      </w:r>
    </w:p>
    <w:p w14:paraId="0375904D" w14:textId="3D882BCD" w:rsidR="00293D15" w:rsidRPr="00A564E0" w:rsidRDefault="00DA5196" w:rsidP="00697F6C">
      <w:pPr>
        <w:pStyle w:val="a1"/>
        <w:rPr>
          <w:rFonts w:cs="Arabic Typesetting"/>
          <w:color w:val="000000"/>
          <w:sz w:val="40"/>
          <w:szCs w:val="40"/>
          <w:rtl/>
        </w:rPr>
      </w:pPr>
      <w:r>
        <w:rPr>
          <w:rFonts w:hint="cs"/>
          <w:rtl/>
        </w:rPr>
        <w:t xml:space="preserve">همچنین </w:t>
      </w:r>
      <w:r w:rsidR="008A6005" w:rsidRPr="00C40E95">
        <w:rPr>
          <w:rFonts w:hint="cs"/>
          <w:rtl/>
        </w:rPr>
        <w:t xml:space="preserve">در </w:t>
      </w:r>
      <w:r w:rsidR="006A3CB2">
        <w:rPr>
          <w:rFonts w:hint="cs"/>
          <w:rtl/>
        </w:rPr>
        <w:t>متن استفتاء دیگری از ایشان آمده است</w:t>
      </w:r>
      <w:r w:rsidR="008A6005" w:rsidRPr="00C40E95">
        <w:rPr>
          <w:rFonts w:hint="cs"/>
          <w:rtl/>
        </w:rPr>
        <w:t xml:space="preserve">:« </w:t>
      </w:r>
      <w:r w:rsidR="00A564E0" w:rsidRPr="00C40E95">
        <w:rPr>
          <w:rtl/>
        </w:rPr>
        <w:t>ما حكم لو لعب المكلف الشطرنج، و قد بنى على نفسه أن هذه اللعبة لعبة للرياضة العقلية و ليست من أدوات القمار؟ و هل يتغير الحكم لو كان في الحاسب الآلي؟</w:t>
      </w:r>
      <w:r w:rsidR="00A564E0" w:rsidRPr="00C40E95">
        <w:rPr>
          <w:rFonts w:hint="cs"/>
          <w:rtl/>
        </w:rPr>
        <w:t xml:space="preserve"> </w:t>
      </w:r>
      <w:r w:rsidR="00A564E0" w:rsidRPr="00C40E95">
        <w:rPr>
          <w:rtl/>
        </w:rPr>
        <w:t xml:space="preserve">إذا لم يحرز خروج </w:t>
      </w:r>
      <w:r w:rsidR="00A564E0" w:rsidRPr="00C40E95">
        <w:rPr>
          <w:rFonts w:hint="cs"/>
          <w:rtl/>
        </w:rPr>
        <w:t xml:space="preserve"> </w:t>
      </w:r>
      <w:r w:rsidR="00A564E0" w:rsidRPr="00C40E95">
        <w:rPr>
          <w:rtl/>
        </w:rPr>
        <w:t>الشطرنج و نحوه عن عنوان أدوات القمار في جميع‌ المجتمعات، فلا يجوز اللعب به حتّى للتسلية و تنشيط الذهن، و اللّ</w:t>
      </w:r>
      <w:r w:rsidR="00A564E0" w:rsidRPr="00C40E95">
        <w:rPr>
          <w:rFonts w:hint="cs"/>
          <w:rtl/>
        </w:rPr>
        <w:t>ه</w:t>
      </w:r>
      <w:r w:rsidR="00A564E0" w:rsidRPr="00C40E95">
        <w:rPr>
          <w:rtl/>
        </w:rPr>
        <w:t xml:space="preserve"> </w:t>
      </w:r>
      <w:r w:rsidR="00A564E0" w:rsidRPr="00C40E95">
        <w:rPr>
          <w:rFonts w:hint="cs"/>
          <w:rtl/>
        </w:rPr>
        <w:t>الع</w:t>
      </w:r>
      <w:r w:rsidR="00A564E0" w:rsidRPr="00C40E95">
        <w:rPr>
          <w:rtl/>
        </w:rPr>
        <w:t>الم.</w:t>
      </w:r>
      <w:r w:rsidR="008A6005" w:rsidRPr="00C40E95">
        <w:rPr>
          <w:rFonts w:hint="cs"/>
          <w:rtl/>
        </w:rPr>
        <w:t>»</w:t>
      </w:r>
      <w:r w:rsidR="00DD2E59" w:rsidRPr="00C40E95">
        <w:rPr>
          <w:rFonts w:hint="cs"/>
          <w:rtl/>
        </w:rPr>
        <w:t>(</w:t>
      </w:r>
      <w:r w:rsidR="00DD2E59">
        <w:rPr>
          <w:rFonts w:hint="cs"/>
          <w:color w:val="000000"/>
          <w:rtl/>
        </w:rPr>
        <w:t>تبریزی،</w:t>
      </w:r>
      <w:r w:rsidRPr="00DA5196">
        <w:rPr>
          <w:rFonts w:hint="cs"/>
          <w:rtl/>
        </w:rPr>
        <w:t xml:space="preserve"> </w:t>
      </w:r>
      <w:r w:rsidRPr="00C40E95">
        <w:rPr>
          <w:rFonts w:hint="cs"/>
          <w:rtl/>
        </w:rPr>
        <w:t>صراط النجاة،</w:t>
      </w:r>
      <w:r w:rsidR="00DD2E59">
        <w:rPr>
          <w:rFonts w:hint="cs"/>
          <w:color w:val="000000"/>
          <w:rtl/>
        </w:rPr>
        <w:t xml:space="preserve"> 1427ه.ق،</w:t>
      </w:r>
      <w:r>
        <w:rPr>
          <w:rFonts w:hint="cs"/>
          <w:color w:val="000000"/>
          <w:rtl/>
        </w:rPr>
        <w:t xml:space="preserve"> ج9،</w:t>
      </w:r>
      <w:r w:rsidR="00DD2E59">
        <w:rPr>
          <w:rFonts w:hint="cs"/>
          <w:color w:val="000000"/>
          <w:rtl/>
        </w:rPr>
        <w:t xml:space="preserve"> </w:t>
      </w:r>
      <w:r w:rsidR="00D92205">
        <w:rPr>
          <w:rFonts w:hint="cs"/>
          <w:color w:val="000000"/>
          <w:rtl/>
        </w:rPr>
        <w:t>ص262)</w:t>
      </w:r>
    </w:p>
    <w:p w14:paraId="7C2C849F" w14:textId="32DE3814" w:rsidR="00C41A15" w:rsidRDefault="00F87E57" w:rsidP="00697F6C">
      <w:pPr>
        <w:pStyle w:val="a1"/>
        <w:rPr>
          <w:rtl/>
        </w:rPr>
      </w:pPr>
      <w:r>
        <w:rPr>
          <w:rFonts w:hint="cs"/>
          <w:rtl/>
        </w:rPr>
        <w:t xml:space="preserve">فتوای ایشان در مورد لعب شطرنج در فرضی که از آلت قمار خارج شده است، حلیت لعب شطرنج میباشد. در غیر اینصورت شطرنج ولو اینکه با آن قمار نشود، </w:t>
      </w:r>
      <w:r w:rsidR="00EC728D">
        <w:rPr>
          <w:rFonts w:hint="cs"/>
          <w:rtl/>
        </w:rPr>
        <w:t>لعب آن حرمت خواهد داشت.</w:t>
      </w:r>
    </w:p>
    <w:p w14:paraId="121A35FA" w14:textId="12958214" w:rsidR="003B0AD8" w:rsidRDefault="003B0AD8" w:rsidP="003B0AD8">
      <w:pPr>
        <w:pStyle w:val="Title"/>
        <w:rPr>
          <w:rtl/>
          <w:lang w:bidi="fa-IR"/>
        </w:rPr>
      </w:pPr>
    </w:p>
    <w:p w14:paraId="0CABECF8" w14:textId="6F2115FB" w:rsidR="003B0AD8" w:rsidRDefault="0091543C" w:rsidP="0091543C">
      <w:pPr>
        <w:pStyle w:val="a0"/>
        <w:rPr>
          <w:rtl/>
        </w:rPr>
      </w:pPr>
      <w:bookmarkStart w:id="50" w:name="_Toc34905837"/>
      <w:bookmarkStart w:id="51" w:name="_Toc35023534"/>
      <w:r>
        <w:rPr>
          <w:rFonts w:hint="cs"/>
          <w:rtl/>
        </w:rPr>
        <w:t>نتیجه</w:t>
      </w:r>
      <w:bookmarkEnd w:id="50"/>
      <w:bookmarkEnd w:id="51"/>
    </w:p>
    <w:p w14:paraId="6355347E" w14:textId="3882C17C" w:rsidR="0091543C" w:rsidRDefault="00F40F21" w:rsidP="00697F6C">
      <w:pPr>
        <w:pStyle w:val="a1"/>
        <w:rPr>
          <w:rtl/>
        </w:rPr>
      </w:pPr>
      <w:r>
        <w:rPr>
          <w:rFonts w:hint="cs"/>
          <w:rtl/>
        </w:rPr>
        <w:t xml:space="preserve"> با بررسی کلمات فقهای متأخر، </w:t>
      </w:r>
      <w:r w:rsidR="007636BC">
        <w:rPr>
          <w:rFonts w:hint="cs"/>
          <w:rtl/>
        </w:rPr>
        <w:t>شاهد یک پیشرفتی به نسبت قدما بودیم. در بین این فقها، بودند فقهایی که خدشه در ادله حرمت لعب شطرنج وارد کردند و قائل به حلیت لعب شطرنج در فرض مذکور شدند.</w:t>
      </w:r>
      <w:r w:rsidR="0044181C">
        <w:rPr>
          <w:rFonts w:hint="cs"/>
          <w:rtl/>
        </w:rPr>
        <w:t xml:space="preserve"> شاید گذشت زمان و وسعت یافتن دید، در این پیشرفت و نوع نگاه فقها به ادله </w:t>
      </w:r>
      <w:r w:rsidR="004416BC">
        <w:rPr>
          <w:rFonts w:hint="cs"/>
          <w:rtl/>
        </w:rPr>
        <w:t>بی تأثیر نبوده باشد.</w:t>
      </w:r>
    </w:p>
    <w:p w14:paraId="0B458C7D" w14:textId="062B541B" w:rsidR="0022478F" w:rsidRDefault="0022478F" w:rsidP="0022478F">
      <w:pPr>
        <w:pStyle w:val="Title"/>
        <w:rPr>
          <w:rtl/>
          <w:lang w:bidi="fa-IR"/>
        </w:rPr>
      </w:pPr>
    </w:p>
    <w:p w14:paraId="4746483B" w14:textId="6E4DD0A7" w:rsidR="0022478F" w:rsidRDefault="0022478F" w:rsidP="0022478F">
      <w:pPr>
        <w:rPr>
          <w:rtl/>
          <w:lang w:bidi="fa-IR"/>
        </w:rPr>
      </w:pPr>
    </w:p>
    <w:p w14:paraId="3A4A92FA" w14:textId="59F5417B" w:rsidR="0022478F" w:rsidRDefault="0022478F" w:rsidP="0022478F">
      <w:pPr>
        <w:rPr>
          <w:rtl/>
          <w:lang w:bidi="fa-IR"/>
        </w:rPr>
      </w:pPr>
    </w:p>
    <w:p w14:paraId="30DE0285" w14:textId="5013854D" w:rsidR="0022478F" w:rsidRDefault="0022478F" w:rsidP="0022478F">
      <w:pPr>
        <w:rPr>
          <w:rtl/>
          <w:lang w:bidi="fa-IR"/>
        </w:rPr>
      </w:pPr>
    </w:p>
    <w:p w14:paraId="17EDC4C6" w14:textId="17A2A5B1" w:rsidR="0022478F" w:rsidRDefault="0022478F" w:rsidP="0022478F">
      <w:pPr>
        <w:rPr>
          <w:rtl/>
          <w:lang w:bidi="fa-IR"/>
        </w:rPr>
      </w:pPr>
    </w:p>
    <w:p w14:paraId="55BB2EE6" w14:textId="0902FEDB" w:rsidR="0022478F" w:rsidRDefault="0022478F" w:rsidP="0022478F">
      <w:pPr>
        <w:rPr>
          <w:rtl/>
          <w:lang w:bidi="fa-IR"/>
        </w:rPr>
      </w:pPr>
    </w:p>
    <w:p w14:paraId="3D469175" w14:textId="57471317" w:rsidR="0022478F" w:rsidRDefault="0022478F" w:rsidP="0022478F">
      <w:pPr>
        <w:rPr>
          <w:rtl/>
          <w:lang w:bidi="fa-IR"/>
        </w:rPr>
      </w:pPr>
    </w:p>
    <w:p w14:paraId="590CA152" w14:textId="09521951" w:rsidR="0022478F" w:rsidRDefault="0022478F" w:rsidP="0022478F">
      <w:pPr>
        <w:rPr>
          <w:rtl/>
          <w:lang w:bidi="fa-IR"/>
        </w:rPr>
      </w:pPr>
    </w:p>
    <w:p w14:paraId="2DA1FBB6" w14:textId="3A42534D" w:rsidR="008248D6" w:rsidRDefault="008248D6" w:rsidP="0022478F">
      <w:pPr>
        <w:rPr>
          <w:rtl/>
          <w:lang w:bidi="fa-IR"/>
        </w:rPr>
      </w:pPr>
    </w:p>
    <w:p w14:paraId="1D82972D" w14:textId="77777777" w:rsidR="008248D6" w:rsidRDefault="008248D6" w:rsidP="0022478F">
      <w:pPr>
        <w:rPr>
          <w:rtl/>
          <w:lang w:bidi="fa-IR"/>
        </w:rPr>
      </w:pPr>
    </w:p>
    <w:p w14:paraId="6C52C5DD" w14:textId="077D8C06" w:rsidR="00141ED8" w:rsidRDefault="00141ED8" w:rsidP="0022478F">
      <w:pPr>
        <w:rPr>
          <w:rtl/>
          <w:lang w:bidi="fa-IR"/>
        </w:rPr>
      </w:pPr>
    </w:p>
    <w:p w14:paraId="76717248" w14:textId="793A2585" w:rsidR="009E6095" w:rsidRDefault="009E6095" w:rsidP="0022478F">
      <w:pPr>
        <w:rPr>
          <w:rtl/>
          <w:lang w:bidi="fa-IR"/>
        </w:rPr>
      </w:pPr>
    </w:p>
    <w:p w14:paraId="46BE58C6" w14:textId="2E9638D7" w:rsidR="009E6095" w:rsidRDefault="009E6095" w:rsidP="0022478F">
      <w:pPr>
        <w:rPr>
          <w:rtl/>
          <w:lang w:bidi="fa-IR"/>
        </w:rPr>
      </w:pPr>
    </w:p>
    <w:p w14:paraId="540F6646" w14:textId="5726D3E9" w:rsidR="009E6095" w:rsidRDefault="009E6095" w:rsidP="0022478F">
      <w:pPr>
        <w:rPr>
          <w:rtl/>
          <w:lang w:bidi="fa-IR"/>
        </w:rPr>
      </w:pPr>
    </w:p>
    <w:p w14:paraId="079C699D" w14:textId="77777777" w:rsidR="00D71B52" w:rsidRDefault="00D71B52" w:rsidP="0022478F">
      <w:pPr>
        <w:rPr>
          <w:rtl/>
          <w:lang w:bidi="fa-IR"/>
        </w:rPr>
      </w:pPr>
    </w:p>
    <w:p w14:paraId="26B54AE3" w14:textId="5F79FF9F" w:rsidR="00E41B03" w:rsidRDefault="0022478F" w:rsidP="00E41B03">
      <w:pPr>
        <w:pStyle w:val="a"/>
        <w:rPr>
          <w:rtl/>
        </w:rPr>
      </w:pPr>
      <w:bookmarkStart w:id="52" w:name="_Toc34905838"/>
      <w:bookmarkStart w:id="53" w:name="_Toc35023535"/>
      <w:r>
        <w:rPr>
          <w:rFonts w:hint="cs"/>
          <w:rtl/>
        </w:rPr>
        <w:t xml:space="preserve">فصل چهارم: </w:t>
      </w:r>
      <w:bookmarkEnd w:id="52"/>
      <w:r w:rsidR="003B24C2">
        <w:rPr>
          <w:rFonts w:hint="cs"/>
          <w:rtl/>
        </w:rPr>
        <w:t xml:space="preserve">بررسی </w:t>
      </w:r>
      <w:r w:rsidR="00E41B03">
        <w:rPr>
          <w:rFonts w:hint="cs"/>
          <w:rtl/>
        </w:rPr>
        <w:t>شطرنج در روایات</w:t>
      </w:r>
      <w:r w:rsidR="003B24C2">
        <w:rPr>
          <w:rFonts w:hint="cs"/>
          <w:rtl/>
        </w:rPr>
        <w:t xml:space="preserve"> و تبیین نظریه امام خمینی(ره)</w:t>
      </w:r>
      <w:bookmarkEnd w:id="53"/>
    </w:p>
    <w:p w14:paraId="66506727" w14:textId="78A02A59" w:rsidR="00E41B03" w:rsidRPr="00E41B03" w:rsidRDefault="003A43E0" w:rsidP="00E41B03">
      <w:pPr>
        <w:pStyle w:val="a1"/>
        <w:rPr>
          <w:rtl/>
        </w:rPr>
      </w:pPr>
      <w:r>
        <w:rPr>
          <w:rFonts w:hint="cs"/>
          <w:rtl/>
        </w:rPr>
        <w:t xml:space="preserve">اکتفا به دیدن استدلالات فقها و ادله و روایاتی که مورد استفاده قرار داده اند به نظر کار درستی نیست. در بررسی حکم فقهی، باید </w:t>
      </w:r>
      <w:r w:rsidR="00892148">
        <w:rPr>
          <w:rFonts w:hint="cs"/>
          <w:rtl/>
        </w:rPr>
        <w:t xml:space="preserve">مستقیما با ادله ای که قابلیت استفاده در بحث دارند مواجه شد. زیرا امکان دارد </w:t>
      </w:r>
      <w:r w:rsidR="00EF1888">
        <w:rPr>
          <w:rFonts w:hint="cs"/>
          <w:rtl/>
        </w:rPr>
        <w:t xml:space="preserve">نکته ای مغفول مانده باشد یا اینکه همه روایات مورد بحث و استدلال فقها واقع نشده باشد. </w:t>
      </w:r>
      <w:r w:rsidR="005672F1">
        <w:rPr>
          <w:rFonts w:hint="cs"/>
          <w:rtl/>
        </w:rPr>
        <w:t xml:space="preserve">در آخر همه بررسی ها را انجام دادیم تا بهتر بتوانیم به مقصود اصلی مان از پژوهش که تبیین نظریه امام(ره) بود بپردازیم. </w:t>
      </w:r>
    </w:p>
    <w:p w14:paraId="4EB6C2E7" w14:textId="1E6DDC5E" w:rsidR="00032248" w:rsidRPr="00032248" w:rsidRDefault="003B24C2" w:rsidP="00271213">
      <w:pPr>
        <w:pStyle w:val="a0"/>
        <w:rPr>
          <w:rtl/>
        </w:rPr>
      </w:pPr>
      <w:bookmarkStart w:id="54" w:name="_Toc35023536"/>
      <w:r>
        <w:rPr>
          <w:rFonts w:hint="cs"/>
          <w:rtl/>
        </w:rPr>
        <w:t>بررسی عناوین محرمه شطرنج در روایات</w:t>
      </w:r>
      <w:bookmarkEnd w:id="54"/>
    </w:p>
    <w:p w14:paraId="20DA6F9C" w14:textId="35EE69E6" w:rsidR="0022478F" w:rsidRDefault="00914C6A" w:rsidP="00136ECB">
      <w:pPr>
        <w:pStyle w:val="a3"/>
        <w:rPr>
          <w:rtl/>
        </w:rPr>
      </w:pPr>
      <w:bookmarkStart w:id="55" w:name="_Toc34905839"/>
      <w:bookmarkStart w:id="56" w:name="_Toc35023537"/>
      <w:r>
        <w:rPr>
          <w:rFonts w:hint="cs"/>
          <w:rtl/>
        </w:rPr>
        <w:t>باطل</w:t>
      </w:r>
      <w:bookmarkEnd w:id="55"/>
      <w:bookmarkEnd w:id="56"/>
    </w:p>
    <w:p w14:paraId="16615A26" w14:textId="65D1CA44" w:rsidR="008248D6" w:rsidRDefault="00BC57B9" w:rsidP="00697F6C">
      <w:pPr>
        <w:pStyle w:val="a1"/>
        <w:rPr>
          <w:rtl/>
        </w:rPr>
      </w:pPr>
      <w:r>
        <w:rPr>
          <w:rFonts w:hint="cs"/>
          <w:rtl/>
        </w:rPr>
        <w:t>روایت</w:t>
      </w:r>
      <w:r w:rsidR="00C94A42">
        <w:rPr>
          <w:rFonts w:hint="cs"/>
          <w:rtl/>
        </w:rPr>
        <w:t>ی در کتاب کافی</w:t>
      </w:r>
      <w:r>
        <w:rPr>
          <w:rFonts w:hint="cs"/>
          <w:rtl/>
        </w:rPr>
        <w:t xml:space="preserve"> نقل شده است:«</w:t>
      </w:r>
      <w:r w:rsidRPr="00710D43">
        <w:rPr>
          <w:rFonts w:hint="cs"/>
          <w:rtl/>
        </w:rPr>
        <w:t>علِيُّ بْنُ إِبْرَاهِيمَ عَنْ أَبِيهِ عَنِ ابْنِ أَبِي عُمَيْرٍ عَنْ حَفْصِ بْنِ الْبَخْتَرِيِّ عَمَّنْ ذَكَرَهُ عَنْ أَبِي عَبْدِ اللَّهِ ع قَالَ: الشِّطْرَنْجُ مِنَ الْبَاطِلِ</w:t>
      </w:r>
      <w:r>
        <w:rPr>
          <w:rFonts w:hint="cs"/>
          <w:rtl/>
        </w:rPr>
        <w:t>»</w:t>
      </w:r>
      <w:r w:rsidR="00710D43">
        <w:rPr>
          <w:rFonts w:hint="cs"/>
          <w:rtl/>
        </w:rPr>
        <w:t xml:space="preserve"> </w:t>
      </w:r>
      <w:r w:rsidR="00164543">
        <w:rPr>
          <w:rFonts w:hint="cs"/>
          <w:rtl/>
        </w:rPr>
        <w:t>(محمد بن یعقوب،</w:t>
      </w:r>
      <w:r w:rsidR="00710D43" w:rsidRPr="00710D43">
        <w:rPr>
          <w:rFonts w:hint="cs"/>
          <w:rtl/>
        </w:rPr>
        <w:t xml:space="preserve"> </w:t>
      </w:r>
      <w:r w:rsidR="00710D43">
        <w:rPr>
          <w:rFonts w:hint="cs"/>
          <w:rtl/>
        </w:rPr>
        <w:t>الکافی(</w:t>
      </w:r>
      <w:r w:rsidR="00710D43" w:rsidRPr="00044814">
        <w:rPr>
          <w:rFonts w:hint="cs"/>
          <w:rtl/>
        </w:rPr>
        <w:t>ط_الاسلامیه)</w:t>
      </w:r>
      <w:r w:rsidR="00164543">
        <w:rPr>
          <w:rFonts w:hint="cs"/>
          <w:rtl/>
        </w:rPr>
        <w:t xml:space="preserve"> 1407ه.ق،</w:t>
      </w:r>
      <w:r w:rsidR="00710D43">
        <w:rPr>
          <w:rFonts w:hint="cs"/>
          <w:rtl/>
        </w:rPr>
        <w:t xml:space="preserve"> ج6،</w:t>
      </w:r>
      <w:r w:rsidR="00164543">
        <w:rPr>
          <w:rFonts w:hint="cs"/>
          <w:rtl/>
        </w:rPr>
        <w:t xml:space="preserve"> ص</w:t>
      </w:r>
      <w:r w:rsidR="00E46B76">
        <w:rPr>
          <w:rFonts w:hint="cs"/>
          <w:rtl/>
        </w:rPr>
        <w:t>435)</w:t>
      </w:r>
      <w:r w:rsidR="003870EE">
        <w:rPr>
          <w:rFonts w:hint="cs"/>
          <w:rtl/>
        </w:rPr>
        <w:t>.</w:t>
      </w:r>
      <w:r w:rsidR="005C211B">
        <w:rPr>
          <w:rFonts w:hint="cs"/>
          <w:rtl/>
        </w:rPr>
        <w:t xml:space="preserve"> این روایت به لحاظ سندی دچار مشکل است. زیرا در پایان سند، «عمن ذکره» آمده که دال بر این مطلب است که سند در ادامه مجهول است و راوی مشخص نیست. اما به لحاظ مفاد، شطرنج از امور باطله معرفی شده است.</w:t>
      </w:r>
      <w:r w:rsidR="009B6F82">
        <w:rPr>
          <w:rFonts w:hint="cs"/>
          <w:rtl/>
        </w:rPr>
        <w:t xml:space="preserve"> اما صرف اینکه شطرنج از امور باطله شمره شده است دلیل نمیشود که حرمت هم داشته باشد. </w:t>
      </w:r>
    </w:p>
    <w:p w14:paraId="6EF1AE9D" w14:textId="0E1A0365" w:rsidR="00914C6A" w:rsidRDefault="00E46B76" w:rsidP="009E6095">
      <w:pPr>
        <w:pStyle w:val="a1"/>
        <w:rPr>
          <w:rtl/>
        </w:rPr>
      </w:pPr>
      <w:r>
        <w:rPr>
          <w:rFonts w:hint="cs"/>
          <w:rtl/>
        </w:rPr>
        <w:t>در روایت دیگری اما آمده است که</w:t>
      </w:r>
      <w:r w:rsidRPr="00C94A42">
        <w:rPr>
          <w:rFonts w:hint="cs"/>
          <w:rtl/>
        </w:rPr>
        <w:t>:«مُحَمَّدُ بْنُ يَحْيَى عَنْ أَحْمَدَ بْنِ مُحَمَّدٍ عَنِ ابْنِ فَضَّالٍ عَنْ عَلِيِّ بْنِ عُقْبَةَ عَنِ ابْنِ بُكَيْرٍ عَنْ زُرَارَةَ عَنْ أَبِي عَبْدِ اللَّهِ ع أَنَّهُ سُئِلَ عَنِ الشِّطْرَنْجِ وَ عَنْ لُعْبَةِ شَبِيبٍ الَّتِي يُقَالُ لَهَا لُعْبَةُ الْأَمِيرِ وَ عَنْ لُعْبَةِ الثَّلَاثِ فَقَالَ أَ رَأَيْتَكَ إِذَا مُيِّزَ الْحَقُّ مِنَ الْبَاطِلِ مَعَ أَيِّهِمَا يَكُونُ قَالَ قُلْتُ مَعَ الْبَاطِلِ قَالَ فَلَا خَيْرَ فِيهِ.»</w:t>
      </w:r>
      <w:r w:rsidR="00C94A42" w:rsidRPr="00C94A42">
        <w:rPr>
          <w:rFonts w:hint="cs"/>
          <w:rtl/>
        </w:rPr>
        <w:t xml:space="preserve"> </w:t>
      </w:r>
      <w:r w:rsidR="00C94A42">
        <w:rPr>
          <w:rFonts w:hint="cs"/>
          <w:rtl/>
        </w:rPr>
        <w:t>(محمد بن یعقوب،</w:t>
      </w:r>
      <w:r w:rsidR="00C94A42" w:rsidRPr="00710D43">
        <w:rPr>
          <w:rFonts w:hint="cs"/>
          <w:rtl/>
        </w:rPr>
        <w:t xml:space="preserve"> </w:t>
      </w:r>
      <w:r w:rsidR="00C94A42">
        <w:rPr>
          <w:rFonts w:hint="cs"/>
          <w:rtl/>
        </w:rPr>
        <w:t>الکافی(</w:t>
      </w:r>
      <w:r w:rsidR="00C94A42" w:rsidRPr="00044814">
        <w:rPr>
          <w:rFonts w:hint="cs"/>
          <w:rtl/>
        </w:rPr>
        <w:t>ط_الاسلامیه)</w:t>
      </w:r>
      <w:r w:rsidR="00C94A42">
        <w:rPr>
          <w:rFonts w:hint="cs"/>
          <w:rtl/>
        </w:rPr>
        <w:t xml:space="preserve"> 1407ه.ق، ج6، ص435). </w:t>
      </w:r>
      <w:r w:rsidR="003870EE">
        <w:rPr>
          <w:rFonts w:hint="cs"/>
          <w:rtl/>
        </w:rPr>
        <w:t xml:space="preserve"> </w:t>
      </w:r>
      <w:r w:rsidR="007F241D">
        <w:rPr>
          <w:rFonts w:hint="cs"/>
          <w:rtl/>
        </w:rPr>
        <w:t xml:space="preserve">به لحاظ سندی این روایت از روایات موثقه محسوب میشود. زیرا </w:t>
      </w:r>
      <w:r w:rsidR="00855BC5">
        <w:rPr>
          <w:rFonts w:hint="cs"/>
          <w:rtl/>
        </w:rPr>
        <w:t>ابن فضّال و علی بن عقبه و ابن بکیر، هر سه فطحی المذهب هستند. اما به لحاظ مفاد روایت، شطرنج مانند روایت قبل از امور باطله خوانده شده است</w:t>
      </w:r>
      <w:r w:rsidR="005C39EC">
        <w:rPr>
          <w:rFonts w:hint="cs"/>
          <w:rtl/>
        </w:rPr>
        <w:t xml:space="preserve"> با این تفاوت که در آخر گفته شده که خیری در این امور باطله نیست. به نظر میرسد که این بیان قابلیت داشته باشد که حرمت آور باشد ا</w:t>
      </w:r>
      <w:r w:rsidR="00747D00">
        <w:rPr>
          <w:rFonts w:hint="cs"/>
          <w:rtl/>
        </w:rPr>
        <w:t>ما واقعیت این است که ظهور در حرمت ندارد. صرف اینکه یک چیزی، خیر در آن نباشد دلیل نمیشود که حرام باشد.</w:t>
      </w:r>
    </w:p>
    <w:p w14:paraId="3EA25EA6" w14:textId="61108FAC" w:rsidR="00914C6A" w:rsidRDefault="00914C6A" w:rsidP="00136ECB">
      <w:pPr>
        <w:pStyle w:val="a3"/>
        <w:rPr>
          <w:rtl/>
        </w:rPr>
      </w:pPr>
      <w:bookmarkStart w:id="57" w:name="_Toc34905840"/>
      <w:bookmarkStart w:id="58" w:name="_Toc35023538"/>
      <w:r>
        <w:rPr>
          <w:rFonts w:hint="cs"/>
          <w:rtl/>
        </w:rPr>
        <w:lastRenderedPageBreak/>
        <w:t>میسر</w:t>
      </w:r>
      <w:bookmarkEnd w:id="57"/>
      <w:bookmarkEnd w:id="58"/>
    </w:p>
    <w:p w14:paraId="5364B51E" w14:textId="6CD5DCFE" w:rsidR="00914C6A" w:rsidRDefault="009E7E1D" w:rsidP="0034102C">
      <w:pPr>
        <w:pStyle w:val="a1"/>
        <w:rPr>
          <w:rtl/>
        </w:rPr>
      </w:pPr>
      <w:r w:rsidRPr="0034102C">
        <w:rPr>
          <w:rFonts w:hint="cs"/>
          <w:rtl/>
        </w:rPr>
        <w:t>روایتی به این بیان نقل شده است:«</w:t>
      </w:r>
      <w:r w:rsidRPr="00ED78DE">
        <w:rPr>
          <w:rFonts w:hint="cs"/>
          <w:rtl/>
        </w:rPr>
        <w:t>مُحَمَّدُ بْنُ يَحْيَى عَنْ أَحْمَدَ بْنِ مُحَمَّدٍ عَنْ مُعَمَّرِ بْنِ خَلَّادٍ عَنْ أَبِي الْحَسَنِ ع قَالَ: النَّرْدُ وَ الشِّطْرَنْجُ وَ الْأَرْبَعَةَ عَشَرَ بِمَنْزِلَةٍ وَاحِدَةٍ وَ كُلُّ مَا قُومِرَ عَلَيْهِ فَهُوَ مَيْسِرٌ.»</w:t>
      </w:r>
      <w:r w:rsidR="00ED78DE" w:rsidRPr="00ED78DE">
        <w:rPr>
          <w:rFonts w:hint="cs"/>
          <w:rtl/>
        </w:rPr>
        <w:t xml:space="preserve"> </w:t>
      </w:r>
      <w:r w:rsidR="00ED78DE">
        <w:rPr>
          <w:rFonts w:hint="cs"/>
          <w:rtl/>
        </w:rPr>
        <w:t>(محمد بن یعقوب،</w:t>
      </w:r>
      <w:r w:rsidR="00ED78DE" w:rsidRPr="00710D43">
        <w:rPr>
          <w:rFonts w:hint="cs"/>
          <w:rtl/>
        </w:rPr>
        <w:t xml:space="preserve"> </w:t>
      </w:r>
      <w:r w:rsidR="00ED78DE">
        <w:rPr>
          <w:rFonts w:hint="cs"/>
          <w:rtl/>
        </w:rPr>
        <w:t>الکافی(</w:t>
      </w:r>
      <w:r w:rsidR="00ED78DE" w:rsidRPr="00044814">
        <w:rPr>
          <w:rFonts w:hint="cs"/>
          <w:rtl/>
        </w:rPr>
        <w:t>ط_الاسلامیه)</w:t>
      </w:r>
      <w:r w:rsidR="00ED78DE">
        <w:rPr>
          <w:rFonts w:hint="cs"/>
          <w:rtl/>
        </w:rPr>
        <w:t xml:space="preserve"> 1407ه.ق، ج6، ص435).</w:t>
      </w:r>
      <w:r w:rsidR="0034102C">
        <w:rPr>
          <w:rFonts w:hint="cs"/>
          <w:rtl/>
        </w:rPr>
        <w:t xml:space="preserve"> </w:t>
      </w:r>
      <w:r w:rsidR="006B0E53">
        <w:rPr>
          <w:rFonts w:hint="cs"/>
          <w:rtl/>
        </w:rPr>
        <w:t xml:space="preserve">در بررسی سندی این روایت از روایات صحیح السند محسوب میشود. زیرا که همه روات آن امامی ثقه هستند. اما در بررسی محتوایی، </w:t>
      </w:r>
      <w:r w:rsidR="009A691C">
        <w:rPr>
          <w:rFonts w:hint="cs"/>
          <w:rtl/>
        </w:rPr>
        <w:t xml:space="preserve">از شطرنج و هر آنچه که به وسیله آن قمار میشود، با عنوان میسر یاد شده است. </w:t>
      </w:r>
    </w:p>
    <w:p w14:paraId="01667CED" w14:textId="05287BA8" w:rsidR="009A691C" w:rsidRDefault="009A691C" w:rsidP="0010276A">
      <w:pPr>
        <w:pStyle w:val="a1"/>
        <w:rPr>
          <w:rtl/>
        </w:rPr>
      </w:pPr>
      <w:r>
        <w:rPr>
          <w:rFonts w:hint="cs"/>
          <w:rtl/>
        </w:rPr>
        <w:t xml:space="preserve">این عنوان در ذیل آیه 90 سوره مائده آمده است و امر به اجتناب از آن شده است. </w:t>
      </w:r>
      <w:r w:rsidR="007E3C68" w:rsidRPr="00ED78DE">
        <w:rPr>
          <w:rFonts w:hint="cs"/>
          <w:rtl/>
        </w:rPr>
        <w:t>«</w:t>
      </w:r>
      <w:r w:rsidR="006E6897" w:rsidRPr="00ED78DE">
        <w:rPr>
          <w:rFonts w:hint="cs"/>
          <w:rtl/>
        </w:rPr>
        <w:t xml:space="preserve"> </w:t>
      </w:r>
      <w:r w:rsidR="006E6897" w:rsidRPr="00ED78DE">
        <w:rPr>
          <w:rtl/>
        </w:rPr>
        <w:t>ي</w:t>
      </w:r>
      <w:r w:rsidR="006E6897" w:rsidRPr="00ED78DE">
        <w:rPr>
          <w:rFonts w:hint="cs"/>
          <w:rtl/>
        </w:rPr>
        <w:t>ا</w:t>
      </w:r>
      <w:r w:rsidR="006E6897" w:rsidRPr="00ED78DE">
        <w:t xml:space="preserve"> </w:t>
      </w:r>
      <w:r w:rsidR="006E6897" w:rsidRPr="00ED78DE">
        <w:rPr>
          <w:rtl/>
        </w:rPr>
        <w:t>أَيُّهَا</w:t>
      </w:r>
      <w:r w:rsidR="006E6897" w:rsidRPr="00ED78DE">
        <w:t xml:space="preserve"> </w:t>
      </w:r>
      <w:r w:rsidR="006E6897" w:rsidRPr="00ED78DE">
        <w:rPr>
          <w:rtl/>
        </w:rPr>
        <w:t>اَلَّذِينَ</w:t>
      </w:r>
      <w:r w:rsidR="006E6897" w:rsidRPr="00ED78DE">
        <w:t xml:space="preserve"> </w:t>
      </w:r>
      <w:r w:rsidR="006E6897" w:rsidRPr="00ED78DE">
        <w:rPr>
          <w:rtl/>
        </w:rPr>
        <w:t>آمَنُوا</w:t>
      </w:r>
      <w:r w:rsidR="006E6897" w:rsidRPr="00ED78DE">
        <w:t xml:space="preserve"> </w:t>
      </w:r>
      <w:r w:rsidR="006E6897" w:rsidRPr="00ED78DE">
        <w:rPr>
          <w:rtl/>
        </w:rPr>
        <w:t>إِنَّمَا</w:t>
      </w:r>
      <w:r w:rsidR="006E6897" w:rsidRPr="00ED78DE">
        <w:t xml:space="preserve"> </w:t>
      </w:r>
      <w:r w:rsidR="006E6897" w:rsidRPr="00ED78DE">
        <w:rPr>
          <w:rtl/>
        </w:rPr>
        <w:t>اَلْخَمْرُ</w:t>
      </w:r>
      <w:r w:rsidR="006E6897" w:rsidRPr="00ED78DE">
        <w:t xml:space="preserve"> </w:t>
      </w:r>
      <w:r w:rsidR="006E6897" w:rsidRPr="00ED78DE">
        <w:rPr>
          <w:rtl/>
        </w:rPr>
        <w:t>وَ</w:t>
      </w:r>
      <w:r w:rsidR="006E6897" w:rsidRPr="00ED78DE">
        <w:t xml:space="preserve"> </w:t>
      </w:r>
      <w:r w:rsidR="006E6897" w:rsidRPr="00ED78DE">
        <w:rPr>
          <w:rtl/>
        </w:rPr>
        <w:t>اَلْمَيْسِرُ</w:t>
      </w:r>
      <w:r w:rsidR="006E6897" w:rsidRPr="00ED78DE">
        <w:t xml:space="preserve"> </w:t>
      </w:r>
      <w:r w:rsidR="006E6897" w:rsidRPr="00ED78DE">
        <w:rPr>
          <w:rtl/>
        </w:rPr>
        <w:t>وَ</w:t>
      </w:r>
      <w:r w:rsidR="006E6897" w:rsidRPr="00ED78DE">
        <w:t xml:space="preserve"> </w:t>
      </w:r>
      <w:r w:rsidR="006E6897" w:rsidRPr="00ED78DE">
        <w:rPr>
          <w:rtl/>
        </w:rPr>
        <w:t>اَلْأَنْص</w:t>
      </w:r>
      <w:r w:rsidR="006E6897" w:rsidRPr="00ED78DE">
        <w:rPr>
          <w:rFonts w:hint="cs"/>
          <w:rtl/>
        </w:rPr>
        <w:t>ابُ</w:t>
      </w:r>
      <w:r w:rsidR="006E6897" w:rsidRPr="00ED78DE">
        <w:t xml:space="preserve"> </w:t>
      </w:r>
      <w:r w:rsidR="006E6897" w:rsidRPr="00ED78DE">
        <w:rPr>
          <w:rtl/>
        </w:rPr>
        <w:t>وَ</w:t>
      </w:r>
      <w:r w:rsidR="006E6897" w:rsidRPr="00ED78DE">
        <w:t xml:space="preserve"> </w:t>
      </w:r>
      <w:r w:rsidR="006E6897" w:rsidRPr="00ED78DE">
        <w:rPr>
          <w:rtl/>
        </w:rPr>
        <w:t>اَلْأَزْلا</w:t>
      </w:r>
      <w:r w:rsidR="006E6897" w:rsidRPr="00ED78DE">
        <w:rPr>
          <w:rFonts w:hint="cs"/>
          <w:rtl/>
        </w:rPr>
        <w:t>مُ</w:t>
      </w:r>
      <w:r w:rsidR="006E6897" w:rsidRPr="00ED78DE">
        <w:t xml:space="preserve"> </w:t>
      </w:r>
      <w:r w:rsidR="006E6897" w:rsidRPr="00ED78DE">
        <w:rPr>
          <w:rtl/>
        </w:rPr>
        <w:t>رِجْسٌ</w:t>
      </w:r>
      <w:r w:rsidR="006E6897" w:rsidRPr="00ED78DE">
        <w:t xml:space="preserve"> </w:t>
      </w:r>
      <w:r w:rsidR="006E6897" w:rsidRPr="00ED78DE">
        <w:rPr>
          <w:rtl/>
        </w:rPr>
        <w:t>مِنْ</w:t>
      </w:r>
      <w:r w:rsidR="006E6897" w:rsidRPr="00ED78DE">
        <w:t xml:space="preserve"> </w:t>
      </w:r>
      <w:r w:rsidR="006E6897" w:rsidRPr="00ED78DE">
        <w:rPr>
          <w:rtl/>
        </w:rPr>
        <w:t>عَمَلِ</w:t>
      </w:r>
      <w:r w:rsidR="006E6897" w:rsidRPr="00ED78DE">
        <w:t xml:space="preserve"> </w:t>
      </w:r>
      <w:r w:rsidR="006E6897" w:rsidRPr="00ED78DE">
        <w:rPr>
          <w:rtl/>
        </w:rPr>
        <w:t>اَلشَّيْط</w:t>
      </w:r>
      <w:r w:rsidR="006E6897" w:rsidRPr="00ED78DE">
        <w:rPr>
          <w:rFonts w:hint="cs"/>
          <w:rtl/>
        </w:rPr>
        <w:t>انِ</w:t>
      </w:r>
      <w:r w:rsidR="006E6897" w:rsidRPr="00ED78DE">
        <w:t xml:space="preserve"> </w:t>
      </w:r>
      <w:r w:rsidR="006E6897" w:rsidRPr="00ED78DE">
        <w:rPr>
          <w:rtl/>
        </w:rPr>
        <w:t>فَاجْتَنِبُوهُ</w:t>
      </w:r>
      <w:r w:rsidR="006E6897" w:rsidRPr="00ED78DE">
        <w:t xml:space="preserve"> </w:t>
      </w:r>
      <w:r w:rsidR="006E6897" w:rsidRPr="00ED78DE">
        <w:rPr>
          <w:rtl/>
        </w:rPr>
        <w:t>لَعَلَّكُمْ</w:t>
      </w:r>
      <w:r w:rsidR="006E6897" w:rsidRPr="00ED78DE">
        <w:t xml:space="preserve"> </w:t>
      </w:r>
      <w:r w:rsidR="006E6897" w:rsidRPr="00ED78DE">
        <w:rPr>
          <w:rtl/>
        </w:rPr>
        <w:t>تُفْلِحُونَ</w:t>
      </w:r>
      <w:r w:rsidR="006E6897">
        <w:rPr>
          <w:rFonts w:hint="cs"/>
          <w:rtl/>
        </w:rPr>
        <w:t xml:space="preserve">» </w:t>
      </w:r>
      <w:r w:rsidR="0010276A">
        <w:rPr>
          <w:rFonts w:hint="cs"/>
          <w:rtl/>
        </w:rPr>
        <w:t xml:space="preserve">. این عنوان میتواند حرمت شطرنج را اثبات کند اما یک نکته ای در این بین میباشد و آن این است که </w:t>
      </w:r>
      <w:r w:rsidR="00CE4B8B">
        <w:rPr>
          <w:rFonts w:hint="cs"/>
          <w:rtl/>
        </w:rPr>
        <w:t xml:space="preserve">میسر عنوانی است که در فرض ما کاربرد ندارد. زیرا فرض ما این است که شطرنج از آلات قمار خارج شده باشد و با آن قمار نشود. </w:t>
      </w:r>
      <w:r w:rsidR="00B23D26">
        <w:rPr>
          <w:rFonts w:hint="cs"/>
          <w:rtl/>
        </w:rPr>
        <w:t xml:space="preserve">نتیجه این که این عنوان هم با اینکه قابلیت تحریم لعب شطرنج را دارد اما چون با فرض ما سازگار نیست کنار گذاشته میشود. </w:t>
      </w:r>
    </w:p>
    <w:p w14:paraId="56F4FE9B" w14:textId="77777777" w:rsidR="000B321C" w:rsidRPr="000B321C" w:rsidRDefault="000B321C" w:rsidP="000B321C">
      <w:pPr>
        <w:pStyle w:val="Title"/>
        <w:rPr>
          <w:rtl/>
          <w:lang w:bidi="fa-IR"/>
        </w:rPr>
      </w:pPr>
    </w:p>
    <w:p w14:paraId="6241D8F1" w14:textId="1C18B7B2" w:rsidR="00914C6A" w:rsidRDefault="00443BF1" w:rsidP="00136ECB">
      <w:pPr>
        <w:pStyle w:val="a3"/>
        <w:rPr>
          <w:rtl/>
        </w:rPr>
      </w:pPr>
      <w:bookmarkStart w:id="59" w:name="_Toc34905841"/>
      <w:bookmarkStart w:id="60" w:name="_Toc35023539"/>
      <w:r>
        <w:rPr>
          <w:rFonts w:hint="cs"/>
          <w:rtl/>
        </w:rPr>
        <w:t>رجس</w:t>
      </w:r>
      <w:bookmarkEnd w:id="59"/>
      <w:bookmarkEnd w:id="60"/>
    </w:p>
    <w:p w14:paraId="7B4BD61E" w14:textId="65B0F0B9" w:rsidR="00443BF1" w:rsidRDefault="00D0177D" w:rsidP="00D941CA">
      <w:pPr>
        <w:pStyle w:val="a1"/>
        <w:rPr>
          <w:rtl/>
        </w:rPr>
      </w:pPr>
      <w:r>
        <w:rPr>
          <w:rFonts w:hint="cs"/>
          <w:rtl/>
        </w:rPr>
        <w:t>روایت</w:t>
      </w:r>
      <w:r w:rsidR="00637A36">
        <w:rPr>
          <w:rFonts w:hint="cs"/>
          <w:rtl/>
        </w:rPr>
        <w:t>ی با این عنوان مطرح شده</w:t>
      </w:r>
      <w:r w:rsidR="00D941CA">
        <w:rPr>
          <w:rFonts w:hint="cs"/>
          <w:rtl/>
        </w:rPr>
        <w:t xml:space="preserve"> است</w:t>
      </w:r>
      <w:r w:rsidR="00D941CA" w:rsidRPr="00637A36">
        <w:rPr>
          <w:rFonts w:hint="cs"/>
          <w:rtl/>
        </w:rPr>
        <w:t>:«  مُحَمَّدُ بْنُ يَحْيَى عَنْ أَحْمَدَ بْنِ مُحَمَّدٍ عَنْ مُحَمَّدِ بْنِ خَالِدٍ وَ الْحُسَيْنِ بْنِ سَعِيدٍ جَمِيعاً عَنِ النَّضْرِ بْنِ سُوَيْدٍ عَنْ دُرُسْتَ عَنْ زَيْدٍ الشَّحَّامِ قَالَ: سَأَلْتُ أَبَا عَبْدِ اللَّهِ ع عَنْ قَوْلِ اللَّهِ عَزَّ وَ جَلَّ فَاجْتَنِبُوا الرِّجْسَ مِنَ الْأَوْث</w:t>
      </w:r>
      <w:r w:rsidR="00D941CA" w:rsidRPr="00637A36">
        <w:rPr>
          <w:rFonts w:ascii="Times New Roman" w:hAnsi="Times New Roman" w:cs="Times New Roman" w:hint="cs"/>
          <w:rtl/>
        </w:rPr>
        <w:t>ٰ</w:t>
      </w:r>
      <w:r w:rsidR="00D941CA" w:rsidRPr="00637A36">
        <w:rPr>
          <w:rFonts w:hint="cs"/>
          <w:rtl/>
        </w:rPr>
        <w:t>انِ وَ اجْتَنِبُوا قَوْلَ الزُّورِ فَقَالَ الرِّجْسُ مِنَ الْأَوْثَانِ الشِّطْرَنْجُ وَ قَوْلُ الزُّورِ الْغِنَاءُ.»</w:t>
      </w:r>
      <w:r w:rsidR="00D941CA">
        <w:rPr>
          <w:rFonts w:hint="cs"/>
          <w:rtl/>
        </w:rPr>
        <w:t xml:space="preserve"> </w:t>
      </w:r>
      <w:r w:rsidR="00637A36">
        <w:rPr>
          <w:rFonts w:hint="cs"/>
          <w:rtl/>
        </w:rPr>
        <w:t>(محمد بن یعقوب،</w:t>
      </w:r>
      <w:r w:rsidR="00637A36" w:rsidRPr="00710D43">
        <w:rPr>
          <w:rFonts w:hint="cs"/>
          <w:rtl/>
        </w:rPr>
        <w:t xml:space="preserve"> </w:t>
      </w:r>
      <w:r w:rsidR="00637A36">
        <w:rPr>
          <w:rFonts w:hint="cs"/>
          <w:rtl/>
        </w:rPr>
        <w:t>الکافی(</w:t>
      </w:r>
      <w:r w:rsidR="00637A36" w:rsidRPr="00044814">
        <w:rPr>
          <w:rFonts w:hint="cs"/>
          <w:rtl/>
        </w:rPr>
        <w:t>ط_الاسلامیه)</w:t>
      </w:r>
      <w:r w:rsidR="00637A36">
        <w:rPr>
          <w:rFonts w:hint="cs"/>
          <w:rtl/>
        </w:rPr>
        <w:t xml:space="preserve"> 1407ه.ق، ج6، ص435). </w:t>
      </w:r>
      <w:r w:rsidR="00F73A2C">
        <w:rPr>
          <w:rFonts w:hint="cs"/>
          <w:rtl/>
        </w:rPr>
        <w:t xml:space="preserve">به لحاظ سندی، این روایت در برخی از روات دچار اختلاف میباشد اما ظاهرا صحیح السند میباشد. اما به لحاظ محتوایی، شطرنج تحت عنوان رجس قرار داده شده است. </w:t>
      </w:r>
      <w:r w:rsidR="00803ACF">
        <w:rPr>
          <w:rFonts w:hint="cs"/>
          <w:rtl/>
        </w:rPr>
        <w:t xml:space="preserve">در ذیل روایت، آیه 30 سوره مبارکه حج آمده است که </w:t>
      </w:r>
      <w:r w:rsidR="006E6A99">
        <w:rPr>
          <w:rFonts w:hint="cs"/>
          <w:rtl/>
        </w:rPr>
        <w:t xml:space="preserve">امر به ترک و اجتناب رجس کرده است. ظاهر امر در وجوب است. لذا اجتناب از رجس واجب میباشد. بنابراین انجام رجس که همان شطرنج است حرام میباشد. </w:t>
      </w:r>
    </w:p>
    <w:p w14:paraId="01F495F3" w14:textId="3F3A560A" w:rsidR="006E6A99" w:rsidRPr="006E6A99" w:rsidRDefault="00D71AA2" w:rsidP="006E6A99">
      <w:pPr>
        <w:pStyle w:val="a1"/>
        <w:rPr>
          <w:rtl/>
        </w:rPr>
      </w:pPr>
      <w:r>
        <w:rPr>
          <w:rFonts w:hint="cs"/>
          <w:rtl/>
        </w:rPr>
        <w:t>بیانی که برای حرمت شطرنج و لعب آن آورده شد در صورتی صحیح است که اخذ به اطلاق روایت در مورد شطرنج کنیم. اما با توجه به اینکه این روا</w:t>
      </w:r>
      <w:r w:rsidR="007B1EEE">
        <w:rPr>
          <w:rFonts w:hint="cs"/>
          <w:rtl/>
        </w:rPr>
        <w:t xml:space="preserve">یت در فضایی صادر شده است که تنها مصداق لعب شطرنج، لعب با قمار بوده است، </w:t>
      </w:r>
      <w:r w:rsidR="00923720">
        <w:rPr>
          <w:rFonts w:hint="cs"/>
          <w:rtl/>
        </w:rPr>
        <w:t xml:space="preserve">میتوان گفت که اطلاق روایت صحیح نیست بلکه شطرنج انصراف به مصداق اخص آن یعنی شطرنج با قمار دارد. با این ادعای انصراف، </w:t>
      </w:r>
      <w:r w:rsidR="000A6184">
        <w:rPr>
          <w:rFonts w:hint="cs"/>
          <w:rtl/>
        </w:rPr>
        <w:t xml:space="preserve">بازهم حرمت لعب شطرنج در فرض مد نظر ما ثابت نمیشود. </w:t>
      </w:r>
    </w:p>
    <w:p w14:paraId="61FC7EF3" w14:textId="77777777" w:rsidR="00E05043" w:rsidRPr="00E05043" w:rsidRDefault="00E05043" w:rsidP="00FE74B1">
      <w:pPr>
        <w:pStyle w:val="a1"/>
        <w:ind w:firstLine="0"/>
        <w:rPr>
          <w:rtl/>
        </w:rPr>
      </w:pPr>
    </w:p>
    <w:p w14:paraId="5022F5AD" w14:textId="1F15BAD0" w:rsidR="004C1A27" w:rsidRDefault="004C1A27" w:rsidP="00136ECB">
      <w:pPr>
        <w:pStyle w:val="a3"/>
        <w:rPr>
          <w:rtl/>
        </w:rPr>
      </w:pPr>
      <w:bookmarkStart w:id="61" w:name="_Toc35023540"/>
      <w:r>
        <w:rPr>
          <w:rFonts w:hint="cs"/>
          <w:rtl/>
        </w:rPr>
        <w:t xml:space="preserve">مجلس </w:t>
      </w:r>
      <w:r w:rsidR="00C71ACC">
        <w:rPr>
          <w:rFonts w:hint="cs"/>
          <w:rtl/>
        </w:rPr>
        <w:t>غیر منظور خدا</w:t>
      </w:r>
      <w:r w:rsidR="0022023C">
        <w:rPr>
          <w:rFonts w:hint="cs"/>
          <w:rtl/>
        </w:rPr>
        <w:t>وند متعال</w:t>
      </w:r>
      <w:bookmarkEnd w:id="61"/>
    </w:p>
    <w:p w14:paraId="67566D42" w14:textId="06C14F69" w:rsidR="00C71ACC" w:rsidRDefault="00F12BDE" w:rsidP="00F12BDE">
      <w:pPr>
        <w:pStyle w:val="a1"/>
        <w:rPr>
          <w:rtl/>
        </w:rPr>
      </w:pPr>
      <w:r>
        <w:rPr>
          <w:rFonts w:hint="cs"/>
          <w:rtl/>
        </w:rPr>
        <w:t>روایت اینگونه نقل شده است</w:t>
      </w:r>
      <w:r w:rsidRPr="00637A36">
        <w:rPr>
          <w:rFonts w:hint="cs"/>
          <w:rtl/>
        </w:rPr>
        <w:t>:«</w:t>
      </w:r>
      <w:r w:rsidRPr="00637A36">
        <w:t> </w:t>
      </w:r>
      <w:r w:rsidRPr="00637A36">
        <w:rPr>
          <w:rFonts w:hint="cs"/>
          <w:rtl/>
        </w:rPr>
        <w:t xml:space="preserve">عَلِيُّ بْنُ إِبْرَاهِيمَ عَنْ أَبِيهِ عَنْ حَمَّادِ بْنِ عِيسَى قَالَ: دَخَلَ رَجُلٌ مِنَ الْبَصْرِيِّينَ عَلَى أَبِي الْحَسَنِ الْأَوَّلِ ع فَقَالَ لَهُ جُعِلْتُ فِدَاكَ إِنِّي أَقْعُدُ مَعَ قَوْمٍ يَلْعَبُونَ بِالشِّطْرَنْجِ وَ لَسْتُ أَلْعَبُ بِهَا وَ لَكِنْ أَنْظُرُ فَقَالَ مَا لَكَ وَ لِمَجْلِسٍ لَا يَنْظُرُ اللَّهُ </w:t>
      </w:r>
      <w:r w:rsidRPr="00637A36">
        <w:rPr>
          <w:rFonts w:hint="cs"/>
          <w:rtl/>
        </w:rPr>
        <w:lastRenderedPageBreak/>
        <w:t>إِلَى أَهْلِهِ.</w:t>
      </w:r>
      <w:r w:rsidRPr="00637A36">
        <w:rPr>
          <w:rFonts w:ascii="Cambria" w:hAnsi="Cambria" w:cs="Cambria" w:hint="cs"/>
          <w:rtl/>
        </w:rPr>
        <w:t> </w:t>
      </w:r>
      <w:r>
        <w:rPr>
          <w:rFonts w:hint="cs"/>
          <w:rtl/>
        </w:rPr>
        <w:t>»</w:t>
      </w:r>
      <w:r w:rsidR="00AB267D">
        <w:rPr>
          <w:rFonts w:hint="cs"/>
          <w:rtl/>
        </w:rPr>
        <w:t>(محمد بن یعقوب،</w:t>
      </w:r>
      <w:r w:rsidR="00AB267D" w:rsidRPr="00710D43">
        <w:rPr>
          <w:rFonts w:hint="cs"/>
          <w:rtl/>
        </w:rPr>
        <w:t xml:space="preserve"> </w:t>
      </w:r>
      <w:r w:rsidR="00AB267D">
        <w:rPr>
          <w:rFonts w:hint="cs"/>
          <w:rtl/>
        </w:rPr>
        <w:t>الکافی(</w:t>
      </w:r>
      <w:r w:rsidR="00AB267D" w:rsidRPr="00044814">
        <w:rPr>
          <w:rFonts w:hint="cs"/>
          <w:rtl/>
        </w:rPr>
        <w:t>ط_الاسلامیه)</w:t>
      </w:r>
      <w:r w:rsidR="00AB267D">
        <w:rPr>
          <w:rFonts w:hint="cs"/>
          <w:rtl/>
        </w:rPr>
        <w:t xml:space="preserve"> 1407ه.ق، ج6، ص437).</w:t>
      </w:r>
      <w:r w:rsidR="00BB087B">
        <w:rPr>
          <w:rFonts w:hint="cs"/>
          <w:rtl/>
        </w:rPr>
        <w:t xml:space="preserve"> به لحاظ سندی این حدیث صحیح السند است. اما به لحاظ دلالت، </w:t>
      </w:r>
      <w:r w:rsidR="003C6137">
        <w:rPr>
          <w:rFonts w:hint="cs"/>
          <w:rtl/>
        </w:rPr>
        <w:t>خداوند متعال از مجلسی که در آن با شطرنج بازی میشود رویگردان است و به آن نظر ندارد. شاید بتوان استفاده کرد که لازمه ا</w:t>
      </w:r>
      <w:r w:rsidR="005D5A26">
        <w:rPr>
          <w:rFonts w:hint="cs"/>
          <w:rtl/>
        </w:rPr>
        <w:t xml:space="preserve">ش این است که لعب شطرنج مبغوض خداوند متعال است. آنچه مبغوض خداوند متعال است </w:t>
      </w:r>
      <w:r w:rsidR="00AA606C">
        <w:rPr>
          <w:rFonts w:hint="cs"/>
          <w:rtl/>
        </w:rPr>
        <w:t xml:space="preserve">نیز اگر مفسده شدیده داشته باشد حرام میباشد. </w:t>
      </w:r>
    </w:p>
    <w:p w14:paraId="0F725674" w14:textId="0FD85DBF" w:rsidR="00AA606C" w:rsidRDefault="0022023C" w:rsidP="00AA606C">
      <w:pPr>
        <w:pStyle w:val="a1"/>
        <w:rPr>
          <w:rtl/>
        </w:rPr>
      </w:pPr>
      <w:r>
        <w:rPr>
          <w:rFonts w:hint="cs"/>
          <w:rtl/>
        </w:rPr>
        <w:t xml:space="preserve">این استدلال درست اما به این شرط که اطلاق لعب شطرنج پذیرفته شود. همانطوری که قبلا هم گفته شد، </w:t>
      </w:r>
      <w:r w:rsidR="009842ED">
        <w:rPr>
          <w:rFonts w:hint="cs"/>
          <w:rtl/>
        </w:rPr>
        <w:t xml:space="preserve">لعب شطرنج در فضای صدور روایت میتواند منصرف به لعب همراه با قمار باشد. لذا با پذیرش انصراف، لعب شطرنج در فرض ما داشت و با این عنوان </w:t>
      </w:r>
      <w:r w:rsidR="00604844">
        <w:rPr>
          <w:rFonts w:hint="cs"/>
          <w:rtl/>
        </w:rPr>
        <w:t xml:space="preserve">حرمتی نخواهد داشت. ضمن اینکه اصل قبول این عنوان برای تحریم </w:t>
      </w:r>
      <w:r w:rsidR="00BF4372">
        <w:rPr>
          <w:rFonts w:hint="cs"/>
          <w:rtl/>
        </w:rPr>
        <w:t>خالی از اشکال نیست. زیرا در صورتی که مبغوضیت شارع مقدس نسبت به مجلسی هم ثابت شود با این بیان نمیتوان نتیجه گرفت که حتما مفسده شدیده دارد. شاید مفسده قلیله داشته باشد و شاید اصلا نه مفسده داشته باشد نه مصلحت.</w:t>
      </w:r>
      <w:r w:rsidR="004523EB">
        <w:rPr>
          <w:rFonts w:hint="cs"/>
          <w:rtl/>
        </w:rPr>
        <w:t xml:space="preserve"> بنابراین این عنوان هم برای حرمت لعب شطرنج در صورتی که از آلات مختصه قمار خارج شده باشد و دیگر با آن قمار صورت نگیرد، کاربرد ندارد. </w:t>
      </w:r>
    </w:p>
    <w:p w14:paraId="7A912F44" w14:textId="77777777" w:rsidR="000B321C" w:rsidRPr="000B321C" w:rsidRDefault="000B321C" w:rsidP="000B321C">
      <w:pPr>
        <w:pStyle w:val="Title"/>
        <w:rPr>
          <w:rtl/>
          <w:lang w:bidi="fa-IR"/>
        </w:rPr>
      </w:pPr>
    </w:p>
    <w:p w14:paraId="531DC9C6" w14:textId="7E64498F" w:rsidR="00443BF1" w:rsidRDefault="00C71ACC" w:rsidP="00136ECB">
      <w:pPr>
        <w:pStyle w:val="a3"/>
        <w:rPr>
          <w:rtl/>
        </w:rPr>
      </w:pPr>
      <w:bookmarkStart w:id="62" w:name="_Toc35023541"/>
      <w:r>
        <w:rPr>
          <w:rFonts w:hint="cs"/>
          <w:rtl/>
        </w:rPr>
        <w:t>فرد غیر مغفور خدا</w:t>
      </w:r>
      <w:r w:rsidR="005B30CD">
        <w:rPr>
          <w:rFonts w:hint="cs"/>
          <w:rtl/>
        </w:rPr>
        <w:t>وند غفور</w:t>
      </w:r>
      <w:bookmarkEnd w:id="62"/>
    </w:p>
    <w:p w14:paraId="6303F3B2" w14:textId="77E90729" w:rsidR="005261F5" w:rsidRDefault="00094DA9" w:rsidP="00FD66C5">
      <w:pPr>
        <w:pStyle w:val="a1"/>
        <w:rPr>
          <w:rtl/>
        </w:rPr>
      </w:pPr>
      <w:r>
        <w:rPr>
          <w:rFonts w:hint="cs"/>
          <w:rtl/>
        </w:rPr>
        <w:t>دو روایت</w:t>
      </w:r>
      <w:r w:rsidR="00442BB1">
        <w:rPr>
          <w:rFonts w:hint="cs"/>
          <w:rtl/>
        </w:rPr>
        <w:t xml:space="preserve"> با این عنوان</w:t>
      </w:r>
      <w:r>
        <w:rPr>
          <w:rFonts w:hint="cs"/>
          <w:rtl/>
        </w:rPr>
        <w:t xml:space="preserve"> آمده است</w:t>
      </w:r>
      <w:r w:rsidRPr="00FD66C5">
        <w:rPr>
          <w:rFonts w:hint="cs"/>
          <w:rtl/>
        </w:rPr>
        <w:t>:«</w:t>
      </w:r>
      <w:r w:rsidR="003108DA">
        <w:rPr>
          <w:rFonts w:hint="cs"/>
          <w:rtl/>
        </w:rPr>
        <w:t xml:space="preserve"> </w:t>
      </w:r>
      <w:r w:rsidRPr="004C3F78">
        <w:rPr>
          <w:rtl/>
        </w:rPr>
        <w:t>سَهْلٌ عَنْ مُحَمَّدِ بْنِ عِيسَى عَنْ يُونُسَ عَنِ الْحُسَيْنِ بْنِ عُمَرَ بْنِ يَزِيدَ عَنْ</w:t>
      </w:r>
      <w:r w:rsidRPr="004C3F78">
        <w:t>‌</w:t>
      </w:r>
      <w:r w:rsidRPr="004C3F78">
        <w:rPr>
          <w:rtl/>
        </w:rPr>
        <w:t xml:space="preserve"> أَبِي عَبْدِ اللَّهِ ع قَالَ: يَغْفِرُ اللَّهُ فِي شَهْرِ رَمَضَانَ إِلَّا لِثَلَاثَةٍ صَاحِبِ مُسْكِرٍ أَوْ صَاحِبِ شَاهَيْنِ أَوْ مُشَاحِنٍ</w:t>
      </w:r>
      <w:r w:rsidR="003108DA" w:rsidRPr="004C3F78">
        <w:rPr>
          <w:rFonts w:hint="cs"/>
          <w:rtl/>
        </w:rPr>
        <w:t>.</w:t>
      </w:r>
      <w:r w:rsidR="00FD66C5" w:rsidRPr="004C3F78">
        <w:rPr>
          <w:rFonts w:hint="cs"/>
          <w:rtl/>
        </w:rPr>
        <w:t xml:space="preserve"> </w:t>
      </w:r>
      <w:r w:rsidR="003108DA" w:rsidRPr="004C3F78">
        <w:rPr>
          <w:rFonts w:hint="cs"/>
          <w:rtl/>
        </w:rPr>
        <w:t xml:space="preserve">/ </w:t>
      </w:r>
      <w:r w:rsidR="00FD66C5" w:rsidRPr="004C3F78">
        <w:rPr>
          <w:rFonts w:hint="cs"/>
          <w:rtl/>
        </w:rPr>
        <w:t xml:space="preserve"> </w:t>
      </w:r>
      <w:r w:rsidR="00FD66C5" w:rsidRPr="004C3F78">
        <w:rPr>
          <w:rtl/>
        </w:rPr>
        <w:t>ابْنُ أَبِي عُمَيْرٍ عَنْ مُحَمَّدِ بْنِ الْحَكَمِ أَخِي هِشَامِ بْنِ الْحَكَمِ عَنْ عُمَرَ بْنِ يَزِيدَ عَنْ أَبِي عَبْدِ اللَّهِ ع قَالَ: إِنَّ لِلَّهِ فِي كُلِّ لَيْلَةٍ مِنْ شَهْرِ رَمَضَانَ عُتَقَاءَ مِنَ النَّارِ إِلَّا مَنْ أَفْطَرَ عَلَى</w:t>
      </w:r>
      <w:r w:rsidR="00FD66C5" w:rsidRPr="004C3F78">
        <w:t>‌</w:t>
      </w:r>
      <w:r w:rsidR="00FD66C5" w:rsidRPr="004C3F78">
        <w:rPr>
          <w:rtl/>
        </w:rPr>
        <w:t xml:space="preserve"> مُسْكِرٍ أَوْ مُشَاحِنٌ أَوْ صَاحِبَ شَاهَيْنِ قَالَ قُلْتُ وَ أَيُّ شَيْ‌ءٍ صَاحِبُ شَاهَيْنِ قَالَ الشِّطْرَنْجُ</w:t>
      </w:r>
      <w:r w:rsidR="004C3F78">
        <w:rPr>
          <w:rFonts w:hint="cs"/>
          <w:rtl/>
        </w:rPr>
        <w:t>»(محمد بن یعقوب،</w:t>
      </w:r>
      <w:r w:rsidR="004C3F78" w:rsidRPr="00710D43">
        <w:rPr>
          <w:rFonts w:hint="cs"/>
          <w:rtl/>
        </w:rPr>
        <w:t xml:space="preserve"> </w:t>
      </w:r>
      <w:r w:rsidR="004C3F78">
        <w:rPr>
          <w:rFonts w:hint="cs"/>
          <w:rtl/>
        </w:rPr>
        <w:t>الکافی(</w:t>
      </w:r>
      <w:r w:rsidR="004C3F78" w:rsidRPr="00044814">
        <w:rPr>
          <w:rFonts w:hint="cs"/>
          <w:rtl/>
        </w:rPr>
        <w:t>ط_الاسلامیه)</w:t>
      </w:r>
      <w:r w:rsidR="004C3F78">
        <w:rPr>
          <w:rFonts w:hint="cs"/>
          <w:rtl/>
        </w:rPr>
        <w:t xml:space="preserve"> 1407ه.ق، ج6، ص437). </w:t>
      </w:r>
      <w:r w:rsidR="003108DA">
        <w:rPr>
          <w:rFonts w:hint="cs"/>
          <w:rtl/>
        </w:rPr>
        <w:t xml:space="preserve">روایت اول از روایات ضعیف السند </w:t>
      </w:r>
      <w:r w:rsidR="000A2777">
        <w:rPr>
          <w:rFonts w:hint="cs"/>
          <w:rtl/>
        </w:rPr>
        <w:t>اما روایت دوم صحیح السند میباشد. اما در زمنیه محتوای روایات</w:t>
      </w:r>
      <w:r w:rsidR="00E57521">
        <w:rPr>
          <w:rFonts w:hint="cs"/>
          <w:rtl/>
        </w:rPr>
        <w:t xml:space="preserve"> باید گفت که هر دو روایت محتوایی شبیه هم دارند. هر دو روایت در مورد آمرزش پرورگار غفور در ماه مبارک رمضان </w:t>
      </w:r>
      <w:r w:rsidR="008B4A65">
        <w:rPr>
          <w:rFonts w:hint="cs"/>
          <w:rtl/>
        </w:rPr>
        <w:t xml:space="preserve">میباشد. بنا به این دو روایت، شخص شطرنج باز در ماه رمضان از کسانی است که در ماه رمضان مورد آمرزش الهی واقع نمیشود. </w:t>
      </w:r>
    </w:p>
    <w:p w14:paraId="05464B1A" w14:textId="00A533A9" w:rsidR="003D5D21" w:rsidRDefault="008A659B" w:rsidP="003D5D21">
      <w:pPr>
        <w:pStyle w:val="a1"/>
        <w:rPr>
          <w:rtl/>
        </w:rPr>
      </w:pPr>
      <w:r>
        <w:rPr>
          <w:rFonts w:hint="cs"/>
          <w:rtl/>
        </w:rPr>
        <w:t xml:space="preserve">ممکن است برای استفاده حرمت از این عنوان اینگونه گفته شود که در ماه رمضان که غفران الهی فوج فوج و بی حساب و کتاب به بندگان روزه دار میرسد، </w:t>
      </w:r>
      <w:r w:rsidR="0074399C">
        <w:rPr>
          <w:rFonts w:hint="cs"/>
          <w:rtl/>
        </w:rPr>
        <w:t xml:space="preserve">شطرنج باز مشمول این مغفرت الهی وسیع نمیشود. لازمه اش این است که شطرنج و شطرنج باز مبغوض شارع مقدس باشند. بنابراین بازی با شطرنج حرام است. </w:t>
      </w:r>
    </w:p>
    <w:p w14:paraId="74E00EFA" w14:textId="70C36745" w:rsidR="004D698A" w:rsidRDefault="00113FB0" w:rsidP="004D698A">
      <w:pPr>
        <w:pStyle w:val="a1"/>
        <w:rPr>
          <w:rtl/>
        </w:rPr>
      </w:pPr>
      <w:r>
        <w:rPr>
          <w:rFonts w:hint="cs"/>
          <w:rtl/>
        </w:rPr>
        <w:t xml:space="preserve">بازهم باید بحث اطلاق و انصراف و تقابل این دو را مطرح کرد. یعنی این پرسش بازهم در اینجا مطرح است که آیا مطلق لعب شطرنج نزد خداوند متعال مفسده دارد یا اینکه </w:t>
      </w:r>
      <w:r w:rsidR="002B4787">
        <w:rPr>
          <w:rFonts w:hint="cs"/>
          <w:rtl/>
        </w:rPr>
        <w:t>شطرنجی که به وسیله آن قمار میشود؟ به نظر میرسد قول به انصراف قوی باشد. زیرا فضای صدور روایات به نحوی است که استعمال شطرنج در غیر قمار یا نبوده یا بسیار نادر بوده است.</w:t>
      </w:r>
    </w:p>
    <w:p w14:paraId="135DC1D2" w14:textId="1841EA96" w:rsidR="0088113C" w:rsidRDefault="0088113C" w:rsidP="0088113C">
      <w:pPr>
        <w:pStyle w:val="Title"/>
        <w:rPr>
          <w:rtl/>
          <w:lang w:bidi="fa-IR"/>
        </w:rPr>
      </w:pPr>
    </w:p>
    <w:p w14:paraId="7D85B39B" w14:textId="77777777" w:rsidR="00D8198C" w:rsidRDefault="00D8198C" w:rsidP="00136ECB">
      <w:pPr>
        <w:pStyle w:val="a3"/>
        <w:rPr>
          <w:rtl/>
        </w:rPr>
      </w:pPr>
      <w:bookmarkStart w:id="63" w:name="_Toc35023542"/>
      <w:r>
        <w:rPr>
          <w:rFonts w:hint="cs"/>
          <w:rtl/>
        </w:rPr>
        <w:lastRenderedPageBreak/>
        <w:t>مقلّب لحم خنزیر</w:t>
      </w:r>
      <w:bookmarkEnd w:id="63"/>
    </w:p>
    <w:p w14:paraId="33D13FB4" w14:textId="45AAB280" w:rsidR="00D8198C" w:rsidRDefault="004C3F78" w:rsidP="005A576E">
      <w:pPr>
        <w:pStyle w:val="a1"/>
        <w:rPr>
          <w:rtl/>
        </w:rPr>
      </w:pPr>
      <w:r>
        <w:rPr>
          <w:rFonts w:hint="cs"/>
          <w:rtl/>
        </w:rPr>
        <w:t>نقل شده</w:t>
      </w:r>
      <w:r w:rsidR="00D8198C">
        <w:rPr>
          <w:rFonts w:hint="cs"/>
          <w:rtl/>
        </w:rPr>
        <w:t xml:space="preserve"> است</w:t>
      </w:r>
      <w:r w:rsidR="00D8198C" w:rsidRPr="004C3F78">
        <w:rPr>
          <w:rFonts w:hint="cs"/>
          <w:rtl/>
        </w:rPr>
        <w:t>:«</w:t>
      </w:r>
      <w:r w:rsidR="00D8198C" w:rsidRPr="004C3F78">
        <w:t> </w:t>
      </w:r>
      <w:r w:rsidR="00D8198C" w:rsidRPr="004C3F78">
        <w:rPr>
          <w:rFonts w:hint="cs"/>
          <w:rtl/>
        </w:rPr>
        <w:t>عِدَّةٌ مِنْ أَصْحَابِنَا عَنْ سَهْلِ بْنِ زِيَادٍ عَنِ ابْنِ مَحْبُوبٍ عَنِ ابْنِ رِئَابٍ قَالَ: دَخَلْتُ عَلَى أَبِي عَبْدِ اللَّهِ ع فَقُلْتُ جُعِلْتُ فِدَاكَ مَا تَقُولُ فِي الشِّطْرَنْجِ قَالَ الْمُقَلِّبُ لَهَا كَالْمُقَلِّبِ لَحْمَ الْخِنْزِيرِ فَقُلْتُ مَا عَلَى مَنْ قَلَّبَ لَحْمَ الْخِنْزِيرِ قَالَ يَغْسِلُ يَدَهُ.</w:t>
      </w:r>
      <w:r w:rsidR="00D8198C">
        <w:rPr>
          <w:rFonts w:hint="cs"/>
          <w:rtl/>
        </w:rPr>
        <w:t>»</w:t>
      </w:r>
      <w:r>
        <w:rPr>
          <w:rFonts w:hint="cs"/>
          <w:rtl/>
        </w:rPr>
        <w:t>(محمد بن یعقوب،</w:t>
      </w:r>
      <w:r w:rsidRPr="00710D43">
        <w:rPr>
          <w:rFonts w:hint="cs"/>
          <w:rtl/>
        </w:rPr>
        <w:t xml:space="preserve"> </w:t>
      </w:r>
      <w:r>
        <w:rPr>
          <w:rFonts w:hint="cs"/>
          <w:rtl/>
        </w:rPr>
        <w:t>الکافی(</w:t>
      </w:r>
      <w:r w:rsidRPr="00044814">
        <w:rPr>
          <w:rFonts w:hint="cs"/>
          <w:rtl/>
        </w:rPr>
        <w:t>ط_الاسلامیه)</w:t>
      </w:r>
      <w:r>
        <w:rPr>
          <w:rFonts w:hint="cs"/>
          <w:rtl/>
        </w:rPr>
        <w:t xml:space="preserve"> 1407ه.ق، ج6، ص437). </w:t>
      </w:r>
      <w:r w:rsidR="005A576E">
        <w:rPr>
          <w:rFonts w:hint="cs"/>
          <w:rtl/>
        </w:rPr>
        <w:t xml:space="preserve">این روایت به لحاظ سندی صحیح است. </w:t>
      </w:r>
      <w:r w:rsidR="003739AC">
        <w:rPr>
          <w:rFonts w:hint="cs"/>
          <w:rtl/>
        </w:rPr>
        <w:t>مضمون روایت این است که هر کسی که تصرفی در شطرنج داشته باشد مانند کسی است که در گوشت خوک که نجس العین است تصرف داشته است. لذا باید برود و دستش را بشوید و طاهر کند.</w:t>
      </w:r>
      <w:r w:rsidR="00501222">
        <w:rPr>
          <w:rFonts w:hint="cs"/>
          <w:rtl/>
        </w:rPr>
        <w:t xml:space="preserve"> </w:t>
      </w:r>
      <w:r w:rsidR="009F7622">
        <w:rPr>
          <w:rFonts w:hint="cs"/>
          <w:rtl/>
        </w:rPr>
        <w:t xml:space="preserve">ممکن است استفاده شود که قطعا یکی از تصرفات، لعب با شطرنج است و این تشبیه نشان گر این مطلب است که مفسده ای که تصرف در گوشت خوک است، </w:t>
      </w:r>
      <w:r w:rsidR="009D2D49">
        <w:rPr>
          <w:rFonts w:hint="cs"/>
          <w:rtl/>
        </w:rPr>
        <w:t xml:space="preserve">همان مفسده یا به اندازه آن در تصرف در شطرنج نیز وجود دارد. پس تصرف در شطرنج که یکی از اقسام آن بازی است، مبغوض و حرام میباشد. </w:t>
      </w:r>
    </w:p>
    <w:p w14:paraId="47CBEE49" w14:textId="6ECA2852" w:rsidR="00B72F70" w:rsidRPr="00B72F70" w:rsidRDefault="00B72F70" w:rsidP="00B72F70">
      <w:pPr>
        <w:pStyle w:val="a1"/>
        <w:rPr>
          <w:rtl/>
        </w:rPr>
      </w:pPr>
      <w:r>
        <w:rPr>
          <w:rFonts w:hint="cs"/>
          <w:rtl/>
        </w:rPr>
        <w:t>جای بررسی دارد که تصرف در شطرنج بما هو شطرنج این مفسده را دارد یا تصرف در شطرنج بما اینکه آلت مختصه قمار است؟</w:t>
      </w:r>
      <w:r w:rsidR="0065520C">
        <w:rPr>
          <w:rFonts w:hint="cs"/>
          <w:rtl/>
        </w:rPr>
        <w:t xml:space="preserve"> احتمال انصراف در اینجا هم مطرح است و قوی به نظر میرسد. </w:t>
      </w:r>
    </w:p>
    <w:p w14:paraId="457E45A0" w14:textId="77777777" w:rsidR="00D8198C" w:rsidRPr="00D8198C" w:rsidRDefault="00D8198C" w:rsidP="00D8198C">
      <w:pPr>
        <w:rPr>
          <w:rtl/>
          <w:lang w:bidi="fa-IR"/>
        </w:rPr>
      </w:pPr>
    </w:p>
    <w:p w14:paraId="77B66A93" w14:textId="721C7D54" w:rsidR="0088113C" w:rsidRDefault="0088113C" w:rsidP="00136ECB">
      <w:pPr>
        <w:pStyle w:val="a3"/>
        <w:rPr>
          <w:rtl/>
        </w:rPr>
      </w:pPr>
      <w:bookmarkStart w:id="64" w:name="_Toc35023543"/>
      <w:r>
        <w:rPr>
          <w:rFonts w:hint="cs"/>
          <w:rtl/>
        </w:rPr>
        <w:t>لهو(دَد)</w:t>
      </w:r>
      <w:bookmarkEnd w:id="64"/>
    </w:p>
    <w:p w14:paraId="71D46EB9" w14:textId="2111ACA0" w:rsidR="00C22178" w:rsidRPr="009C5346" w:rsidRDefault="0088113C" w:rsidP="00C22178">
      <w:pPr>
        <w:pStyle w:val="a1"/>
        <w:ind w:firstLine="0"/>
        <w:rPr>
          <w:rtl/>
        </w:rPr>
      </w:pPr>
      <w:r>
        <w:rPr>
          <w:rFonts w:hint="cs"/>
          <w:rtl/>
        </w:rPr>
        <w:t xml:space="preserve">در یک روایت منقول از پیامبر اکرم صلی الله علیه و آله </w:t>
      </w:r>
      <w:r w:rsidR="005A73AB">
        <w:rPr>
          <w:rFonts w:hint="cs"/>
          <w:rtl/>
        </w:rPr>
        <w:t>اینگونه آمده است:«</w:t>
      </w:r>
      <w:r w:rsidR="00727366" w:rsidRPr="00A51473">
        <w:rPr>
          <w:rtl/>
        </w:rPr>
        <w:t>و قول</w:t>
      </w:r>
      <w:r w:rsidR="00727366" w:rsidRPr="00A51473">
        <w:rPr>
          <w:rFonts w:hint="cs"/>
          <w:rtl/>
        </w:rPr>
        <w:t>ه</w:t>
      </w:r>
      <w:r w:rsidR="002952D3" w:rsidRPr="00A51473">
        <w:rPr>
          <w:rFonts w:hint="cs"/>
          <w:rtl/>
        </w:rPr>
        <w:t>[</w:t>
      </w:r>
      <w:r w:rsidR="00727366" w:rsidRPr="00A51473">
        <w:rPr>
          <w:rFonts w:hint="cs"/>
          <w:rtl/>
        </w:rPr>
        <w:t>النبی</w:t>
      </w:r>
      <w:r w:rsidR="002952D3" w:rsidRPr="00A51473">
        <w:rPr>
          <w:rFonts w:hint="cs"/>
          <w:rtl/>
        </w:rPr>
        <w:t>]</w:t>
      </w:r>
      <w:r w:rsidR="00727366" w:rsidRPr="00A51473">
        <w:rPr>
          <w:rtl/>
        </w:rPr>
        <w:t xml:space="preserve"> عليه السلام</w:t>
      </w:r>
      <w:r w:rsidR="002952D3" w:rsidRPr="00A51473">
        <w:rPr>
          <w:rFonts w:hint="cs"/>
          <w:rtl/>
        </w:rPr>
        <w:t xml:space="preserve"> </w:t>
      </w:r>
      <w:r w:rsidR="00727366" w:rsidRPr="00A51473">
        <w:rPr>
          <w:rtl/>
        </w:rPr>
        <w:t>ما أنا من دد و لا الدد منّي</w:t>
      </w:r>
      <w:r w:rsidR="00727366" w:rsidRPr="0009510A">
        <w:rPr>
          <w:rFonts w:hint="cs"/>
          <w:rtl/>
        </w:rPr>
        <w:t>»</w:t>
      </w:r>
      <w:r w:rsidR="00C22178" w:rsidRPr="00E06157">
        <w:rPr>
          <w:rtl/>
        </w:rPr>
        <w:t>.</w:t>
      </w:r>
      <w:r w:rsidR="00C22178">
        <w:rPr>
          <w:rFonts w:hint="cs"/>
          <w:rtl/>
        </w:rPr>
        <w:t>»(حسن بن یوسف،</w:t>
      </w:r>
      <w:r w:rsidR="00C22178" w:rsidRPr="005E4097">
        <w:rPr>
          <w:rFonts w:hint="cs"/>
          <w:rtl/>
        </w:rPr>
        <w:t xml:space="preserve"> </w:t>
      </w:r>
      <w:r w:rsidR="00C22178">
        <w:rPr>
          <w:rFonts w:hint="cs"/>
          <w:rtl/>
        </w:rPr>
        <w:t>منتهی المطلب فی تحقیق المذهب، 1414ه.ق، ج15، ص376).</w:t>
      </w:r>
    </w:p>
    <w:p w14:paraId="1DFFD5D7" w14:textId="7DA8AA50" w:rsidR="0017351D" w:rsidRDefault="004E20C6" w:rsidP="0017351D">
      <w:pPr>
        <w:pStyle w:val="a1"/>
        <w:rPr>
          <w:rtl/>
        </w:rPr>
      </w:pPr>
      <w:r>
        <w:rPr>
          <w:rFonts w:hint="cs"/>
          <w:rtl/>
        </w:rPr>
        <w:t xml:space="preserve"> در کتب روایی شیعه، سندی برای این روایت یافت نکردم. احتمال دارد که این سند منقول از اهل سنت باشد.  مفاد این روایت این است که </w:t>
      </w:r>
      <w:r w:rsidR="00B86A61">
        <w:rPr>
          <w:rFonts w:hint="cs"/>
          <w:rtl/>
        </w:rPr>
        <w:t xml:space="preserve">دد که به معنای لهو و لعب است از پیامبر نیست. علامه حلی با استناد به این روایت حرمت شطرنج را اثبات کردند. زیرا شطرنج از لهو است. </w:t>
      </w:r>
      <w:r w:rsidR="0017351D">
        <w:rPr>
          <w:rFonts w:hint="cs"/>
          <w:rtl/>
        </w:rPr>
        <w:t xml:space="preserve"> </w:t>
      </w:r>
    </w:p>
    <w:p w14:paraId="30A5B820" w14:textId="34A21162" w:rsidR="001F5211" w:rsidRDefault="009D2835" w:rsidP="00196604">
      <w:pPr>
        <w:pStyle w:val="a1"/>
        <w:rPr>
          <w:rtl/>
        </w:rPr>
      </w:pPr>
      <w:r>
        <w:rPr>
          <w:rFonts w:hint="cs"/>
          <w:rtl/>
        </w:rPr>
        <w:t xml:space="preserve">در کلامی که از </w:t>
      </w:r>
      <w:r w:rsidR="008803EE">
        <w:rPr>
          <w:rFonts w:hint="cs"/>
          <w:rtl/>
        </w:rPr>
        <w:t xml:space="preserve">صاحب جواهر آورده شد، به این روایت استناد شد. اما ایشان با فرض پذیرش این روایت، حرمت مطلق لهو را نپذیرفتند و </w:t>
      </w:r>
      <w:r w:rsidR="0017351D">
        <w:rPr>
          <w:rFonts w:hint="cs"/>
          <w:rtl/>
        </w:rPr>
        <w:t xml:space="preserve">گفتند که در اینجا منظور لهو و لعب حرام منظور است. </w:t>
      </w:r>
    </w:p>
    <w:p w14:paraId="4881A8CE" w14:textId="77777777" w:rsidR="007052B8" w:rsidRPr="007052B8" w:rsidRDefault="007052B8" w:rsidP="007052B8">
      <w:pPr>
        <w:pStyle w:val="Title"/>
        <w:rPr>
          <w:rtl/>
          <w:lang w:bidi="fa-IR"/>
        </w:rPr>
      </w:pPr>
    </w:p>
    <w:p w14:paraId="55BE9E94" w14:textId="3A0A2779" w:rsidR="00CE44E5" w:rsidRDefault="00CE44E5" w:rsidP="007052B8">
      <w:pPr>
        <w:pStyle w:val="a0"/>
        <w:rPr>
          <w:rtl/>
        </w:rPr>
      </w:pPr>
      <w:bookmarkStart w:id="65" w:name="_Toc34905843"/>
      <w:bookmarkStart w:id="66" w:name="_Toc35023544"/>
      <w:r>
        <w:rPr>
          <w:rFonts w:hint="cs"/>
          <w:rtl/>
        </w:rPr>
        <w:t>توضیح استدلال امام خمینی(ره)</w:t>
      </w:r>
      <w:bookmarkEnd w:id="65"/>
      <w:bookmarkEnd w:id="66"/>
    </w:p>
    <w:p w14:paraId="536E4F68" w14:textId="7C524E91" w:rsidR="00CE486D" w:rsidRDefault="00CE486D" w:rsidP="007052B8">
      <w:pPr>
        <w:pStyle w:val="a3"/>
        <w:rPr>
          <w:rtl/>
        </w:rPr>
      </w:pPr>
      <w:bookmarkStart w:id="67" w:name="_Toc34905844"/>
      <w:bookmarkStart w:id="68" w:name="_Toc35023545"/>
      <w:r>
        <w:rPr>
          <w:rFonts w:hint="cs"/>
          <w:rtl/>
        </w:rPr>
        <w:t>متن استفتاء</w:t>
      </w:r>
      <w:bookmarkEnd w:id="67"/>
      <w:bookmarkEnd w:id="68"/>
    </w:p>
    <w:p w14:paraId="7C9D1871" w14:textId="71216A1E" w:rsidR="00CE486D" w:rsidRDefault="004E4DEB" w:rsidP="00D90DD0">
      <w:pPr>
        <w:pStyle w:val="a1"/>
        <w:rPr>
          <w:rtl/>
        </w:rPr>
      </w:pPr>
      <w:r w:rsidRPr="00D90DD0">
        <w:rPr>
          <w:rFonts w:hint="cs"/>
          <w:rtl/>
        </w:rPr>
        <w:t xml:space="preserve">در نوزدهم شهریور ماه سال 1367 در مورد موضوع همین پژوهش، از مرحوم امام (ره) استفتاء شده است. متن استفتاء </w:t>
      </w:r>
      <w:r w:rsidR="00A50C8F" w:rsidRPr="00D90DD0">
        <w:rPr>
          <w:rFonts w:hint="cs"/>
          <w:rtl/>
        </w:rPr>
        <w:t>اینچنین است:« اگر شطرنج آلات قمار بودن خود را به طور کلی از دست داده باشد و چون امروز تنها به یک ورزش فکری از آن استفاده گردد بازی با آن چه صورتی دارد؟‏‏</w:t>
      </w:r>
      <w:r w:rsidR="00D90DD0" w:rsidRPr="00D90DD0">
        <w:rPr>
          <w:rFonts w:hint="cs"/>
          <w:rtl/>
        </w:rPr>
        <w:t xml:space="preserve">» و پاسخ امام (ره) به این بیان:« </w:t>
      </w:r>
      <w:r w:rsidR="00A50C8F" w:rsidRPr="00D90DD0">
        <w:rPr>
          <w:rFonts w:hint="cs"/>
          <w:rtl/>
        </w:rPr>
        <w:t>بر فرض مذکور اگر برد و باختی در بین نباشد اشکال ندارد.‏»</w:t>
      </w:r>
      <w:r w:rsidR="005F08EE">
        <w:rPr>
          <w:rFonts w:hint="cs"/>
          <w:rtl/>
        </w:rPr>
        <w:t>(سایت امام خمینی)</w:t>
      </w:r>
    </w:p>
    <w:p w14:paraId="29F0E30E" w14:textId="77777777" w:rsidR="00123787" w:rsidRPr="00123787" w:rsidRDefault="00123787" w:rsidP="00123787">
      <w:pPr>
        <w:pStyle w:val="Title"/>
        <w:rPr>
          <w:rtl/>
          <w:lang w:bidi="fa-IR"/>
        </w:rPr>
      </w:pPr>
    </w:p>
    <w:p w14:paraId="2143B191" w14:textId="0B871DB7" w:rsidR="00CE486D" w:rsidRDefault="00CE486D" w:rsidP="007052B8">
      <w:pPr>
        <w:pStyle w:val="a3"/>
        <w:rPr>
          <w:rtl/>
        </w:rPr>
      </w:pPr>
      <w:bookmarkStart w:id="69" w:name="_Toc34905845"/>
      <w:bookmarkStart w:id="70" w:name="_Toc35023546"/>
      <w:r>
        <w:rPr>
          <w:rFonts w:hint="cs"/>
          <w:rtl/>
        </w:rPr>
        <w:lastRenderedPageBreak/>
        <w:t>اشکال حجت الاسلام قدیری به پاسخ امام</w:t>
      </w:r>
      <w:bookmarkEnd w:id="69"/>
      <w:bookmarkEnd w:id="70"/>
    </w:p>
    <w:p w14:paraId="60B5D7A8" w14:textId="2D9CDCAD" w:rsidR="004739F3" w:rsidRDefault="00992FE1" w:rsidP="007052B8">
      <w:pPr>
        <w:pStyle w:val="a1"/>
        <w:rPr>
          <w:rtl/>
        </w:rPr>
      </w:pPr>
      <w:r w:rsidRPr="00F90FA1">
        <w:rPr>
          <w:rFonts w:hint="cs"/>
          <w:rtl/>
        </w:rPr>
        <w:t xml:space="preserve">در دوم مهر ماه سال 1367 جناب قدیری نامه ای به استاد خودش، حضرت امام خمینی(ره) </w:t>
      </w:r>
      <w:r w:rsidR="008F0F94" w:rsidRPr="00F90FA1">
        <w:rPr>
          <w:rFonts w:hint="cs"/>
          <w:rtl/>
        </w:rPr>
        <w:t>مینویسند که شامل اشکال</w:t>
      </w:r>
      <w:r w:rsidR="00BB6117" w:rsidRPr="00F90FA1">
        <w:rPr>
          <w:rFonts w:hint="cs"/>
          <w:rtl/>
        </w:rPr>
        <w:t>اتی</w:t>
      </w:r>
      <w:r w:rsidR="008F0F94" w:rsidRPr="00F90FA1">
        <w:rPr>
          <w:rFonts w:hint="cs"/>
          <w:rtl/>
        </w:rPr>
        <w:t xml:space="preserve"> نسبت به مطالب مختلفی میباشد. </w:t>
      </w:r>
      <w:r w:rsidR="00BB6117" w:rsidRPr="00F90FA1">
        <w:rPr>
          <w:rFonts w:hint="cs"/>
          <w:rtl/>
        </w:rPr>
        <w:t>از جمله این اشکالات، اشکال به فتوای جواز بازی بدون قمار شطرنج در فرض خروج شطرنج از آلات قمار میباشد. متن اشکال</w:t>
      </w:r>
      <w:r w:rsidR="00F90FA1" w:rsidRPr="00F90FA1">
        <w:rPr>
          <w:rFonts w:hint="cs"/>
          <w:rtl/>
        </w:rPr>
        <w:t xml:space="preserve"> به صورت تقطیع شده مربوط به شطرنج</w:t>
      </w:r>
      <w:r w:rsidR="00BB6117" w:rsidRPr="00F90FA1">
        <w:rPr>
          <w:rFonts w:hint="cs"/>
          <w:rtl/>
        </w:rPr>
        <w:t xml:space="preserve"> چنین است:« در سؤال مفروض است که امروز شطرنج بکلی آلت قمار بودن خود را از دست داده و تنها به‏</w:t>
      </w:r>
      <w:r w:rsidR="00BB6117" w:rsidRPr="00F90FA1">
        <w:rPr>
          <w:rFonts w:hint="cs"/>
          <w:cs/>
        </w:rPr>
        <w:t>‎</w:t>
      </w:r>
      <w:r w:rsidR="00BB6117" w:rsidRPr="00F90FA1">
        <w:t> </w:t>
      </w:r>
      <w:r w:rsidR="00BB6117" w:rsidRPr="00F90FA1">
        <w:rPr>
          <w:rFonts w:hint="cs"/>
          <w:cs/>
        </w:rPr>
        <w:t>‎</w:t>
      </w:r>
      <w:r w:rsidR="00BB6117" w:rsidRPr="00F90FA1">
        <w:rPr>
          <w:rFonts w:hint="cs"/>
          <w:rtl/>
        </w:rPr>
        <w:t>‏صورت ورزش فکری درآمده است و در جواب آمده است که بر فرض عمل مزبور اگر بُرد و باختی در‏</w:t>
      </w:r>
      <w:r w:rsidR="00BB6117" w:rsidRPr="00F90FA1">
        <w:rPr>
          <w:rFonts w:hint="cs"/>
          <w:cs/>
        </w:rPr>
        <w:t>‎</w:t>
      </w:r>
      <w:r w:rsidR="00BB6117" w:rsidRPr="00F90FA1">
        <w:t> </w:t>
      </w:r>
      <w:r w:rsidR="00BB6117" w:rsidRPr="00F90FA1">
        <w:rPr>
          <w:rFonts w:hint="cs"/>
          <w:cs/>
        </w:rPr>
        <w:t>‎</w:t>
      </w:r>
      <w:r w:rsidR="00BB6117" w:rsidRPr="00F90FA1">
        <w:rPr>
          <w:rFonts w:hint="cs"/>
          <w:rtl/>
        </w:rPr>
        <w:t>‏بین نباشد اشکال ندارد</w:t>
      </w:r>
      <w:r w:rsidR="003B7349" w:rsidRPr="00F90FA1">
        <w:rPr>
          <w:rFonts w:hint="cs"/>
          <w:rtl/>
        </w:rPr>
        <w:t>.</w:t>
      </w:r>
      <w:r w:rsidR="00F90FA1">
        <w:rPr>
          <w:rFonts w:hint="cs"/>
          <w:rtl/>
        </w:rPr>
        <w:t xml:space="preserve"> </w:t>
      </w:r>
      <w:r w:rsidR="003B7349" w:rsidRPr="00F90FA1">
        <w:rPr>
          <w:rFonts w:hint="cs"/>
          <w:rtl/>
        </w:rPr>
        <w:t>در اینجا سؤالاتی مطرح است. سائل محترم از کجا ادعا می کند که امروز شطرنج آلت قماربودن خود را بکلی از‏</w:t>
      </w:r>
      <w:r w:rsidR="003B7349" w:rsidRPr="00F90FA1">
        <w:rPr>
          <w:rFonts w:hint="cs"/>
          <w:cs/>
        </w:rPr>
        <w:t>‎</w:t>
      </w:r>
      <w:r w:rsidR="003B7349" w:rsidRPr="00F90FA1">
        <w:t> </w:t>
      </w:r>
      <w:r w:rsidR="003B7349" w:rsidRPr="00F90FA1">
        <w:rPr>
          <w:rFonts w:hint="cs"/>
          <w:cs/>
        </w:rPr>
        <w:t>‎</w:t>
      </w:r>
      <w:r w:rsidR="003B7349" w:rsidRPr="00F90FA1">
        <w:rPr>
          <w:rFonts w:hint="cs"/>
          <w:rtl/>
        </w:rPr>
        <w:t>‏دست داده و تنها ورزش فکری شده است؟ و در روایت معتبره است از سکونی از حضرت صادق ـ علیه السلام:‏</w:t>
      </w:r>
      <w:r w:rsidR="00E613E4" w:rsidRPr="00F90FA1">
        <w:rPr>
          <w:rFonts w:hint="cs"/>
          <w:rtl/>
        </w:rPr>
        <w:t xml:space="preserve"> قال: نهی رسول الله (ص) عن اللعب بالشطرنج و انزو...</w:t>
      </w:r>
      <w:r w:rsidR="002B49C7">
        <w:rPr>
          <w:rFonts w:hint="cs"/>
          <w:rtl/>
        </w:rPr>
        <w:t xml:space="preserve"> .</w:t>
      </w:r>
      <w:r w:rsidR="00E613E4" w:rsidRPr="00F90FA1">
        <w:rPr>
          <w:rFonts w:hint="cs"/>
          <w:rtl/>
        </w:rPr>
        <w:t xml:space="preserve"> دلیل اطلاق دارد. بنابراین استفاده می کنم که</w:t>
      </w:r>
      <w:r w:rsidR="00F90FA1" w:rsidRPr="00F90FA1">
        <w:rPr>
          <w:rFonts w:hint="cs"/>
          <w:rtl/>
        </w:rPr>
        <w:t xml:space="preserve"> بازی شطرنج‏</w:t>
      </w:r>
      <w:r w:rsidR="00F90FA1" w:rsidRPr="00F90FA1">
        <w:rPr>
          <w:rFonts w:hint="cs"/>
          <w:cs/>
        </w:rPr>
        <w:t>‎</w:t>
      </w:r>
      <w:r w:rsidR="00F90FA1" w:rsidRPr="00F90FA1">
        <w:t> </w:t>
      </w:r>
      <w:r w:rsidR="00F90FA1" w:rsidRPr="00F90FA1">
        <w:rPr>
          <w:rFonts w:hint="cs"/>
          <w:cs/>
        </w:rPr>
        <w:t>‎</w:t>
      </w:r>
      <w:r w:rsidR="00F90FA1" w:rsidRPr="00F90FA1">
        <w:rPr>
          <w:rFonts w:hint="cs"/>
          <w:rtl/>
        </w:rPr>
        <w:t>‏حرام است چه آلت قمار را از دست بدهد یا نه. و دعوای انصراف منشأ صحیحی می خواهد که به نظر‏</w:t>
      </w:r>
      <w:r w:rsidR="00F90FA1" w:rsidRPr="00F90FA1">
        <w:rPr>
          <w:rFonts w:hint="cs"/>
          <w:cs/>
        </w:rPr>
        <w:t>‎</w:t>
      </w:r>
      <w:r w:rsidR="00F90FA1" w:rsidRPr="00F90FA1">
        <w:t> </w:t>
      </w:r>
      <w:r w:rsidR="00F90FA1" w:rsidRPr="00F90FA1">
        <w:rPr>
          <w:rFonts w:hint="cs"/>
          <w:cs/>
        </w:rPr>
        <w:t>‎</w:t>
      </w:r>
      <w:r w:rsidR="00F90FA1" w:rsidRPr="00F90FA1">
        <w:rPr>
          <w:rFonts w:hint="cs"/>
          <w:rtl/>
        </w:rPr>
        <w:t>‏نمیرسد و آنچه ممکن است گفته شود مثل غلبه یا آلیت در آن زمان منشأ صحیحی نیست. و البته در‏</w:t>
      </w:r>
      <w:r w:rsidR="00F90FA1" w:rsidRPr="00F90FA1">
        <w:rPr>
          <w:rFonts w:hint="cs"/>
          <w:cs/>
        </w:rPr>
        <w:t>‎</w:t>
      </w:r>
      <w:r w:rsidR="00F90FA1" w:rsidRPr="00F90FA1">
        <w:t> </w:t>
      </w:r>
      <w:r w:rsidR="00F90FA1" w:rsidRPr="00F90FA1">
        <w:rPr>
          <w:rFonts w:hint="cs"/>
          <w:cs/>
        </w:rPr>
        <w:t>‎</w:t>
      </w:r>
      <w:r w:rsidR="00F90FA1" w:rsidRPr="00F90FA1">
        <w:rPr>
          <w:rFonts w:hint="cs"/>
          <w:rtl/>
        </w:rPr>
        <w:t>‏حد خودم در ادل</w:t>
      </w:r>
      <w:r w:rsidR="002B49C7">
        <w:rPr>
          <w:rFonts w:hint="cs"/>
          <w:rtl/>
        </w:rPr>
        <w:t>ه</w:t>
      </w:r>
      <w:r w:rsidR="00F90FA1" w:rsidRPr="00F90FA1">
        <w:rPr>
          <w:rFonts w:hint="cs"/>
          <w:rtl/>
        </w:rPr>
        <w:t xml:space="preserve"> فحص و به مطالب حضرتعالی هم مراجعه نمودم حجتی بر خلاف اطلاق مزبور‏</w:t>
      </w:r>
      <w:r w:rsidR="00F90FA1" w:rsidRPr="00F90FA1">
        <w:rPr>
          <w:rFonts w:hint="cs"/>
          <w:cs/>
        </w:rPr>
        <w:t>‎</w:t>
      </w:r>
      <w:r w:rsidR="00F90FA1" w:rsidRPr="00F90FA1">
        <w:t> </w:t>
      </w:r>
      <w:r w:rsidR="00F90FA1" w:rsidRPr="00F90FA1">
        <w:rPr>
          <w:rFonts w:hint="cs"/>
          <w:cs/>
        </w:rPr>
        <w:t>‎</w:t>
      </w:r>
      <w:r w:rsidR="00F90FA1" w:rsidRPr="00F90FA1">
        <w:rPr>
          <w:rFonts w:hint="cs"/>
          <w:rtl/>
        </w:rPr>
        <w:t>‏نیافتم. ادلۀ میسر و لهو تطبیق بر آلات منافاتی با اطلاق ندارد و علت منصوصه ای هم در ادله نیست</w:t>
      </w:r>
      <w:r w:rsidR="00D67932">
        <w:rPr>
          <w:rFonts w:hint="cs"/>
          <w:rtl/>
        </w:rPr>
        <w:t>.»</w:t>
      </w:r>
      <w:r w:rsidR="005F08EE">
        <w:rPr>
          <w:rFonts w:hint="cs"/>
          <w:rtl/>
        </w:rPr>
        <w:t>(سایت امام خمینی)</w:t>
      </w:r>
    </w:p>
    <w:p w14:paraId="75CAB36F" w14:textId="77777777" w:rsidR="007052B8" w:rsidRPr="007052B8" w:rsidRDefault="007052B8" w:rsidP="007052B8">
      <w:pPr>
        <w:pStyle w:val="Title"/>
        <w:rPr>
          <w:rtl/>
          <w:lang w:bidi="fa-IR"/>
        </w:rPr>
      </w:pPr>
    </w:p>
    <w:p w14:paraId="39B2DC83" w14:textId="6ECFDA8D" w:rsidR="004739F3" w:rsidRPr="004739F3" w:rsidRDefault="00123787" w:rsidP="007052B8">
      <w:pPr>
        <w:pStyle w:val="a3"/>
        <w:rPr>
          <w:rtl/>
        </w:rPr>
      </w:pPr>
      <w:bookmarkStart w:id="71" w:name="_Toc35023547"/>
      <w:r>
        <w:rPr>
          <w:rFonts w:hint="cs"/>
          <w:rtl/>
        </w:rPr>
        <w:t xml:space="preserve">توضیح </w:t>
      </w:r>
      <w:r w:rsidR="004739F3">
        <w:rPr>
          <w:rFonts w:hint="cs"/>
          <w:rtl/>
        </w:rPr>
        <w:t>استدلال امام خمینی(ره) با توجه به نامه جناب قدیری</w:t>
      </w:r>
      <w:bookmarkEnd w:id="71"/>
    </w:p>
    <w:p w14:paraId="2DAD6C53" w14:textId="07F6EBF9" w:rsidR="00123787" w:rsidRDefault="00CA3BE8" w:rsidP="007052B8">
      <w:pPr>
        <w:pStyle w:val="a1"/>
        <w:rPr>
          <w:rtl/>
        </w:rPr>
      </w:pPr>
      <w:r>
        <w:rPr>
          <w:rFonts w:hint="cs"/>
          <w:rtl/>
        </w:rPr>
        <w:t xml:space="preserve">از نامه ایشان بدست می آید که امام راحل، برای حلیت شطرنج در فرض مزبور، </w:t>
      </w:r>
      <w:r w:rsidR="00A06075">
        <w:rPr>
          <w:rFonts w:hint="cs"/>
          <w:rtl/>
        </w:rPr>
        <w:t xml:space="preserve">اطلاق روایات دال بر حرمت لعب شطرنج در فرض خروج از آلت قمار را مورد خدشه دانسته اند و </w:t>
      </w:r>
      <w:r w:rsidR="00CA3DCD">
        <w:rPr>
          <w:rFonts w:hint="cs"/>
          <w:rtl/>
        </w:rPr>
        <w:t>آن روایات را منصرف به فرضی دانسته اند که شطرنج از آلات قمار محسوب میشده است. همچنین با توجه به این نامه،</w:t>
      </w:r>
      <w:r w:rsidR="009C4B68">
        <w:rPr>
          <w:rFonts w:hint="cs"/>
          <w:rtl/>
        </w:rPr>
        <w:t xml:space="preserve"> حضرت امام (ره)</w:t>
      </w:r>
      <w:r w:rsidR="00CA3DCD">
        <w:rPr>
          <w:rFonts w:hint="cs"/>
          <w:rtl/>
        </w:rPr>
        <w:t xml:space="preserve"> منشأ انصراف را هم </w:t>
      </w:r>
      <w:r w:rsidR="009C4B68">
        <w:rPr>
          <w:rFonts w:hint="cs"/>
          <w:rtl/>
        </w:rPr>
        <w:t xml:space="preserve">غلبه استعمال شطرنج در قمار یا آلیت شطرنج در قمار در همان زمان معصومین(علیهم السلام) بیان کرده اند. </w:t>
      </w:r>
    </w:p>
    <w:p w14:paraId="26C75B24" w14:textId="77777777" w:rsidR="007052B8" w:rsidRPr="007052B8" w:rsidRDefault="007052B8" w:rsidP="007052B8">
      <w:pPr>
        <w:pStyle w:val="Title"/>
        <w:rPr>
          <w:rtl/>
          <w:lang w:bidi="fa-IR"/>
        </w:rPr>
      </w:pPr>
    </w:p>
    <w:p w14:paraId="11F212BA" w14:textId="067CE230" w:rsidR="009811B5" w:rsidRDefault="009811B5" w:rsidP="007052B8">
      <w:pPr>
        <w:pStyle w:val="a3"/>
        <w:rPr>
          <w:rtl/>
        </w:rPr>
      </w:pPr>
      <w:bookmarkStart w:id="72" w:name="_Toc34905846"/>
      <w:bookmarkStart w:id="73" w:name="_Toc35023548"/>
      <w:r>
        <w:rPr>
          <w:rFonts w:hint="cs"/>
          <w:rtl/>
        </w:rPr>
        <w:t>پاسخ امام به اشکال حجت الاسلام قدیری</w:t>
      </w:r>
      <w:bookmarkEnd w:id="72"/>
      <w:bookmarkEnd w:id="73"/>
    </w:p>
    <w:p w14:paraId="6CBBCEFB" w14:textId="77777777" w:rsidR="00EC7427" w:rsidRPr="00EC7427" w:rsidRDefault="0093237B" w:rsidP="00EC7427">
      <w:pPr>
        <w:pStyle w:val="a1"/>
        <w:rPr>
          <w:rtl/>
        </w:rPr>
      </w:pPr>
      <w:r>
        <w:rPr>
          <w:rFonts w:hint="cs"/>
          <w:rtl/>
        </w:rPr>
        <w:t>در دوم مهرماه سال 1367 مرحوم امام</w:t>
      </w:r>
      <w:r w:rsidR="000C74EB">
        <w:rPr>
          <w:rFonts w:hint="cs"/>
          <w:rtl/>
        </w:rPr>
        <w:t xml:space="preserve"> قدّس سرّه به اشکالات مطرح شده از سوی جناب قدیری در طی نامه ای پاسخ میدهند. </w:t>
      </w:r>
      <w:r w:rsidR="00640B4F">
        <w:rPr>
          <w:rFonts w:hint="cs"/>
          <w:rtl/>
        </w:rPr>
        <w:t xml:space="preserve">چون نامه شامل پاسخ به چند اشکال و نصیحت است، متن تقطیع شده مربوط به فرض مورد بحث را </w:t>
      </w:r>
      <w:r w:rsidR="00C12CCF">
        <w:rPr>
          <w:rFonts w:hint="cs"/>
          <w:rtl/>
        </w:rPr>
        <w:t xml:space="preserve">بیان میکنیم:« </w:t>
      </w:r>
      <w:r w:rsidR="00B17920" w:rsidRPr="00EC7427">
        <w:rPr>
          <w:rFonts w:hint="cs"/>
          <w:rtl/>
        </w:rPr>
        <w:t>پس از عرض سلام و قبل از پرداختن به دو مورد سؤال و جواب، اینجانب لازم است‏</w:t>
      </w:r>
      <w:r w:rsidR="00B17920" w:rsidRPr="00EC7427">
        <w:rPr>
          <w:rFonts w:hint="cs"/>
          <w:cs/>
        </w:rPr>
        <w:t>‎</w:t>
      </w:r>
      <w:r w:rsidR="00B17920" w:rsidRPr="00EC7427">
        <w:t> </w:t>
      </w:r>
      <w:r w:rsidR="00B17920" w:rsidRPr="00EC7427">
        <w:rPr>
          <w:rFonts w:hint="cs"/>
          <w:cs/>
        </w:rPr>
        <w:t>‎</w:t>
      </w:r>
      <w:r w:rsidR="00B17920" w:rsidRPr="00EC7427">
        <w:rPr>
          <w:rFonts w:hint="cs"/>
          <w:rtl/>
        </w:rPr>
        <w:t>‏از برداشت جنابعالی از اخبار و احکام الهی اظهار تأسف کنم. بنا بر نوشتۀ جنابعالی زکات‏</w:t>
      </w:r>
      <w:r w:rsidR="00B17920" w:rsidRPr="00EC7427">
        <w:rPr>
          <w:rFonts w:hint="cs"/>
          <w:cs/>
        </w:rPr>
        <w:t>‎</w:t>
      </w:r>
      <w:r w:rsidR="00B17920" w:rsidRPr="00EC7427">
        <w:t> </w:t>
      </w:r>
      <w:r w:rsidR="00B17920" w:rsidRPr="00EC7427">
        <w:rPr>
          <w:rFonts w:hint="cs"/>
          <w:cs/>
        </w:rPr>
        <w:t>‎</w:t>
      </w:r>
      <w:r w:rsidR="00B17920" w:rsidRPr="00EC7427">
        <w:rPr>
          <w:rFonts w:hint="cs"/>
          <w:rtl/>
        </w:rPr>
        <w:t>‏تنها برای مصارف فقرا و سایر اموری است که ذکرش رفته است و اکنون که مصارف به‏</w:t>
      </w:r>
      <w:r w:rsidR="00B17920" w:rsidRPr="00EC7427">
        <w:rPr>
          <w:rFonts w:hint="cs"/>
          <w:cs/>
        </w:rPr>
        <w:t>‎</w:t>
      </w:r>
      <w:r w:rsidR="00B17920" w:rsidRPr="00EC7427">
        <w:t> </w:t>
      </w:r>
      <w:r w:rsidR="00B17920" w:rsidRPr="00EC7427">
        <w:rPr>
          <w:rFonts w:hint="cs"/>
          <w:cs/>
        </w:rPr>
        <w:t>‎</w:t>
      </w:r>
      <w:r w:rsidR="00B17920" w:rsidRPr="00EC7427">
        <w:rPr>
          <w:rFonts w:hint="cs"/>
          <w:rtl/>
        </w:rPr>
        <w:t>‏صدها مقابل آن رسیده است راهی نیست و «رِهان»‏‏</w:t>
      </w:r>
      <w:r w:rsidR="00B17920" w:rsidRPr="00EC7427">
        <w:rPr>
          <w:rFonts w:ascii="Cambria" w:hAnsi="Cambria" w:cs="Cambria" w:hint="cs"/>
          <w:rtl/>
        </w:rPr>
        <w:t> </w:t>
      </w:r>
      <w:r w:rsidR="00B17920" w:rsidRPr="00EC7427">
        <w:rPr>
          <w:rFonts w:hint="cs"/>
          <w:rtl/>
        </w:rPr>
        <w:t>در «سَبْق»‏</w:t>
      </w:r>
      <w:r w:rsidR="00EC7427" w:rsidRPr="00EC7427">
        <w:rPr>
          <w:rFonts w:hint="cs"/>
          <w:rtl/>
        </w:rPr>
        <w:t xml:space="preserve"> </w:t>
      </w:r>
      <w:r w:rsidR="00B17920" w:rsidRPr="00EC7427">
        <w:rPr>
          <w:rFonts w:hint="cs"/>
          <w:rtl/>
        </w:rPr>
        <w:t>و «رِمایه»‏‏</w:t>
      </w:r>
      <w:r w:rsidR="00B17920" w:rsidRPr="00EC7427">
        <w:rPr>
          <w:rFonts w:ascii="Cambria" w:hAnsi="Cambria" w:cs="Cambria" w:hint="cs"/>
          <w:rtl/>
        </w:rPr>
        <w:t> </w:t>
      </w:r>
      <w:r w:rsidR="00B17920" w:rsidRPr="00EC7427">
        <w:rPr>
          <w:rFonts w:hint="cs"/>
          <w:rtl/>
        </w:rPr>
        <w:t>مختص‏</w:t>
      </w:r>
      <w:r w:rsidR="00B17920" w:rsidRPr="00EC7427">
        <w:rPr>
          <w:rFonts w:hint="cs"/>
          <w:cs/>
        </w:rPr>
        <w:t>‎</w:t>
      </w:r>
      <w:r w:rsidR="00B17920" w:rsidRPr="00EC7427">
        <w:t> </w:t>
      </w:r>
      <w:r w:rsidR="00B17920" w:rsidRPr="00EC7427">
        <w:rPr>
          <w:rFonts w:hint="cs"/>
          <w:cs/>
        </w:rPr>
        <w:t>‎</w:t>
      </w:r>
      <w:r w:rsidR="00B17920" w:rsidRPr="00EC7427">
        <w:rPr>
          <w:rFonts w:hint="cs"/>
          <w:rtl/>
        </w:rPr>
        <w:t>‏است به تیر و کمان و اسب دوانی و امثال آن، که در جنگهای سابق به کار گرفته می شده‏</w:t>
      </w:r>
      <w:r w:rsidR="00B17920" w:rsidRPr="00EC7427">
        <w:rPr>
          <w:rFonts w:hint="cs"/>
          <w:cs/>
        </w:rPr>
        <w:t>‎</w:t>
      </w:r>
      <w:r w:rsidR="00B17920" w:rsidRPr="00EC7427">
        <w:t> </w:t>
      </w:r>
      <w:r w:rsidR="00B17920" w:rsidRPr="00EC7427">
        <w:rPr>
          <w:rFonts w:hint="cs"/>
          <w:cs/>
        </w:rPr>
        <w:t>‎</w:t>
      </w:r>
      <w:r w:rsidR="00B17920" w:rsidRPr="00EC7427">
        <w:rPr>
          <w:rFonts w:hint="cs"/>
          <w:rtl/>
        </w:rPr>
        <w:t>‏است و امروز هم تنها در همان موارد است. و «انفال»‏</w:t>
      </w:r>
      <w:r w:rsidR="00EC7427" w:rsidRPr="00EC7427">
        <w:rPr>
          <w:rFonts w:hint="cs"/>
          <w:rtl/>
        </w:rPr>
        <w:t xml:space="preserve"> </w:t>
      </w:r>
      <w:r w:rsidR="00B17920" w:rsidRPr="00EC7427">
        <w:rPr>
          <w:rFonts w:ascii="Cambria" w:hAnsi="Cambria" w:cs="Cambria" w:hint="cs"/>
          <w:rtl/>
        </w:rPr>
        <w:t> </w:t>
      </w:r>
      <w:r w:rsidR="00B17920" w:rsidRPr="00EC7427">
        <w:rPr>
          <w:rFonts w:hint="cs"/>
          <w:rtl/>
        </w:rPr>
        <w:t>که بر شیعیان «تحلیل»‏</w:t>
      </w:r>
      <w:r w:rsidR="00EC7427" w:rsidRPr="00EC7427">
        <w:rPr>
          <w:rFonts w:hint="cs"/>
          <w:rtl/>
        </w:rPr>
        <w:t xml:space="preserve"> </w:t>
      </w:r>
      <w:r w:rsidR="00B17920" w:rsidRPr="00EC7427">
        <w:rPr>
          <w:rFonts w:hint="cs"/>
          <w:rtl/>
        </w:rPr>
        <w:t>شده‏</w:t>
      </w:r>
      <w:r w:rsidR="00B17920" w:rsidRPr="00EC7427">
        <w:rPr>
          <w:rFonts w:hint="cs"/>
          <w:cs/>
        </w:rPr>
        <w:t>‎</w:t>
      </w:r>
      <w:r w:rsidR="00B17920" w:rsidRPr="00EC7427">
        <w:rPr>
          <w:rFonts w:hint="cs"/>
          <w:rtl/>
        </w:rPr>
        <w:t xml:space="preserve"> </w:t>
      </w:r>
      <w:r w:rsidR="00B17920" w:rsidRPr="00EC7427">
        <w:rPr>
          <w:rFonts w:hint="cs"/>
          <w:cs/>
        </w:rPr>
        <w:t>‎</w:t>
      </w:r>
      <w:r w:rsidR="00B17920" w:rsidRPr="00EC7427">
        <w:rPr>
          <w:rFonts w:hint="cs"/>
          <w:rtl/>
        </w:rPr>
        <w:t>‏است، امروز هم شیعیان می توانند بدون هیچ مانعی با ماشینهای کذایی جنگلها را ازبین‏</w:t>
      </w:r>
      <w:r w:rsidR="00B17920" w:rsidRPr="00EC7427">
        <w:rPr>
          <w:rFonts w:hint="cs"/>
          <w:cs/>
        </w:rPr>
        <w:t>‎</w:t>
      </w:r>
      <w:r w:rsidR="00B17920" w:rsidRPr="00EC7427">
        <w:t> </w:t>
      </w:r>
      <w:r w:rsidR="00B17920" w:rsidRPr="00EC7427">
        <w:rPr>
          <w:rFonts w:hint="cs"/>
          <w:cs/>
        </w:rPr>
        <w:t>‎</w:t>
      </w:r>
      <w:r w:rsidR="00B17920" w:rsidRPr="00EC7427">
        <w:rPr>
          <w:rFonts w:hint="cs"/>
          <w:rtl/>
        </w:rPr>
        <w:t xml:space="preserve">‏ببرند و آنچه را که باعث </w:t>
      </w:r>
      <w:r w:rsidR="00B17920" w:rsidRPr="00EC7427">
        <w:rPr>
          <w:rFonts w:hint="cs"/>
          <w:rtl/>
        </w:rPr>
        <w:lastRenderedPageBreak/>
        <w:t>حفظ و سلامت محیط زیست است را نابود کنند و جان میلیونها‏</w:t>
      </w:r>
      <w:r w:rsidR="00B17920" w:rsidRPr="00EC7427">
        <w:rPr>
          <w:rFonts w:hint="cs"/>
          <w:cs/>
        </w:rPr>
        <w:t>‎</w:t>
      </w:r>
      <w:r w:rsidR="00B17920" w:rsidRPr="00EC7427">
        <w:t> </w:t>
      </w:r>
      <w:r w:rsidR="00B17920" w:rsidRPr="00EC7427">
        <w:rPr>
          <w:rFonts w:hint="cs"/>
          <w:cs/>
        </w:rPr>
        <w:t>‎</w:t>
      </w:r>
      <w:r w:rsidR="00B17920" w:rsidRPr="00EC7427">
        <w:rPr>
          <w:rFonts w:hint="cs"/>
          <w:rtl/>
        </w:rPr>
        <w:t>‏انسان را به خطر بیندازند و هیچ کس هم حق نداشته باشد مانع آنها باشد، منازل و‏</w:t>
      </w:r>
      <w:r w:rsidR="00B17920" w:rsidRPr="00EC7427">
        <w:rPr>
          <w:rFonts w:hint="cs"/>
          <w:cs/>
        </w:rPr>
        <w:t>‎</w:t>
      </w:r>
      <w:r w:rsidR="00B17920" w:rsidRPr="00EC7427">
        <w:t> </w:t>
      </w:r>
      <w:r w:rsidR="00B17920" w:rsidRPr="00EC7427">
        <w:rPr>
          <w:rFonts w:hint="cs"/>
          <w:cs/>
        </w:rPr>
        <w:t>‎</w:t>
      </w:r>
      <w:r w:rsidR="00B17920" w:rsidRPr="00EC7427">
        <w:rPr>
          <w:rFonts w:hint="cs"/>
          <w:rtl/>
        </w:rPr>
        <w:t>‏مساجدی که در خیابان کِشیها برای حل معضل ترافیک و حفظ جان هزاران نفر مورد‏</w:t>
      </w:r>
      <w:r w:rsidR="00B17920" w:rsidRPr="00EC7427">
        <w:rPr>
          <w:rFonts w:hint="cs"/>
          <w:cs/>
        </w:rPr>
        <w:t>‎</w:t>
      </w:r>
      <w:r w:rsidR="00B17920" w:rsidRPr="00EC7427">
        <w:t> </w:t>
      </w:r>
      <w:r w:rsidR="00B17920" w:rsidRPr="00EC7427">
        <w:rPr>
          <w:rFonts w:hint="cs"/>
          <w:cs/>
        </w:rPr>
        <w:t>‎</w:t>
      </w:r>
      <w:r w:rsidR="00B17920" w:rsidRPr="00EC7427">
        <w:rPr>
          <w:rFonts w:hint="cs"/>
          <w:rtl/>
        </w:rPr>
        <w:t>‏احتیاج است، نباید تخریب گردد و امثال آن. و بالجمله آنگونه که جنابعالی از اخبار و‏</w:t>
      </w:r>
      <w:r w:rsidR="00B17920" w:rsidRPr="00EC7427">
        <w:rPr>
          <w:rFonts w:hint="cs"/>
          <w:cs/>
        </w:rPr>
        <w:t>‎</w:t>
      </w:r>
      <w:r w:rsidR="00B17920" w:rsidRPr="00EC7427">
        <w:t> </w:t>
      </w:r>
      <w:r w:rsidR="00B17920" w:rsidRPr="00EC7427">
        <w:rPr>
          <w:rFonts w:hint="cs"/>
          <w:cs/>
        </w:rPr>
        <w:t>‎</w:t>
      </w:r>
      <w:r w:rsidR="00B17920" w:rsidRPr="00EC7427">
        <w:rPr>
          <w:rFonts w:hint="cs"/>
          <w:rtl/>
        </w:rPr>
        <w:t>‏روایات برداشت دارید، تمدن جدید بکلی باید از بین برود و مردم کوخ نشین بوده و یا‏</w:t>
      </w:r>
      <w:r w:rsidR="00B17920" w:rsidRPr="00EC7427">
        <w:rPr>
          <w:rFonts w:hint="cs"/>
          <w:cs/>
        </w:rPr>
        <w:t>‎</w:t>
      </w:r>
      <w:r w:rsidR="00B17920" w:rsidRPr="00EC7427">
        <w:t> </w:t>
      </w:r>
      <w:r w:rsidR="00B17920" w:rsidRPr="00EC7427">
        <w:rPr>
          <w:rFonts w:hint="cs"/>
          <w:cs/>
        </w:rPr>
        <w:t>‎</w:t>
      </w:r>
      <w:r w:rsidR="00B17920" w:rsidRPr="00EC7427">
        <w:rPr>
          <w:rFonts w:hint="cs"/>
          <w:rtl/>
        </w:rPr>
        <w:t>‏برای همیشه در صحراها زندگی نمایند.‏</w:t>
      </w:r>
      <w:r w:rsidR="00EC7427" w:rsidRPr="00EC7427">
        <w:rPr>
          <w:rFonts w:hint="cs"/>
          <w:rtl/>
        </w:rPr>
        <w:t xml:space="preserve"> </w:t>
      </w:r>
    </w:p>
    <w:p w14:paraId="35409801" w14:textId="1A711A9B" w:rsidR="00B17920" w:rsidRPr="00EC7427" w:rsidRDefault="00B17920" w:rsidP="006459C4">
      <w:pPr>
        <w:pStyle w:val="a1"/>
        <w:ind w:firstLine="0"/>
        <w:rPr>
          <w:rtl/>
        </w:rPr>
      </w:pPr>
      <w:r w:rsidRPr="00EC7427">
        <w:rPr>
          <w:rFonts w:hint="cs"/>
          <w:rtl/>
        </w:rPr>
        <w:t>و اما راجع به سؤال، بازی با شطرنج در صورتی که ازآلت قمار بودن بکلی‏</w:t>
      </w:r>
      <w:r w:rsidRPr="00EC7427">
        <w:rPr>
          <w:rFonts w:hint="cs"/>
          <w:cs/>
        </w:rPr>
        <w:t>‎</w:t>
      </w:r>
      <w:r w:rsidRPr="00EC7427">
        <w:t> </w:t>
      </w:r>
      <w:r w:rsidRPr="00EC7427">
        <w:rPr>
          <w:rFonts w:hint="cs"/>
          <w:cs/>
        </w:rPr>
        <w:t>‎</w:t>
      </w:r>
      <w:r w:rsidRPr="00EC7427">
        <w:rPr>
          <w:rFonts w:hint="cs"/>
          <w:rtl/>
        </w:rPr>
        <w:t>‏خارج شده باشد، باید عرض کنم که شما مراجعه کنید به کتاب جامع المدارک مرحوم‏</w:t>
      </w:r>
      <w:r w:rsidRPr="00EC7427">
        <w:rPr>
          <w:rFonts w:hint="cs"/>
          <w:cs/>
        </w:rPr>
        <w:t>‎</w:t>
      </w:r>
      <w:r w:rsidRPr="00EC7427">
        <w:t> </w:t>
      </w:r>
      <w:r w:rsidRPr="00EC7427">
        <w:rPr>
          <w:rFonts w:hint="cs"/>
          <w:cs/>
        </w:rPr>
        <w:t>‎</w:t>
      </w:r>
      <w:r w:rsidRPr="00EC7427">
        <w:rPr>
          <w:rFonts w:hint="cs"/>
          <w:rtl/>
        </w:rPr>
        <w:t>‏آیت الله آقای حاج سید احمد خونساری که بازی با شطرنج را بدون رهن جایز می داند و‏</w:t>
      </w:r>
      <w:r w:rsidRPr="00EC7427">
        <w:rPr>
          <w:rFonts w:hint="cs"/>
          <w:cs/>
        </w:rPr>
        <w:t>‎</w:t>
      </w:r>
      <w:r w:rsidRPr="00EC7427">
        <w:t> </w:t>
      </w:r>
      <w:r w:rsidRPr="00EC7427">
        <w:rPr>
          <w:rFonts w:hint="cs"/>
          <w:cs/>
        </w:rPr>
        <w:t>‎</w:t>
      </w:r>
      <w:r w:rsidRPr="00EC7427">
        <w:rPr>
          <w:rFonts w:hint="cs"/>
          <w:rtl/>
        </w:rPr>
        <w:t>‏در تمام ادله خدشه می کند، در صورتی که مقام احتیاط و تقوای ایشان و نیز مقام علمیت‏</w:t>
      </w:r>
      <w:r w:rsidRPr="00EC7427">
        <w:rPr>
          <w:rFonts w:hint="cs"/>
          <w:cs/>
        </w:rPr>
        <w:t>‎</w:t>
      </w:r>
      <w:r w:rsidRPr="00EC7427">
        <w:t> </w:t>
      </w:r>
      <w:r w:rsidRPr="00EC7427">
        <w:rPr>
          <w:rFonts w:hint="cs"/>
          <w:cs/>
        </w:rPr>
        <w:t>‎</w:t>
      </w:r>
      <w:r w:rsidRPr="00EC7427">
        <w:rPr>
          <w:rFonts w:hint="cs"/>
          <w:rtl/>
        </w:rPr>
        <w:t>‏و دقت نظرشان معلوم است، اما اینکه نوشته اید از کجا سائل به دست آورده که شطرنج‏</w:t>
      </w:r>
      <w:r w:rsidRPr="00EC7427">
        <w:rPr>
          <w:rFonts w:hint="cs"/>
          <w:cs/>
        </w:rPr>
        <w:t>‎</w:t>
      </w:r>
      <w:r w:rsidRPr="00EC7427">
        <w:t> </w:t>
      </w:r>
      <w:r w:rsidRPr="00EC7427">
        <w:rPr>
          <w:rFonts w:hint="cs"/>
          <w:cs/>
        </w:rPr>
        <w:t>‎</w:t>
      </w:r>
      <w:r w:rsidRPr="00EC7427">
        <w:rPr>
          <w:rFonts w:hint="cs"/>
          <w:rtl/>
        </w:rPr>
        <w:t>‏بکلی آلت قمار نیست، این از شما عجیب است، چون سؤالها و جوابها فرض است و‏</w:t>
      </w:r>
      <w:r w:rsidRPr="00EC7427">
        <w:rPr>
          <w:rFonts w:hint="cs"/>
          <w:cs/>
        </w:rPr>
        <w:t>‎</w:t>
      </w:r>
      <w:r w:rsidRPr="00EC7427">
        <w:t> </w:t>
      </w:r>
      <w:r w:rsidRPr="00EC7427">
        <w:rPr>
          <w:rFonts w:hint="cs"/>
          <w:cs/>
        </w:rPr>
        <w:t>‎</w:t>
      </w:r>
      <w:r w:rsidRPr="00EC7427">
        <w:rPr>
          <w:rFonts w:hint="cs"/>
          <w:rtl/>
        </w:rPr>
        <w:t>‏بنابراین آنچه را من جواب داده ام در فرض مذکور است که اشکالی متوجه نیست و در‏</w:t>
      </w:r>
      <w:r w:rsidRPr="00EC7427">
        <w:rPr>
          <w:rFonts w:hint="cs"/>
          <w:cs/>
        </w:rPr>
        <w:t>‎</w:t>
      </w:r>
      <w:r w:rsidRPr="00EC7427">
        <w:t> </w:t>
      </w:r>
      <w:r w:rsidRPr="00EC7427">
        <w:rPr>
          <w:rFonts w:hint="cs"/>
          <w:cs/>
        </w:rPr>
        <w:t>‎</w:t>
      </w:r>
      <w:r w:rsidRPr="00EC7427">
        <w:rPr>
          <w:rFonts w:hint="cs"/>
          <w:rtl/>
        </w:rPr>
        <w:t>‏صورت عدم احراز باید بازی نکنند.</w:t>
      </w:r>
      <w:r w:rsidR="00EC7427">
        <w:rPr>
          <w:rFonts w:hint="cs"/>
          <w:rtl/>
        </w:rPr>
        <w:t>»</w:t>
      </w:r>
      <w:r w:rsidR="006459C4">
        <w:rPr>
          <w:rFonts w:hint="cs"/>
          <w:rtl/>
        </w:rPr>
        <w:t xml:space="preserve"> </w:t>
      </w:r>
      <w:r w:rsidR="00123787">
        <w:rPr>
          <w:rFonts w:hint="cs"/>
          <w:rtl/>
        </w:rPr>
        <w:t>(سایت امام خمینی)</w:t>
      </w:r>
    </w:p>
    <w:p w14:paraId="7FFE0C06" w14:textId="7BCF077B" w:rsidR="009811B5" w:rsidRDefault="009811B5" w:rsidP="00BF5FED">
      <w:pPr>
        <w:pStyle w:val="a1"/>
        <w:rPr>
          <w:rtl/>
        </w:rPr>
      </w:pPr>
    </w:p>
    <w:p w14:paraId="505EEF8C" w14:textId="060B04B2" w:rsidR="00123787" w:rsidRPr="00123787" w:rsidRDefault="00123787" w:rsidP="007052B8">
      <w:pPr>
        <w:pStyle w:val="a3"/>
        <w:rPr>
          <w:rtl/>
        </w:rPr>
      </w:pPr>
      <w:bookmarkStart w:id="74" w:name="_Toc35023549"/>
      <w:r>
        <w:rPr>
          <w:rFonts w:hint="cs"/>
          <w:rtl/>
        </w:rPr>
        <w:t>توضیح استدلال امام خمینی با توجه به پاسخ نامه به جناب قدیری</w:t>
      </w:r>
      <w:bookmarkEnd w:id="74"/>
    </w:p>
    <w:p w14:paraId="74CA3AAC" w14:textId="77777777" w:rsidR="005A4E53" w:rsidRDefault="006459C4" w:rsidP="00262F78">
      <w:pPr>
        <w:pStyle w:val="a1"/>
        <w:rPr>
          <w:rtl/>
        </w:rPr>
      </w:pPr>
      <w:r>
        <w:rPr>
          <w:rFonts w:hint="cs"/>
          <w:rtl/>
        </w:rPr>
        <w:t xml:space="preserve">نکته بسیار حائز اهمیت در پاسخ امام </w:t>
      </w:r>
      <w:r w:rsidR="005B6F02">
        <w:rPr>
          <w:rFonts w:hint="cs"/>
          <w:rtl/>
        </w:rPr>
        <w:t xml:space="preserve">(ره) مقدمه ای است که برای پاسخشان ارائه میدهند است. مفاد مقدمه ایشان در واقع توجه به زمان و مکان است. ایشان با اشاره به امثله </w:t>
      </w:r>
      <w:r w:rsidR="001534F0">
        <w:rPr>
          <w:rFonts w:hint="cs"/>
          <w:rtl/>
        </w:rPr>
        <w:t xml:space="preserve">فقهی مختلف، این نکته را متذکر میشوند که در زمان معصوم(علیه السلام) ممکن است بخاطر اقتضای زمانه، مصادیق احکام الله متفاوت با زمان حال </w:t>
      </w:r>
      <w:r w:rsidR="00E446FA">
        <w:rPr>
          <w:rFonts w:hint="cs"/>
          <w:rtl/>
        </w:rPr>
        <w:t>باشد و این اختلاف اقتضائات که منجر به اختلاف در مصادیق شده است نباید نادیده گرفته شود. پس باید در برداشت از ادله الهی</w:t>
      </w:r>
      <w:r w:rsidR="00C944EA">
        <w:rPr>
          <w:rFonts w:hint="cs"/>
          <w:rtl/>
        </w:rPr>
        <w:t xml:space="preserve"> زمانه و شرایط و اقتضائاتش را در نظر گرفت. </w:t>
      </w:r>
      <w:r w:rsidR="00262F78">
        <w:rPr>
          <w:rFonts w:hint="cs"/>
          <w:rtl/>
        </w:rPr>
        <w:t xml:space="preserve"> در مورد </w:t>
      </w:r>
      <w:r w:rsidR="0017574F">
        <w:rPr>
          <w:rFonts w:hint="cs"/>
          <w:rtl/>
        </w:rPr>
        <w:t>هدف از بیان</w:t>
      </w:r>
      <w:r w:rsidR="00262F78">
        <w:rPr>
          <w:rFonts w:hint="cs"/>
          <w:rtl/>
        </w:rPr>
        <w:t xml:space="preserve"> این مقدمه در پاسخ به اشکال جناب قدیری مبنی بر عدم انصراف، </w:t>
      </w:r>
      <w:r w:rsidR="0017574F">
        <w:rPr>
          <w:rFonts w:hint="cs"/>
          <w:rtl/>
        </w:rPr>
        <w:t>باید گفت که امام راحل(ره) خواستند که جناب قدیری را متوجه به شرایط زمان معصوم و</w:t>
      </w:r>
      <w:r w:rsidR="005A4E53">
        <w:rPr>
          <w:rFonts w:hint="cs"/>
          <w:rtl/>
        </w:rPr>
        <w:t xml:space="preserve"> فضای</w:t>
      </w:r>
      <w:r w:rsidR="0017574F">
        <w:rPr>
          <w:rFonts w:hint="cs"/>
          <w:rtl/>
        </w:rPr>
        <w:t xml:space="preserve"> صدور این روایات </w:t>
      </w:r>
      <w:r w:rsidR="005A4E53">
        <w:rPr>
          <w:rFonts w:hint="cs"/>
          <w:rtl/>
        </w:rPr>
        <w:t>کنند تا به این راحتی اخذ به اطلاق نکنند.</w:t>
      </w:r>
    </w:p>
    <w:p w14:paraId="61F4A1CD" w14:textId="52631DE2" w:rsidR="00C944EA" w:rsidRDefault="00842556" w:rsidP="00262F78">
      <w:pPr>
        <w:pStyle w:val="a1"/>
        <w:rPr>
          <w:rtl/>
        </w:rPr>
      </w:pPr>
      <w:r>
        <w:rPr>
          <w:rFonts w:hint="cs"/>
          <w:rtl/>
        </w:rPr>
        <w:t xml:space="preserve">در ادامه، بعد از توجه دادن به شرایط زمانه، برای اثبات انصراف و ابطال اطلاق، رجوع به </w:t>
      </w:r>
      <w:r w:rsidR="00652244">
        <w:rPr>
          <w:rFonts w:hint="cs"/>
          <w:rtl/>
        </w:rPr>
        <w:t xml:space="preserve">کلام آیت الله سید احمد خوانساری میدهند. همانطوری که در گذشته بیان شد، مرحوم خوانساری در تمامی ادله ای که قابلیت </w:t>
      </w:r>
      <w:r w:rsidR="00044337">
        <w:rPr>
          <w:rFonts w:hint="cs"/>
          <w:rtl/>
        </w:rPr>
        <w:t>تحریم</w:t>
      </w:r>
      <w:r w:rsidR="00652244">
        <w:rPr>
          <w:rFonts w:hint="cs"/>
          <w:rtl/>
        </w:rPr>
        <w:t xml:space="preserve"> لعب شطرنجی که خارج از آلات قمار است</w:t>
      </w:r>
      <w:r w:rsidR="00044337">
        <w:rPr>
          <w:rFonts w:hint="cs"/>
          <w:rtl/>
        </w:rPr>
        <w:t xml:space="preserve">، خدشه کردند و اخذ به اطلاق نکردند. با توجه به این ارجاع مشخص میشود که مرحوم امام (ره) استدلال مرحوم خوانساری </w:t>
      </w:r>
      <w:r w:rsidR="004D71B6">
        <w:rPr>
          <w:rFonts w:hint="cs"/>
          <w:rtl/>
        </w:rPr>
        <w:t>مبنی بر عدم اطلاق را پذیرفته اند.</w:t>
      </w:r>
    </w:p>
    <w:p w14:paraId="3F7E50D3" w14:textId="6BEF93CE" w:rsidR="004D71B6" w:rsidRDefault="004D71B6" w:rsidP="004D71B6">
      <w:pPr>
        <w:pStyle w:val="Title"/>
        <w:rPr>
          <w:rtl/>
          <w:lang w:bidi="fa-IR"/>
        </w:rPr>
      </w:pPr>
    </w:p>
    <w:p w14:paraId="610627EA" w14:textId="38F34100" w:rsidR="004D71B6" w:rsidRDefault="004D71B6" w:rsidP="007052B8">
      <w:pPr>
        <w:pStyle w:val="a3"/>
        <w:rPr>
          <w:rtl/>
        </w:rPr>
      </w:pPr>
      <w:bookmarkStart w:id="75" w:name="_Toc35023550"/>
      <w:r>
        <w:rPr>
          <w:rFonts w:hint="cs"/>
          <w:rtl/>
        </w:rPr>
        <w:t>جمع بندی استدلال امام خمینی(ره)</w:t>
      </w:r>
      <w:bookmarkEnd w:id="75"/>
    </w:p>
    <w:p w14:paraId="67115D83" w14:textId="3C800614" w:rsidR="004D71B6" w:rsidRDefault="003156AB" w:rsidP="004D71B6">
      <w:pPr>
        <w:pStyle w:val="a1"/>
        <w:rPr>
          <w:rtl/>
        </w:rPr>
      </w:pPr>
      <w:r>
        <w:rPr>
          <w:rFonts w:hint="cs"/>
          <w:rtl/>
        </w:rPr>
        <w:t>هر عصر، شرایط زمانی و اقتضائات خاص خودش را دارد</w:t>
      </w:r>
      <w:r w:rsidR="009302DF">
        <w:rPr>
          <w:rFonts w:hint="cs"/>
          <w:rtl/>
        </w:rPr>
        <w:t xml:space="preserve">. در عصری که معصومین(علیهم السلام) هم زندگی میکردند، شرایط خاص خودش را داشته است. </w:t>
      </w:r>
      <w:r w:rsidR="00BB0551">
        <w:rPr>
          <w:rFonts w:hint="cs"/>
          <w:rtl/>
        </w:rPr>
        <w:t xml:space="preserve">تقنین حکیمانه این است که در هر عصر شرایط و اقتضائات در نظر گرفته شود و طبق آن شرایط و اقتضائات قانون گذاری شود. </w:t>
      </w:r>
    </w:p>
    <w:p w14:paraId="1675EF35" w14:textId="3CA9B62E" w:rsidR="00BB0551" w:rsidRDefault="00BB0551" w:rsidP="00BB0551">
      <w:pPr>
        <w:pStyle w:val="a1"/>
        <w:rPr>
          <w:rtl/>
        </w:rPr>
      </w:pPr>
      <w:r>
        <w:rPr>
          <w:rFonts w:hint="cs"/>
          <w:rtl/>
        </w:rPr>
        <w:lastRenderedPageBreak/>
        <w:t>در زم</w:t>
      </w:r>
      <w:r w:rsidR="008C2A57">
        <w:rPr>
          <w:rFonts w:hint="cs"/>
          <w:rtl/>
        </w:rPr>
        <w:t xml:space="preserve">ان معصومین(علیهم السلام) با توجه به اینکه بازی شطرنج یک مصداق بسیار غالبی داشته که همان بازی شطرنج با قمار بوده است و به همین خاطر شطرنج اصلا از آلات مختصه قمار محسوب میشده است، حکیمانه </w:t>
      </w:r>
      <w:r w:rsidR="00A958FD">
        <w:rPr>
          <w:rFonts w:hint="cs"/>
          <w:rtl/>
        </w:rPr>
        <w:t xml:space="preserve">و بسیار عقلایی است که شارع مقدس با بیان مطلق لعب شطرنج را تحریم کنند. زیرا در قمار مفسده ای بسیار شدید است که شارع میخواهد </w:t>
      </w:r>
      <w:r w:rsidR="006B52E8">
        <w:rPr>
          <w:rFonts w:hint="cs"/>
          <w:rtl/>
        </w:rPr>
        <w:t xml:space="preserve">به طور کلی در بین مسلمین از بین برود. لذا اگر بازی با آلت مختصه قمار را حتی بدون قمار و با بیان مطلق تحریم میکند به این خاطر است که میخواهد </w:t>
      </w:r>
      <w:r w:rsidR="00F17011">
        <w:rPr>
          <w:rFonts w:hint="cs"/>
          <w:rtl/>
        </w:rPr>
        <w:t xml:space="preserve">نام و یاد قمار را هم از میان مسلمین بردارد. </w:t>
      </w:r>
    </w:p>
    <w:p w14:paraId="55BEE83D" w14:textId="3E18476C" w:rsidR="00B15936" w:rsidRDefault="00B15936" w:rsidP="00B15936">
      <w:pPr>
        <w:pStyle w:val="a1"/>
        <w:rPr>
          <w:rtl/>
        </w:rPr>
      </w:pPr>
      <w:r>
        <w:rPr>
          <w:rFonts w:hint="cs"/>
          <w:rtl/>
        </w:rPr>
        <w:t xml:space="preserve">اما این مطلق گویی نباید مانع از آن شود که مقصود کلام حضرات معصومین(علیهم السلام) مخفی بماند. درست است که </w:t>
      </w:r>
      <w:r w:rsidR="006243B5">
        <w:rPr>
          <w:rFonts w:hint="cs"/>
          <w:rtl/>
        </w:rPr>
        <w:t>در زمانهای بسیاری فرض دیگری در واقع و بین مسلمین برای بازی شطرنج غیر از قمار کردن مطرح نبوده یا بسیار نادر بوده اما همچنان باید توجه داشت که این تحریم</w:t>
      </w:r>
      <w:r w:rsidR="00E95357">
        <w:rPr>
          <w:rFonts w:hint="cs"/>
          <w:rtl/>
        </w:rPr>
        <w:t xml:space="preserve"> فقط</w:t>
      </w:r>
      <w:r w:rsidR="006243B5">
        <w:rPr>
          <w:rFonts w:hint="cs"/>
          <w:rtl/>
        </w:rPr>
        <w:t xml:space="preserve"> ناظر به آن فضا </w:t>
      </w:r>
      <w:r w:rsidR="00E95357">
        <w:rPr>
          <w:rFonts w:hint="cs"/>
          <w:rtl/>
        </w:rPr>
        <w:t xml:space="preserve">اعمال شده است. بنابراین، اگر زمانی فرا برسد که فرض خروج شطرنج از آلیت قمار و بازی با آن صرفا به عنوان بازی فکری قوت بگیرد و </w:t>
      </w:r>
      <w:r w:rsidR="003A3B14">
        <w:rPr>
          <w:rFonts w:hint="cs"/>
          <w:rtl/>
        </w:rPr>
        <w:t>فرض سابق نادر شود به طوری که نادیده در نظر گرفته شود، اخذ به اطلاق ادله ای که در زمان گذشته با شرایط خاص</w:t>
      </w:r>
      <w:r w:rsidR="0045448B">
        <w:rPr>
          <w:rFonts w:hint="cs"/>
          <w:rtl/>
        </w:rPr>
        <w:t xml:space="preserve">ی که گذشت صحیح نیست. لذا ادعای انصراف ادعای گزاف و ضعیفی نیست و در عصر ما کاملا این ادعا </w:t>
      </w:r>
      <w:r w:rsidR="008142CE">
        <w:rPr>
          <w:rFonts w:hint="cs"/>
          <w:rtl/>
        </w:rPr>
        <w:t xml:space="preserve">قابل دفاع میباشد. </w:t>
      </w:r>
    </w:p>
    <w:p w14:paraId="4478D725" w14:textId="77777777" w:rsidR="00C22178" w:rsidRPr="00C22178" w:rsidRDefault="00C22178" w:rsidP="00C22178">
      <w:pPr>
        <w:pStyle w:val="Title"/>
        <w:rPr>
          <w:rtl/>
          <w:lang w:bidi="fa-IR"/>
        </w:rPr>
      </w:pPr>
    </w:p>
    <w:p w14:paraId="7E2CD78A" w14:textId="325FF60B" w:rsidR="009811B5" w:rsidRDefault="009811B5" w:rsidP="007052B8">
      <w:pPr>
        <w:pStyle w:val="a3"/>
        <w:rPr>
          <w:rtl/>
        </w:rPr>
      </w:pPr>
      <w:bookmarkStart w:id="76" w:name="_Toc34905847"/>
      <w:bookmarkStart w:id="77" w:name="_Toc35023551"/>
      <w:r>
        <w:rPr>
          <w:rFonts w:hint="cs"/>
          <w:rtl/>
        </w:rPr>
        <w:t>نتیجه</w:t>
      </w:r>
      <w:bookmarkEnd w:id="76"/>
      <w:r w:rsidR="007C391C">
        <w:rPr>
          <w:rFonts w:hint="cs"/>
          <w:rtl/>
        </w:rPr>
        <w:t xml:space="preserve"> نهایی</w:t>
      </w:r>
      <w:bookmarkEnd w:id="77"/>
    </w:p>
    <w:p w14:paraId="3D309FF7" w14:textId="7C3A07DB" w:rsidR="007D7800" w:rsidRDefault="007C391C" w:rsidP="00A909E5">
      <w:pPr>
        <w:pStyle w:val="a1"/>
        <w:rPr>
          <w:rtl/>
        </w:rPr>
      </w:pPr>
      <w:r>
        <w:rPr>
          <w:rFonts w:hint="cs"/>
          <w:rtl/>
        </w:rPr>
        <w:t xml:space="preserve">شطرنج صرفا یک بازی فکری است و به نظر میرسد که </w:t>
      </w:r>
      <w:r w:rsidR="00B334C5">
        <w:rPr>
          <w:rFonts w:hint="cs"/>
          <w:rtl/>
        </w:rPr>
        <w:t xml:space="preserve">در خود ویژگی خاصی ندارد که مبغوض شارع متعال بوده تا سبب اعمال تحریم او شود. قدمای از فقها بی توجه به شطرنج </w:t>
      </w:r>
      <w:r w:rsidR="001C2327">
        <w:rPr>
          <w:rFonts w:hint="cs"/>
          <w:rtl/>
        </w:rPr>
        <w:t xml:space="preserve">خارج شده از آلات قمار نبوده اند و با اینکه به این فرض تصریح نکرده اند اما در مفهوم و پشت پرده کلامشان میتوان دست یافت که بی توجه به این فرض هم نبوده اند. حتی از مفهوم کلامشان میتوان فهمید که اگر همچنین فرضی در زمانشان وجود داشت، قائل به جواز و حلیت بازی شطرنج نیز میشدند. </w:t>
      </w:r>
      <w:r w:rsidR="006E6041">
        <w:rPr>
          <w:rFonts w:hint="cs"/>
          <w:rtl/>
        </w:rPr>
        <w:t>در بین متاخرین اما، به خاطر پررنگ بودن استدلالهایشان پیشرفت هایی دیده میشود و البته تقابل هایی</w:t>
      </w:r>
      <w:r w:rsidR="005C1DCA">
        <w:rPr>
          <w:rFonts w:hint="cs"/>
          <w:rtl/>
        </w:rPr>
        <w:t xml:space="preserve"> هم وجود دا</w:t>
      </w:r>
      <w:r w:rsidR="00760BC6">
        <w:rPr>
          <w:rFonts w:hint="cs"/>
          <w:rtl/>
        </w:rPr>
        <w:t>رد</w:t>
      </w:r>
      <w:r w:rsidR="006E6041">
        <w:rPr>
          <w:rFonts w:hint="cs"/>
          <w:rtl/>
        </w:rPr>
        <w:t xml:space="preserve">. تقابلی که بسیار پرنگ شده، تقابل اطلاق و انصراف است. </w:t>
      </w:r>
      <w:r w:rsidR="008215A9">
        <w:rPr>
          <w:rFonts w:hint="cs"/>
          <w:rtl/>
        </w:rPr>
        <w:t xml:space="preserve">با بررسی در روایات نیز، نتیجه ای که بدست آمد این بود که </w:t>
      </w:r>
      <w:r w:rsidR="007D0E13">
        <w:rPr>
          <w:rFonts w:hint="cs"/>
          <w:rtl/>
        </w:rPr>
        <w:t>واقعا اطلاق گیری سخت است و ادعای انصراف بسیار محتمل</w:t>
      </w:r>
      <w:r w:rsidR="00760BC6">
        <w:rPr>
          <w:rFonts w:hint="cs"/>
          <w:rtl/>
        </w:rPr>
        <w:t xml:space="preserve"> میباشد</w:t>
      </w:r>
      <w:r w:rsidR="007D0E13">
        <w:rPr>
          <w:rFonts w:hint="cs"/>
          <w:rtl/>
        </w:rPr>
        <w:t xml:space="preserve">. در نهایت با توجه به استدلالات و نکاتی که امام راحل(ره) در زمینه توجه به شرایط زمان و مکان و اقتضائات آن بیان فرمودند، نتیجه این شد که </w:t>
      </w:r>
      <w:r w:rsidR="009540ED">
        <w:rPr>
          <w:rFonts w:hint="cs"/>
          <w:rtl/>
        </w:rPr>
        <w:t xml:space="preserve">احتمال انصراف بسیار قوی است و ادله حرمت شطرنج تنها ظهور در فرضی دارند که شطرنج از آلات قمار </w:t>
      </w:r>
      <w:r w:rsidR="00080A73">
        <w:rPr>
          <w:rFonts w:hint="cs"/>
          <w:rtl/>
        </w:rPr>
        <w:t xml:space="preserve">بوده و استعمال غالبی در قمار داشته است. با این بیان دلیلی بر حرمت بازی بدون قمار شطرنج در زمانی که به کلی از آلیت قمار خارج شده، نداریم. در اینصورت باید گفت که تا زمانی که دلیل بر حرمت نباشد، </w:t>
      </w:r>
      <w:r w:rsidR="00303AF8">
        <w:rPr>
          <w:rFonts w:hint="cs"/>
          <w:rtl/>
        </w:rPr>
        <w:t xml:space="preserve">بازی شطرنج </w:t>
      </w:r>
      <w:r w:rsidR="00FB36D5">
        <w:rPr>
          <w:rFonts w:hint="cs"/>
          <w:rtl/>
        </w:rPr>
        <w:t xml:space="preserve">در فرض عدم صدق آلیت قمار و بدون صدق سایر عناوین محرمه فی حد نفسه جایز است. </w:t>
      </w:r>
      <w:r w:rsidR="00303AF8">
        <w:rPr>
          <w:rFonts w:hint="cs"/>
          <w:rtl/>
        </w:rPr>
        <w:t xml:space="preserve"> </w:t>
      </w:r>
    </w:p>
    <w:p w14:paraId="01150BB1" w14:textId="1ACA300C" w:rsidR="007D7800" w:rsidRDefault="007D7800" w:rsidP="009811B5">
      <w:pPr>
        <w:rPr>
          <w:rtl/>
          <w:lang w:bidi="fa-IR"/>
        </w:rPr>
      </w:pPr>
    </w:p>
    <w:p w14:paraId="59A205F0" w14:textId="1C088699" w:rsidR="007D7800" w:rsidRDefault="007D7800" w:rsidP="009811B5">
      <w:pPr>
        <w:rPr>
          <w:rtl/>
          <w:lang w:bidi="fa-IR"/>
        </w:rPr>
      </w:pPr>
    </w:p>
    <w:p w14:paraId="0E206457" w14:textId="6098787A" w:rsidR="007D7800" w:rsidRDefault="007D7800" w:rsidP="009811B5">
      <w:pPr>
        <w:rPr>
          <w:rtl/>
          <w:lang w:bidi="fa-IR"/>
        </w:rPr>
      </w:pPr>
    </w:p>
    <w:p w14:paraId="5452CFBD" w14:textId="2EE020CD" w:rsidR="007D7800" w:rsidRDefault="007D7800" w:rsidP="009811B5">
      <w:pPr>
        <w:rPr>
          <w:rtl/>
          <w:lang w:bidi="fa-IR"/>
        </w:rPr>
      </w:pPr>
    </w:p>
    <w:p w14:paraId="4D093958" w14:textId="309BC258" w:rsidR="009811B5" w:rsidRDefault="009811B5" w:rsidP="008A7C20">
      <w:pPr>
        <w:pStyle w:val="a"/>
        <w:rPr>
          <w:rtl/>
        </w:rPr>
      </w:pPr>
      <w:bookmarkStart w:id="78" w:name="_Toc34905848"/>
      <w:bookmarkStart w:id="79" w:name="_Toc35023552"/>
      <w:r>
        <w:rPr>
          <w:rFonts w:hint="cs"/>
          <w:rtl/>
        </w:rPr>
        <w:lastRenderedPageBreak/>
        <w:t>منابع و مآخذ</w:t>
      </w:r>
      <w:bookmarkEnd w:id="78"/>
      <w:bookmarkEnd w:id="79"/>
    </w:p>
    <w:p w14:paraId="0587B852" w14:textId="06393F30" w:rsidR="00457265" w:rsidRPr="0031604D" w:rsidRDefault="00BA6130" w:rsidP="00445748">
      <w:pPr>
        <w:pStyle w:val="a1"/>
      </w:pPr>
      <w:r w:rsidRPr="0031604D">
        <w:rPr>
          <w:rFonts w:hint="cs"/>
          <w:rtl/>
        </w:rPr>
        <w:t>سایت فدراسیون شطرنج جمهوری اسلامی ایران</w:t>
      </w:r>
      <w:r w:rsidR="000136C9">
        <w:t xml:space="preserve">www.ircf.ir  </w:t>
      </w:r>
    </w:p>
    <w:p w14:paraId="12019459" w14:textId="3CF3EAB6" w:rsidR="00BA6130" w:rsidRPr="0031604D" w:rsidRDefault="003A506E" w:rsidP="00445748">
      <w:pPr>
        <w:pStyle w:val="a1"/>
        <w:rPr>
          <w:rtl/>
        </w:rPr>
      </w:pPr>
      <w:r w:rsidRPr="0031604D">
        <w:rPr>
          <w:rFonts w:hint="cs"/>
          <w:rtl/>
        </w:rPr>
        <w:t xml:space="preserve">سایت </w:t>
      </w:r>
      <w:r w:rsidR="00BA6130" w:rsidRPr="0031604D">
        <w:rPr>
          <w:rFonts w:hint="cs"/>
          <w:rtl/>
        </w:rPr>
        <w:t>خبرگذاری خبرنگاران جوان</w:t>
      </w:r>
      <w:r w:rsidR="000136C9">
        <w:t xml:space="preserve"> www.</w:t>
      </w:r>
      <w:r w:rsidR="0001087C">
        <w:t xml:space="preserve">yjc.ir </w:t>
      </w:r>
    </w:p>
    <w:p w14:paraId="27C3B1AB" w14:textId="281DD7B9" w:rsidR="003A506E" w:rsidRDefault="003A506E" w:rsidP="00445748">
      <w:pPr>
        <w:pStyle w:val="a1"/>
        <w:rPr>
          <w:rtl/>
        </w:rPr>
      </w:pPr>
      <w:r w:rsidRPr="0031604D">
        <w:rPr>
          <w:rFonts w:hint="cs"/>
          <w:rtl/>
        </w:rPr>
        <w:t>سایت نوفه</w:t>
      </w:r>
      <w:r w:rsidR="0001087C">
        <w:t xml:space="preserve"> www.noofeh.com </w:t>
      </w:r>
    </w:p>
    <w:p w14:paraId="1BE98CA1" w14:textId="0BFB9AB6" w:rsidR="000F2DBD" w:rsidRPr="000F2DBD" w:rsidRDefault="000F2DBD" w:rsidP="000F2DBD">
      <w:pPr>
        <w:pStyle w:val="a1"/>
        <w:rPr>
          <w:rtl/>
        </w:rPr>
      </w:pPr>
      <w:r>
        <w:rPr>
          <w:rFonts w:hint="cs"/>
          <w:rtl/>
        </w:rPr>
        <w:t xml:space="preserve">سایت امام خمینی (ره) </w:t>
      </w:r>
      <w:r>
        <w:t>www.imam-khomeini.ir</w:t>
      </w:r>
    </w:p>
    <w:p w14:paraId="64DC86BB" w14:textId="0729D4A4" w:rsidR="0057563C" w:rsidRPr="00B6293C" w:rsidRDefault="00E05B72" w:rsidP="00445748">
      <w:pPr>
        <w:pStyle w:val="a1"/>
        <w:rPr>
          <w:sz w:val="2"/>
          <w:szCs w:val="2"/>
          <w:rtl/>
        </w:rPr>
      </w:pPr>
      <w:r w:rsidRPr="00CD4405">
        <w:rPr>
          <w:rFonts w:hint="cs"/>
          <w:rtl/>
        </w:rPr>
        <w:t>المقنع،</w:t>
      </w:r>
      <w:r w:rsidR="00EF2A95" w:rsidRPr="00CD4405">
        <w:rPr>
          <w:rFonts w:hint="cs"/>
          <w:rtl/>
        </w:rPr>
        <w:t xml:space="preserve"> </w:t>
      </w:r>
      <w:r w:rsidR="005B7882" w:rsidRPr="00BC4FCC">
        <w:rPr>
          <w:rFonts w:hint="cs"/>
          <w:rtl/>
        </w:rPr>
        <w:t>شیخ صدوق</w:t>
      </w:r>
      <w:r w:rsidR="005B7882">
        <w:rPr>
          <w:rFonts w:hint="cs"/>
          <w:rtl/>
        </w:rPr>
        <w:t xml:space="preserve"> </w:t>
      </w:r>
      <w:r w:rsidR="005B7882" w:rsidRPr="00BC4FCC">
        <w:rPr>
          <w:rFonts w:hint="cs"/>
          <w:rtl/>
        </w:rPr>
        <w:t>،</w:t>
      </w:r>
      <w:r w:rsidR="00B6293C">
        <w:rPr>
          <w:rFonts w:hint="cs"/>
          <w:rtl/>
        </w:rPr>
        <w:t xml:space="preserve"> </w:t>
      </w:r>
      <w:r w:rsidR="005B7882" w:rsidRPr="00BC4FCC">
        <w:rPr>
          <w:rFonts w:hint="cs"/>
          <w:rtl/>
        </w:rPr>
        <w:t>1415ه.ق</w:t>
      </w:r>
      <w:r w:rsidR="00B6293C" w:rsidRPr="00445748">
        <w:rPr>
          <w:rFonts w:hint="cs"/>
          <w:rtl/>
        </w:rPr>
        <w:t>، مؤسسه امام هادى عليه السلام‌</w:t>
      </w:r>
    </w:p>
    <w:p w14:paraId="243C6B63" w14:textId="527D4F67" w:rsidR="0057563C" w:rsidRPr="00445748" w:rsidRDefault="00777093" w:rsidP="00445748">
      <w:pPr>
        <w:pStyle w:val="a1"/>
        <w:rPr>
          <w:rFonts w:cs="Times New Roman"/>
          <w:sz w:val="2"/>
          <w:szCs w:val="2"/>
          <w:rtl/>
        </w:rPr>
      </w:pPr>
      <w:r w:rsidRPr="00CD4405">
        <w:rPr>
          <w:rFonts w:ascii="Arabic Typesetting" w:hAnsi="Arabic Typesetting" w:hint="cs"/>
          <w:rtl/>
        </w:rPr>
        <w:t xml:space="preserve">المقنعة، </w:t>
      </w:r>
      <w:r w:rsidR="009911B0" w:rsidRPr="00CD4405">
        <w:rPr>
          <w:rFonts w:ascii="Arabic Typesetting" w:hAnsi="Arabic Typesetting" w:hint="cs"/>
          <w:rtl/>
        </w:rPr>
        <w:t>شیخ مفی</w:t>
      </w:r>
      <w:r w:rsidR="00445748">
        <w:rPr>
          <w:rFonts w:hint="cs"/>
          <w:rtl/>
        </w:rPr>
        <w:t>د، 1413ه.ق، کنگره جهانی شیخ مفید</w:t>
      </w:r>
    </w:p>
    <w:p w14:paraId="6E040319" w14:textId="4FC3CA8E" w:rsidR="0057563C" w:rsidRPr="00CD4405" w:rsidRDefault="00CA48B7" w:rsidP="00DE3395">
      <w:pPr>
        <w:pStyle w:val="a1"/>
        <w:rPr>
          <w:rtl/>
        </w:rPr>
      </w:pPr>
      <w:r w:rsidRPr="00CD4405">
        <w:rPr>
          <w:rFonts w:hint="cs"/>
          <w:rtl/>
        </w:rPr>
        <w:t>رسائل الشریف المرتضی، سید مرتضی</w:t>
      </w:r>
      <w:r w:rsidR="00324D6D">
        <w:rPr>
          <w:rFonts w:hint="cs"/>
          <w:rtl/>
        </w:rPr>
        <w:t>، 1405ه.ق، دار القرآن کریم</w:t>
      </w:r>
    </w:p>
    <w:p w14:paraId="5E8AAC43" w14:textId="6247014D" w:rsidR="00CA48B7" w:rsidRPr="00CD4405" w:rsidRDefault="00CB5EEB" w:rsidP="00DE3395">
      <w:pPr>
        <w:pStyle w:val="a1"/>
        <w:rPr>
          <w:rtl/>
        </w:rPr>
      </w:pPr>
      <w:r w:rsidRPr="00CD4405">
        <w:rPr>
          <w:rFonts w:hint="cs"/>
          <w:rtl/>
        </w:rPr>
        <w:t>الکافی فی الفقه، ابوالصلاح حلبی</w:t>
      </w:r>
      <w:r w:rsidR="00324D6D">
        <w:rPr>
          <w:rFonts w:hint="cs"/>
          <w:rtl/>
        </w:rPr>
        <w:t>، 1403ه.ق، کتابخانه عمومی امام امیر المؤمنین علیه السلام</w:t>
      </w:r>
    </w:p>
    <w:p w14:paraId="11C3029E" w14:textId="05A1A9B7" w:rsidR="00CB5EEB" w:rsidRPr="00CD4405" w:rsidRDefault="008D29B6" w:rsidP="00DE3395">
      <w:pPr>
        <w:pStyle w:val="a1"/>
        <w:rPr>
          <w:rtl/>
        </w:rPr>
      </w:pPr>
      <w:r w:rsidRPr="00CD4405">
        <w:rPr>
          <w:rFonts w:hint="cs"/>
          <w:rtl/>
        </w:rPr>
        <w:t>المراسم العلویه و الاحکام النبویة، سلّار</w:t>
      </w:r>
      <w:r w:rsidR="00E6621C">
        <w:rPr>
          <w:rFonts w:hint="cs"/>
          <w:rtl/>
        </w:rPr>
        <w:t>، 1404ه.ق، منشورات الحرمین</w:t>
      </w:r>
    </w:p>
    <w:p w14:paraId="25BF7E64" w14:textId="010C70C3" w:rsidR="004551F9" w:rsidRPr="00CD4405" w:rsidRDefault="004551F9" w:rsidP="00DE3395">
      <w:pPr>
        <w:pStyle w:val="a1"/>
        <w:rPr>
          <w:rFonts w:ascii="Arabic Typesetting" w:hAnsi="Arabic Typesetting"/>
          <w:color w:val="000000"/>
          <w:rtl/>
        </w:rPr>
      </w:pPr>
      <w:r w:rsidRPr="00CD4405">
        <w:rPr>
          <w:rFonts w:ascii="Arabic Typesetting" w:hAnsi="Arabic Typesetting" w:hint="cs"/>
          <w:color w:val="000000"/>
          <w:rtl/>
        </w:rPr>
        <w:t>المبسوط فی فقه الامامیه، شیخ طوسی</w:t>
      </w:r>
      <w:r w:rsidR="00A62411">
        <w:rPr>
          <w:rFonts w:ascii="Arabic Typesetting" w:hAnsi="Arabic Typesetting" w:hint="cs"/>
          <w:color w:val="000000"/>
          <w:rtl/>
        </w:rPr>
        <w:t>، 1387ه.ق، المکتبة ال</w:t>
      </w:r>
      <w:r w:rsidR="009677E4">
        <w:rPr>
          <w:rFonts w:ascii="Arabic Typesetting" w:hAnsi="Arabic Typesetting" w:hint="cs"/>
          <w:color w:val="000000"/>
          <w:rtl/>
        </w:rPr>
        <w:t>مرتضویة لإحیاء آثار الجعفریة</w:t>
      </w:r>
    </w:p>
    <w:p w14:paraId="7695C9ED" w14:textId="24A797C0" w:rsidR="008D29B6" w:rsidRPr="00CD4405" w:rsidRDefault="004551F9" w:rsidP="00DE3395">
      <w:pPr>
        <w:pStyle w:val="a1"/>
        <w:rPr>
          <w:rtl/>
        </w:rPr>
      </w:pPr>
      <w:r w:rsidRPr="00CD4405">
        <w:rPr>
          <w:rFonts w:hint="cs"/>
          <w:rtl/>
        </w:rPr>
        <w:t>النهایة فی مجرد الفقه و الفتاوی، شیخ طوسی</w:t>
      </w:r>
      <w:r w:rsidR="009677E4">
        <w:rPr>
          <w:rFonts w:hint="cs"/>
          <w:rtl/>
        </w:rPr>
        <w:t xml:space="preserve">، 1400ه.ق، دار الکتاب </w:t>
      </w:r>
      <w:r w:rsidR="00A92756">
        <w:rPr>
          <w:rFonts w:hint="cs"/>
          <w:rtl/>
        </w:rPr>
        <w:t>العربی</w:t>
      </w:r>
    </w:p>
    <w:p w14:paraId="3120F10A" w14:textId="625112FE" w:rsidR="004551F9" w:rsidRPr="00CD4405" w:rsidRDefault="003045E0" w:rsidP="00DE3395">
      <w:pPr>
        <w:pStyle w:val="a1"/>
        <w:rPr>
          <w:rtl/>
        </w:rPr>
      </w:pPr>
      <w:r w:rsidRPr="00CD4405">
        <w:rPr>
          <w:rFonts w:hint="cs"/>
          <w:rtl/>
        </w:rPr>
        <w:t>السرائر الحاوی لتحریر الفتاوی، ابن ادریس</w:t>
      </w:r>
      <w:r w:rsidR="00A92756">
        <w:rPr>
          <w:rFonts w:hint="cs"/>
          <w:rtl/>
        </w:rPr>
        <w:t>، 1410ه.ق، انتشارات اسلامی</w:t>
      </w:r>
    </w:p>
    <w:p w14:paraId="794057CF" w14:textId="61F4FAEA" w:rsidR="003045E0" w:rsidRPr="00CD4405" w:rsidRDefault="003045E0" w:rsidP="00DE3395">
      <w:pPr>
        <w:pStyle w:val="a1"/>
        <w:rPr>
          <w:rtl/>
        </w:rPr>
      </w:pPr>
      <w:r w:rsidRPr="00CD4405">
        <w:rPr>
          <w:rFonts w:hint="cs"/>
          <w:rtl/>
        </w:rPr>
        <w:t>کشف الرموز فی شرح مختصر النافع، فاضل آبی</w:t>
      </w:r>
      <w:r w:rsidR="002A2213">
        <w:rPr>
          <w:rFonts w:hint="cs"/>
          <w:rtl/>
        </w:rPr>
        <w:t>، 1417ه.ق، انتشارات اسلامی</w:t>
      </w:r>
    </w:p>
    <w:p w14:paraId="1A9A845C" w14:textId="6613288E" w:rsidR="00F922E3" w:rsidRPr="00CD4405" w:rsidRDefault="00F922E3" w:rsidP="00DE3395">
      <w:pPr>
        <w:pStyle w:val="a1"/>
        <w:rPr>
          <w:rtl/>
        </w:rPr>
      </w:pPr>
      <w:r w:rsidRPr="00CD4405">
        <w:rPr>
          <w:rFonts w:hint="cs"/>
          <w:rtl/>
        </w:rPr>
        <w:t>شرائع الاسلام فی مسائل الحلال و الحرام، محقق حلی</w:t>
      </w:r>
      <w:r w:rsidR="00337A07">
        <w:rPr>
          <w:rFonts w:hint="cs"/>
          <w:rtl/>
        </w:rPr>
        <w:t>، 1408ه.ق، موسسه اسماعیلیان</w:t>
      </w:r>
    </w:p>
    <w:p w14:paraId="583A76D6" w14:textId="666CF5E1" w:rsidR="00F922E3" w:rsidRPr="00CD4405" w:rsidRDefault="00F922E3" w:rsidP="00DE3395">
      <w:pPr>
        <w:pStyle w:val="a1"/>
        <w:rPr>
          <w:rtl/>
        </w:rPr>
      </w:pPr>
      <w:r w:rsidRPr="00CD4405">
        <w:rPr>
          <w:rFonts w:hint="cs"/>
          <w:rtl/>
        </w:rPr>
        <w:t>تحریر الاحکام الشرعیه علی مذهب الإمامیه</w:t>
      </w:r>
      <w:r w:rsidRPr="00457265">
        <w:rPr>
          <w:rFonts w:hint="cs"/>
          <w:rtl/>
        </w:rPr>
        <w:t>(ط</w:t>
      </w:r>
      <w:r w:rsidRPr="00457265">
        <w:rPr>
          <w:rFonts w:cs="Cambria" w:hint="cs"/>
          <w:rtl/>
        </w:rPr>
        <w:t>_</w:t>
      </w:r>
      <w:r w:rsidRPr="00457265">
        <w:rPr>
          <w:rFonts w:hint="cs"/>
          <w:rtl/>
        </w:rPr>
        <w:t>الحدیثه)</w:t>
      </w:r>
      <w:r w:rsidRPr="00CD4405">
        <w:rPr>
          <w:rFonts w:hint="cs"/>
          <w:rtl/>
        </w:rPr>
        <w:t>، علامه حلی</w:t>
      </w:r>
      <w:r w:rsidR="00CD17C9">
        <w:rPr>
          <w:rFonts w:hint="cs"/>
          <w:rtl/>
        </w:rPr>
        <w:t xml:space="preserve">، </w:t>
      </w:r>
      <w:r w:rsidR="00716F66">
        <w:rPr>
          <w:rFonts w:hint="cs"/>
          <w:rtl/>
        </w:rPr>
        <w:t>1420ه.ق، موسسه امام صادق علیه السلام</w:t>
      </w:r>
    </w:p>
    <w:p w14:paraId="675C2932" w14:textId="66C8EA87" w:rsidR="00F922E3" w:rsidRPr="00CD4405" w:rsidRDefault="00A67A9B" w:rsidP="00DE3395">
      <w:pPr>
        <w:pStyle w:val="a1"/>
        <w:rPr>
          <w:rtl/>
        </w:rPr>
      </w:pPr>
      <w:r w:rsidRPr="00CD4405">
        <w:rPr>
          <w:rFonts w:hint="cs"/>
          <w:rtl/>
        </w:rPr>
        <w:t>منتهی المطلب فی تحقیق المذهب، علامه حلی</w:t>
      </w:r>
      <w:r w:rsidR="00FB566E">
        <w:rPr>
          <w:rFonts w:hint="cs"/>
          <w:rtl/>
        </w:rPr>
        <w:t>، 1412ه.ق، مجمع البحوث الاسلامیه</w:t>
      </w:r>
    </w:p>
    <w:p w14:paraId="7E20E932" w14:textId="2C80449C" w:rsidR="00A67A9B" w:rsidRPr="00CD4405" w:rsidRDefault="00A67A9B" w:rsidP="00DE3395">
      <w:pPr>
        <w:pStyle w:val="a1"/>
        <w:rPr>
          <w:rtl/>
        </w:rPr>
      </w:pPr>
      <w:r w:rsidRPr="00CD4405">
        <w:rPr>
          <w:rFonts w:hint="cs"/>
          <w:rtl/>
        </w:rPr>
        <w:t>جامع المقاصد فی شرح القواعد، محقق کرکی</w:t>
      </w:r>
      <w:r w:rsidR="00FB566E">
        <w:rPr>
          <w:rFonts w:hint="cs"/>
          <w:rtl/>
        </w:rPr>
        <w:t>،</w:t>
      </w:r>
      <w:r w:rsidR="00661953">
        <w:rPr>
          <w:rFonts w:hint="cs"/>
          <w:rtl/>
        </w:rPr>
        <w:t xml:space="preserve"> 1414ه.ق، موسسه آل البیت علیهم السلام</w:t>
      </w:r>
    </w:p>
    <w:p w14:paraId="24BD20D9" w14:textId="1D3EB84F" w:rsidR="003045E0" w:rsidRPr="00CD4405" w:rsidRDefault="00A67A9B" w:rsidP="00DE3395">
      <w:pPr>
        <w:pStyle w:val="a1"/>
        <w:rPr>
          <w:rtl/>
        </w:rPr>
      </w:pPr>
      <w:r w:rsidRPr="00CD4405">
        <w:rPr>
          <w:rFonts w:hint="cs"/>
          <w:rtl/>
        </w:rPr>
        <w:t xml:space="preserve">اللمعة الدمشقیة فی فقه الإمامیة، </w:t>
      </w:r>
      <w:r w:rsidR="007366D9" w:rsidRPr="00CD4405">
        <w:rPr>
          <w:rFonts w:hint="cs"/>
          <w:rtl/>
        </w:rPr>
        <w:t>شهید اول</w:t>
      </w:r>
      <w:r w:rsidR="00DB4785">
        <w:rPr>
          <w:rFonts w:hint="cs"/>
          <w:rtl/>
        </w:rPr>
        <w:t>، 1410ه.ق، دار التراث</w:t>
      </w:r>
    </w:p>
    <w:p w14:paraId="1C18ECE6" w14:textId="40C8FBD9" w:rsidR="007366D9" w:rsidRPr="00CD4405" w:rsidRDefault="007366D9" w:rsidP="00DE3395">
      <w:pPr>
        <w:pStyle w:val="a1"/>
        <w:rPr>
          <w:rtl/>
        </w:rPr>
      </w:pPr>
      <w:r w:rsidRPr="00CD4405">
        <w:rPr>
          <w:rFonts w:hint="cs"/>
          <w:rtl/>
        </w:rPr>
        <w:t>مسالک الافهام الی تنقیح شرائع الاسلام، شهید ثانی</w:t>
      </w:r>
      <w:r w:rsidR="00DB4785">
        <w:rPr>
          <w:rFonts w:hint="cs"/>
          <w:rtl/>
        </w:rPr>
        <w:t>، 1413ه.ق، موسسة المعارف الاسلامیه</w:t>
      </w:r>
    </w:p>
    <w:p w14:paraId="3C922B56" w14:textId="6FDA87BC" w:rsidR="007366D9" w:rsidRPr="00CD4405" w:rsidRDefault="007366D9" w:rsidP="00DE3395">
      <w:pPr>
        <w:pStyle w:val="a1"/>
        <w:rPr>
          <w:rtl/>
        </w:rPr>
      </w:pPr>
      <w:r w:rsidRPr="00CD4405">
        <w:rPr>
          <w:rFonts w:hint="cs"/>
          <w:rtl/>
        </w:rPr>
        <w:t>جواهر الکلام فی شرح شرائع الإسلام، محمد حسن نجفی</w:t>
      </w:r>
      <w:r w:rsidR="009E785B">
        <w:rPr>
          <w:rFonts w:hint="cs"/>
          <w:rtl/>
        </w:rPr>
        <w:t>، 1404ه.ق، دار احیاء التراث العربی</w:t>
      </w:r>
    </w:p>
    <w:p w14:paraId="328F3384" w14:textId="2071A9C6" w:rsidR="007366D9" w:rsidRDefault="00276AB0" w:rsidP="00DE3395">
      <w:pPr>
        <w:pStyle w:val="a1"/>
        <w:rPr>
          <w:rtl/>
        </w:rPr>
      </w:pPr>
      <w:r w:rsidRPr="00CD4405">
        <w:rPr>
          <w:rFonts w:hint="cs"/>
          <w:rtl/>
        </w:rPr>
        <w:t>جامع المدارک فی شرح مختصر النافع، سید احمد خوانساری</w:t>
      </w:r>
      <w:r w:rsidR="00101D8C">
        <w:rPr>
          <w:rFonts w:hint="cs"/>
          <w:rtl/>
        </w:rPr>
        <w:t>، 1405ه.ق، موسسه اسماعیلیان</w:t>
      </w:r>
    </w:p>
    <w:p w14:paraId="2DDF04B5" w14:textId="6B56A69E" w:rsidR="00457265" w:rsidRPr="00CD4405" w:rsidRDefault="00457265" w:rsidP="00DE3395">
      <w:pPr>
        <w:pStyle w:val="a1"/>
        <w:rPr>
          <w:rtl/>
        </w:rPr>
      </w:pPr>
      <w:r>
        <w:rPr>
          <w:rFonts w:hint="cs"/>
          <w:rtl/>
        </w:rPr>
        <w:t>المکاسب المحرمه</w:t>
      </w:r>
      <w:r w:rsidR="00D92D16" w:rsidRPr="00D92D16">
        <w:rPr>
          <w:rFonts w:hint="cs"/>
          <w:rtl/>
        </w:rPr>
        <w:t>(ط_الحدیثه)</w:t>
      </w:r>
      <w:r>
        <w:rPr>
          <w:rFonts w:hint="cs"/>
          <w:rtl/>
        </w:rPr>
        <w:t>، شیخ انصاری</w:t>
      </w:r>
      <w:r w:rsidR="00101D8C">
        <w:rPr>
          <w:rFonts w:hint="cs"/>
          <w:rtl/>
        </w:rPr>
        <w:t xml:space="preserve">، </w:t>
      </w:r>
      <w:r w:rsidR="00D92D16">
        <w:rPr>
          <w:rFonts w:hint="cs"/>
          <w:rtl/>
        </w:rPr>
        <w:t>1405ه.ق، کنگره جهانی بزرگداشت شیخ اعظم انصاری</w:t>
      </w:r>
    </w:p>
    <w:p w14:paraId="445741E5" w14:textId="26DFF11B" w:rsidR="00562F4B" w:rsidRDefault="00276AB0" w:rsidP="00DE3395">
      <w:pPr>
        <w:pStyle w:val="a1"/>
        <w:rPr>
          <w:rtl/>
        </w:rPr>
      </w:pPr>
      <w:r w:rsidRPr="00CD4405">
        <w:rPr>
          <w:rFonts w:hint="cs"/>
          <w:rtl/>
        </w:rPr>
        <w:t>صراط النجاة، سید ابوالقاسم خوئی</w:t>
      </w:r>
      <w:r w:rsidR="0034688B">
        <w:rPr>
          <w:rFonts w:hint="cs"/>
          <w:rtl/>
        </w:rPr>
        <w:t>، 1416ه.ق، مکتب نشر المنتخب</w:t>
      </w:r>
    </w:p>
    <w:p w14:paraId="69D1348F" w14:textId="2D93BF37" w:rsidR="00276AB0" w:rsidRPr="00CD4405" w:rsidRDefault="00562F4B" w:rsidP="00DE3395">
      <w:pPr>
        <w:pStyle w:val="a1"/>
        <w:rPr>
          <w:rtl/>
        </w:rPr>
      </w:pPr>
      <w:r>
        <w:rPr>
          <w:rFonts w:hint="cs"/>
          <w:rtl/>
        </w:rPr>
        <w:t xml:space="preserve">صراط النجاة، </w:t>
      </w:r>
      <w:r w:rsidR="00DF1608">
        <w:rPr>
          <w:rFonts w:hint="cs"/>
          <w:rtl/>
        </w:rPr>
        <w:t>جواد تبریزی</w:t>
      </w:r>
      <w:r>
        <w:rPr>
          <w:rFonts w:hint="cs"/>
          <w:rtl/>
        </w:rPr>
        <w:t xml:space="preserve">، 1427ه.ق، </w:t>
      </w:r>
      <w:r w:rsidR="0034688B">
        <w:rPr>
          <w:rFonts w:hint="cs"/>
          <w:rtl/>
        </w:rPr>
        <w:t>دار الصدیقة الشهیدة</w:t>
      </w:r>
    </w:p>
    <w:p w14:paraId="05F25A4E" w14:textId="035D69EE" w:rsidR="0001087C" w:rsidRDefault="00FA663E" w:rsidP="00DE3395">
      <w:pPr>
        <w:pStyle w:val="a1"/>
        <w:rPr>
          <w:rtl/>
        </w:rPr>
      </w:pPr>
      <w:r w:rsidRPr="00FA663E">
        <w:rPr>
          <w:rFonts w:hint="cs"/>
          <w:rtl/>
        </w:rPr>
        <w:t>الکافی(ط_الاسلامیه)، شیخ کلینی</w:t>
      </w:r>
      <w:r w:rsidR="00E742AF">
        <w:rPr>
          <w:rFonts w:hint="cs"/>
          <w:rtl/>
        </w:rPr>
        <w:t xml:space="preserve">، </w:t>
      </w:r>
      <w:r w:rsidR="00BD59C9">
        <w:rPr>
          <w:rFonts w:hint="cs"/>
          <w:rtl/>
        </w:rPr>
        <w:t>1407ه.ق، دار الکتب الاسلامیه</w:t>
      </w:r>
    </w:p>
    <w:sectPr w:rsidR="0001087C" w:rsidSect="00B91D72">
      <w:footerReference w:type="default" r:id="rId12"/>
      <w:footerReference w:type="first" r:id="rId13"/>
      <w:pgSz w:w="11906" w:h="16838" w:code="9"/>
      <w:pgMar w:top="1134" w:right="1701" w:bottom="1134" w:left="1134" w:header="567" w:footer="567" w:gutter="0"/>
      <w:pgNumType w:start="1" w:chapStyle="1"/>
      <w:cols w:space="720"/>
      <w:noEndnote/>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B0D6" w14:textId="77777777" w:rsidR="00E33D99" w:rsidRDefault="00E33D99" w:rsidP="00F952BF">
      <w:pPr>
        <w:spacing w:after="0"/>
      </w:pPr>
      <w:r>
        <w:separator/>
      </w:r>
    </w:p>
  </w:endnote>
  <w:endnote w:type="continuationSeparator" w:id="0">
    <w:p w14:paraId="6B47501B" w14:textId="77777777" w:rsidR="00E33D99" w:rsidRDefault="00E33D99" w:rsidP="00F95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113C" w14:textId="10C99693" w:rsidR="00F22F1A" w:rsidRDefault="00F22F1A" w:rsidP="00BE6DAB">
    <w:pPr>
      <w:pStyle w:val="Footer"/>
    </w:pPr>
  </w:p>
  <w:p w14:paraId="37B78330" w14:textId="77777777" w:rsidR="00F22F1A" w:rsidRDefault="00F22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39929959"/>
      <w:docPartObj>
        <w:docPartGallery w:val="Page Numbers (Bottom of Page)"/>
        <w:docPartUnique/>
      </w:docPartObj>
    </w:sdtPr>
    <w:sdtEndPr>
      <w:rPr>
        <w:noProof/>
      </w:rPr>
    </w:sdtEndPr>
    <w:sdtContent>
      <w:p w14:paraId="76EC673B" w14:textId="6CB2667B" w:rsidR="00F22F1A" w:rsidRDefault="00F22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5C6FF" w14:textId="77777777" w:rsidR="00F22F1A" w:rsidRDefault="00F22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6AC9" w14:textId="77777777" w:rsidR="00F22F1A" w:rsidRDefault="00F22F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15894753"/>
      <w:docPartObj>
        <w:docPartGallery w:val="Page Numbers (Bottom of Page)"/>
        <w:docPartUnique/>
      </w:docPartObj>
    </w:sdtPr>
    <w:sdtEndPr>
      <w:rPr>
        <w:noProof/>
      </w:rPr>
    </w:sdtEndPr>
    <w:sdtContent>
      <w:p w14:paraId="1CC54CA4" w14:textId="7780FB37" w:rsidR="00F22F1A" w:rsidRDefault="00F22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149DE" w14:textId="77777777" w:rsidR="00F22F1A" w:rsidRDefault="00F22F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01F8" w14:textId="77777777" w:rsidR="00F22F1A" w:rsidRDefault="00F2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79EC" w14:textId="77777777" w:rsidR="00E33D99" w:rsidRDefault="00E33D99" w:rsidP="00F952BF">
      <w:pPr>
        <w:spacing w:after="0"/>
      </w:pPr>
      <w:r>
        <w:separator/>
      </w:r>
    </w:p>
  </w:footnote>
  <w:footnote w:type="continuationSeparator" w:id="0">
    <w:p w14:paraId="2C7AC054" w14:textId="77777777" w:rsidR="00E33D99" w:rsidRDefault="00E33D99" w:rsidP="00F952BF">
      <w:pPr>
        <w:spacing w:after="0"/>
      </w:pPr>
      <w:r>
        <w:continuationSeparator/>
      </w:r>
    </w:p>
  </w:footnote>
  <w:footnote w:id="1">
    <w:p w14:paraId="5F1195BB" w14:textId="7CFEB323" w:rsidR="00F22F1A" w:rsidRPr="004462C1" w:rsidRDefault="00F22F1A" w:rsidP="00F952BF">
      <w:pPr>
        <w:pStyle w:val="NormalWeb"/>
        <w:bidi/>
        <w:spacing w:before="0" w:beforeAutospacing="0" w:after="0" w:afterAutospacing="0"/>
        <w:rPr>
          <w:rFonts w:ascii="Calibri" w:hAnsi="Calibri" w:cs="B Badr"/>
        </w:rPr>
      </w:pPr>
      <w:r w:rsidRPr="004462C1">
        <w:rPr>
          <w:rStyle w:val="FootnoteReference"/>
          <w:rFonts w:cs="B Badr"/>
        </w:rPr>
        <w:footnoteRef/>
      </w:r>
      <w:r w:rsidRPr="004462C1">
        <w:rPr>
          <w:rFonts w:cs="B Badr"/>
          <w:rtl/>
        </w:rPr>
        <w:t xml:space="preserve"> </w:t>
      </w:r>
      <w:hyperlink r:id="rId1" w:history="1">
        <w:r w:rsidRPr="004462C1">
          <w:rPr>
            <w:rStyle w:val="Hyperlink"/>
            <w:rFonts w:ascii="Calibri" w:hAnsi="Calibri" w:cs="B Badr"/>
          </w:rPr>
          <w:t>https://ircf.ir/About/6</w:t>
        </w:r>
      </w:hyperlink>
      <w:r w:rsidRPr="004462C1">
        <w:rPr>
          <w:rFonts w:ascii="Calibri" w:hAnsi="Calibri" w:cs="B Badr" w:hint="cs"/>
          <w:rtl/>
        </w:rPr>
        <w:t xml:space="preserve"> فدراسیون شطرنج جمهوری اسلامی ایران</w:t>
      </w:r>
    </w:p>
  </w:footnote>
  <w:footnote w:id="2">
    <w:p w14:paraId="3BB17131" w14:textId="3AB02C73" w:rsidR="00F22F1A" w:rsidRPr="004462C1" w:rsidRDefault="00F22F1A" w:rsidP="007D289D">
      <w:pPr>
        <w:pStyle w:val="NormalWeb"/>
        <w:bidi/>
        <w:spacing w:before="0" w:beforeAutospacing="0" w:after="0" w:afterAutospacing="0"/>
        <w:rPr>
          <w:rFonts w:ascii="Calibri" w:hAnsi="Calibri" w:cs="B Badr"/>
        </w:rPr>
      </w:pPr>
      <w:r w:rsidRPr="004462C1">
        <w:rPr>
          <w:rStyle w:val="FootnoteReference"/>
        </w:rPr>
        <w:footnoteRef/>
      </w:r>
      <w:r w:rsidRPr="004462C1">
        <w:rPr>
          <w:rtl/>
        </w:rPr>
        <w:t xml:space="preserve"> </w:t>
      </w:r>
      <w:hyperlink r:id="rId2" w:history="1">
        <w:r w:rsidRPr="004462C1">
          <w:rPr>
            <w:rStyle w:val="Hyperlink"/>
            <w:rFonts w:ascii="Calibri" w:hAnsi="Calibri" w:cs="B Badr"/>
          </w:rPr>
          <w:t>https://www.yjc.ir/fa/news/4023606</w:t>
        </w:r>
      </w:hyperlink>
      <w:r w:rsidRPr="004462C1">
        <w:rPr>
          <w:rFonts w:ascii="Calibri" w:hAnsi="Calibri" w:cs="B Badr" w:hint="cs"/>
          <w:rtl/>
        </w:rPr>
        <w:t xml:space="preserve"> </w:t>
      </w:r>
      <w:r w:rsidRPr="004462C1">
        <w:rPr>
          <w:rFonts w:ascii="Calibri" w:hAnsi="Calibri" w:cs="B Badr" w:hint="cs"/>
          <w:rtl/>
        </w:rPr>
        <w:t>خبرگذاری خبرنگاران جوان</w:t>
      </w:r>
    </w:p>
  </w:footnote>
  <w:footnote w:id="3">
    <w:p w14:paraId="00343C40" w14:textId="3334F44D" w:rsidR="00F22F1A" w:rsidRPr="004462C1" w:rsidRDefault="00F22F1A" w:rsidP="004462C1">
      <w:pPr>
        <w:pStyle w:val="NormalWeb"/>
        <w:bidi/>
        <w:spacing w:before="0" w:beforeAutospacing="0" w:after="0" w:afterAutospacing="0"/>
        <w:jc w:val="both"/>
        <w:rPr>
          <w:rFonts w:ascii="Calibri" w:hAnsi="Calibri" w:cs="Calibri"/>
        </w:rPr>
      </w:pPr>
      <w:r w:rsidRPr="004462C1">
        <w:rPr>
          <w:rStyle w:val="FootnoteReference"/>
        </w:rPr>
        <w:footnoteRef/>
      </w:r>
      <w:hyperlink r:id="rId3" w:history="1">
        <w:r w:rsidRPr="004462C1">
          <w:rPr>
            <w:rStyle w:val="Hyperlink"/>
            <w:rFonts w:ascii="Calibri" w:hAnsi="Calibri" w:cs="B Badr"/>
          </w:rPr>
          <w:t>https://www.noofeh.com/buzz</w:t>
        </w:r>
      </w:hyperlink>
      <w:r w:rsidRPr="004462C1">
        <w:rPr>
          <w:rFonts w:ascii="Calibri" w:hAnsi="Calibri" w:cs="B Badr" w:hint="cs"/>
        </w:rPr>
        <w:t xml:space="preserve"> </w:t>
      </w:r>
      <w:r w:rsidRPr="004462C1">
        <w:rPr>
          <w:rFonts w:ascii="Calibri" w:hAnsi="Calibri" w:cs="B Badr" w:hint="cs"/>
          <w:rtl/>
        </w:rPr>
        <w:t xml:space="preserve"> </w:t>
      </w:r>
      <w:r w:rsidRPr="004462C1">
        <w:rPr>
          <w:rFonts w:ascii="Calibri" w:hAnsi="Calibri" w:cs="B Badr" w:hint="cs"/>
          <w:rtl/>
        </w:rPr>
        <w:t>سایت نوفه</w:t>
      </w:r>
    </w:p>
  </w:footnote>
  <w:footnote w:id="4">
    <w:p w14:paraId="167104B2" w14:textId="2BB7A354" w:rsidR="00F22F1A" w:rsidRPr="00D64CEC" w:rsidRDefault="00F22F1A" w:rsidP="00A43EA3">
      <w:pPr>
        <w:pStyle w:val="FootnoteText"/>
        <w:jc w:val="both"/>
        <w:rPr>
          <w:rFonts w:cs="B Badr"/>
          <w:sz w:val="24"/>
          <w:szCs w:val="24"/>
          <w:lang w:bidi="fa-IR"/>
        </w:rPr>
      </w:pPr>
      <w:r w:rsidRPr="00D64CEC">
        <w:rPr>
          <w:rStyle w:val="FootnoteReference"/>
          <w:rFonts w:cs="B Badr"/>
          <w:sz w:val="24"/>
          <w:szCs w:val="24"/>
        </w:rPr>
        <w:footnoteRef/>
      </w:r>
      <w:r w:rsidRPr="00D64CEC">
        <w:rPr>
          <w:rFonts w:cs="B Badr"/>
          <w:sz w:val="24"/>
          <w:szCs w:val="24"/>
          <w:rtl/>
        </w:rPr>
        <w:t xml:space="preserve"> </w:t>
      </w:r>
      <w:r w:rsidRPr="00D64CEC">
        <w:rPr>
          <w:rFonts w:ascii="Arabic Typesetting" w:hAnsi="Arabic Typesetting" w:cs="B Badr"/>
          <w:sz w:val="24"/>
          <w:szCs w:val="24"/>
          <w:rtl/>
        </w:rPr>
        <w:t xml:space="preserve">خبر </w:t>
      </w:r>
      <w:r w:rsidRPr="00D64CEC">
        <w:rPr>
          <w:rFonts w:ascii="Arabic Typesetting" w:hAnsi="Arabic Typesetting" w:cs="B Badr"/>
          <w:sz w:val="24"/>
          <w:szCs w:val="24"/>
          <w:rtl/>
        </w:rPr>
        <w:t>تحف العقول عن الصادق عليه السلام «إنما حرم الله الصناعات التي هي حرام كلها، التي يجي‌ء منها الفساد محضا، نظير البرابط و المزامير و الشطرنج، و كل ملهو به و الصلبان و الأصنام و ما أشبه ذلك، إلى أن قال: فحرام تعليمه و العمل به</w:t>
      </w:r>
      <w:r w:rsidRPr="00D64CEC">
        <w:rPr>
          <w:rFonts w:ascii="Arabic Typesetting" w:hAnsi="Arabic Typesetting" w:cs="B Badr" w:hint="cs"/>
          <w:sz w:val="24"/>
          <w:szCs w:val="24"/>
          <w:rtl/>
        </w:rPr>
        <w:t xml:space="preserve"> </w:t>
      </w:r>
      <w:r w:rsidRPr="00D64CEC">
        <w:rPr>
          <w:rFonts w:ascii="Arabic Typesetting" w:hAnsi="Arabic Typesetting" w:cs="B Badr"/>
          <w:sz w:val="24"/>
          <w:szCs w:val="24"/>
          <w:rtl/>
        </w:rPr>
        <w:t>و أخذ الأجرة عليه، و جميع التقل</w:t>
      </w:r>
      <w:r w:rsidRPr="00D64CEC">
        <w:rPr>
          <w:rFonts w:ascii="Arabic Typesetting" w:hAnsi="Arabic Typesetting" w:cs="B Badr" w:hint="cs"/>
          <w:sz w:val="24"/>
          <w:szCs w:val="24"/>
          <w:rtl/>
        </w:rPr>
        <w:t>ب</w:t>
      </w:r>
      <w:r w:rsidRPr="00D64CEC">
        <w:rPr>
          <w:rFonts w:ascii="Arabic Typesetting" w:hAnsi="Arabic Typesetting" w:cs="B Badr"/>
          <w:sz w:val="24"/>
          <w:szCs w:val="24"/>
          <w:rtl/>
        </w:rPr>
        <w:t xml:space="preserve"> فيه من جميع وجوه الحركات»</w:t>
      </w:r>
      <w:r w:rsidRPr="00D64CEC">
        <w:rPr>
          <w:rFonts w:ascii="Arabic Typesetting" w:hAnsi="Arabic Typesetting" w:cs="B Badr"/>
          <w:sz w:val="24"/>
          <w:szCs w:val="24"/>
        </w:rPr>
        <w:t>‌</w:t>
      </w:r>
    </w:p>
  </w:footnote>
  <w:footnote w:id="5">
    <w:p w14:paraId="7340F559" w14:textId="6D505F38" w:rsidR="00F22F1A" w:rsidRPr="0058558E" w:rsidRDefault="00F22F1A" w:rsidP="0058558E">
      <w:pPr>
        <w:pStyle w:val="FootnoteText"/>
        <w:jc w:val="both"/>
        <w:rPr>
          <w:rFonts w:cs="B Badr"/>
          <w:sz w:val="24"/>
          <w:szCs w:val="24"/>
          <w:lang w:bidi="fa-IR"/>
        </w:rPr>
      </w:pPr>
      <w:r w:rsidRPr="0058558E">
        <w:rPr>
          <w:rStyle w:val="FootnoteReference"/>
          <w:rFonts w:cs="B Badr"/>
          <w:sz w:val="24"/>
          <w:szCs w:val="24"/>
        </w:rPr>
        <w:footnoteRef/>
      </w:r>
      <w:r w:rsidRPr="0058558E">
        <w:rPr>
          <w:rFonts w:ascii="Arabic Typesetting" w:hAnsi="Arabic Typesetting" w:cs="B Badr"/>
          <w:color w:val="000000"/>
          <w:sz w:val="24"/>
          <w:szCs w:val="24"/>
          <w:rtl/>
          <w:lang w:bidi="fa-IR"/>
        </w:rPr>
        <w:t>و في تفسير القمّي عن أبي الجارود عن أبي جعفر عليهما السّلام في قوله تعالى</w:t>
      </w:r>
      <w:r w:rsidRPr="0058558E">
        <w:rPr>
          <w:rFonts w:ascii="Arabic Typesetting" w:hAnsi="Arabic Typesetting" w:cs="B Badr"/>
          <w:color w:val="008000"/>
          <w:sz w:val="24"/>
          <w:szCs w:val="24"/>
          <w:rtl/>
          <w:lang w:bidi="fa-IR"/>
        </w:rPr>
        <w:t xml:space="preserve"> </w:t>
      </w:r>
      <w:r w:rsidRPr="00A43EA3">
        <w:rPr>
          <w:rFonts w:ascii="Arabic Typesetting" w:hAnsi="Arabic Typesetting" w:cs="Arabic Typesetting"/>
          <w:color w:val="auto"/>
          <w:sz w:val="32"/>
          <w:szCs w:val="32"/>
          <w:rtl/>
          <w:lang w:bidi="fa-IR"/>
        </w:rPr>
        <w:t>«إِنَّمَا الْخَمْرُ وَ الْمَيْسِرُ وَ الْأَنْصٰابُ وَ الْأَزْلٰامُ رِجْسٌ مِنْ عَمَلِ الشَّيْطٰانِ فَاجْتَنِبُوهُ»</w:t>
      </w:r>
      <w:r w:rsidRPr="0058558E">
        <w:rPr>
          <w:rFonts w:ascii="Arabic Typesetting" w:hAnsi="Arabic Typesetting" w:cs="B Badr"/>
          <w:color w:val="000000"/>
          <w:sz w:val="24"/>
          <w:szCs w:val="24"/>
          <w:rtl/>
          <w:lang w:bidi="fa-IR"/>
        </w:rPr>
        <w:t xml:space="preserve"> قال: أمّا الخمر فكلّ مسكر من الشراب- إلى أن قال- و أمّا الميسر فالنرد و الشطرنج و كلّ قمار ميسر- إلى أن قال- و كلّ هذا بيعه و شرائه و الانتفاع بشي‌ء من هذا حرام محرّم</w:t>
      </w:r>
    </w:p>
  </w:footnote>
  <w:footnote w:id="6">
    <w:p w14:paraId="28CC414F" w14:textId="3ACF4C26" w:rsidR="00F22F1A" w:rsidRPr="00A93A4C" w:rsidRDefault="00F22F1A">
      <w:pPr>
        <w:pStyle w:val="FootnoteText"/>
        <w:rPr>
          <w:rFonts w:cs="B Badr"/>
          <w:sz w:val="24"/>
          <w:szCs w:val="24"/>
          <w:lang w:bidi="fa-IR"/>
        </w:rPr>
      </w:pPr>
      <w:r w:rsidRPr="00A93A4C">
        <w:rPr>
          <w:rStyle w:val="FootnoteReference"/>
          <w:rFonts w:cs="B Badr"/>
          <w:sz w:val="24"/>
          <w:szCs w:val="24"/>
        </w:rPr>
        <w:footnoteRef/>
      </w:r>
      <w:r w:rsidRPr="00A93A4C">
        <w:rPr>
          <w:rFonts w:cs="B Badr"/>
          <w:sz w:val="24"/>
          <w:szCs w:val="24"/>
          <w:rtl/>
        </w:rPr>
        <w:t xml:space="preserve"> </w:t>
      </w:r>
      <w:r w:rsidRPr="00A93A4C">
        <w:rPr>
          <w:rFonts w:ascii="Arabic Typesetting" w:hAnsi="Arabic Typesetting" w:cs="B Badr"/>
          <w:color w:val="000000"/>
          <w:sz w:val="24"/>
          <w:szCs w:val="24"/>
          <w:rtl/>
          <w:lang w:bidi="fa-IR"/>
        </w:rPr>
        <w:t xml:space="preserve">عن </w:t>
      </w:r>
      <w:r w:rsidRPr="00A93A4C">
        <w:rPr>
          <w:rFonts w:ascii="Arabic Typesetting" w:hAnsi="Arabic Typesetting" w:cs="B Badr"/>
          <w:color w:val="000000"/>
          <w:sz w:val="24"/>
          <w:szCs w:val="24"/>
          <w:rtl/>
          <w:lang w:bidi="fa-IR"/>
        </w:rPr>
        <w:t>أمير المؤمنين عليه الصلاة و السلام في تفسير الميسر من أنّ «كلّما الهي عن ذكر اللّه فهو الميسر»</w:t>
      </w:r>
    </w:p>
  </w:footnote>
  <w:footnote w:id="7">
    <w:p w14:paraId="1E4DA618" w14:textId="2D2E48D8" w:rsidR="00F22F1A" w:rsidRPr="00A93A4C" w:rsidRDefault="00F22F1A" w:rsidP="00A93A4C">
      <w:pPr>
        <w:pStyle w:val="FootnoteText"/>
        <w:jc w:val="both"/>
        <w:rPr>
          <w:rFonts w:cs="B Badr"/>
          <w:sz w:val="24"/>
          <w:szCs w:val="24"/>
          <w:lang w:bidi="fa-IR"/>
        </w:rPr>
      </w:pPr>
      <w:r w:rsidRPr="00A93A4C">
        <w:rPr>
          <w:rStyle w:val="FootnoteReference"/>
          <w:rFonts w:cs="B Badr"/>
          <w:sz w:val="24"/>
          <w:szCs w:val="24"/>
        </w:rPr>
        <w:footnoteRef/>
      </w:r>
      <w:r w:rsidRPr="00A93A4C">
        <w:rPr>
          <w:rFonts w:cs="B Badr"/>
          <w:sz w:val="24"/>
          <w:szCs w:val="24"/>
          <w:rtl/>
        </w:rPr>
        <w:t xml:space="preserve"> </w:t>
      </w:r>
      <w:r w:rsidRPr="00A93A4C">
        <w:rPr>
          <w:rFonts w:ascii="Arabic Typesetting" w:hAnsi="Arabic Typesetting" w:cs="B Badr"/>
          <w:color w:val="000000"/>
          <w:sz w:val="24"/>
          <w:szCs w:val="24"/>
          <w:rtl/>
          <w:lang w:bidi="fa-IR"/>
        </w:rPr>
        <w:t xml:space="preserve">و </w:t>
      </w:r>
      <w:r w:rsidRPr="00A93A4C">
        <w:rPr>
          <w:rFonts w:ascii="Arabic Typesetting" w:hAnsi="Arabic Typesetting" w:cs="B Badr"/>
          <w:color w:val="000000"/>
          <w:sz w:val="24"/>
          <w:szCs w:val="24"/>
          <w:rtl/>
          <w:lang w:bidi="fa-IR"/>
        </w:rPr>
        <w:t>رواية الفضيل «سألت أبا جعفر عليه السّلام عن هذه الأشياء الّتي يلعب بها الناس: النرد و الشطرنج حتّى انتهيت إلى السدّر قال: إذا ميزّ اللّه الحقّ من الباطل مع أيّهما يكون؟ قلت: مع الباطل قال: فما لك و للباطل»</w:t>
      </w:r>
    </w:p>
  </w:footnote>
  <w:footnote w:id="8">
    <w:p w14:paraId="14CD9894" w14:textId="3C8E798B" w:rsidR="00F22F1A" w:rsidRPr="00FD312C" w:rsidRDefault="00F22F1A" w:rsidP="00FD312C">
      <w:pPr>
        <w:pStyle w:val="FootnoteText"/>
        <w:jc w:val="both"/>
        <w:rPr>
          <w:rFonts w:cs="B Badr"/>
          <w:sz w:val="24"/>
          <w:szCs w:val="24"/>
          <w:lang w:bidi="fa-IR"/>
        </w:rPr>
      </w:pPr>
      <w:r w:rsidRPr="00FD312C">
        <w:rPr>
          <w:rStyle w:val="FootnoteReference"/>
          <w:rFonts w:cs="B Badr"/>
          <w:sz w:val="24"/>
          <w:szCs w:val="24"/>
        </w:rPr>
        <w:footnoteRef/>
      </w:r>
      <w:r w:rsidRPr="00FD312C">
        <w:rPr>
          <w:rFonts w:cs="B Badr"/>
          <w:sz w:val="24"/>
          <w:szCs w:val="24"/>
          <w:rtl/>
        </w:rPr>
        <w:t xml:space="preserve"> </w:t>
      </w:r>
      <w:r w:rsidRPr="00FD312C">
        <w:rPr>
          <w:rFonts w:ascii="Arabic Typesetting" w:hAnsi="Arabic Typesetting" w:cs="B Badr"/>
          <w:color w:val="000000"/>
          <w:sz w:val="24"/>
          <w:szCs w:val="24"/>
          <w:rtl/>
          <w:lang w:bidi="fa-IR"/>
        </w:rPr>
        <w:t xml:space="preserve">موثّقة </w:t>
      </w:r>
      <w:r w:rsidRPr="00FD312C">
        <w:rPr>
          <w:rFonts w:ascii="Arabic Typesetting" w:hAnsi="Arabic Typesetting" w:cs="B Badr"/>
          <w:color w:val="000000"/>
          <w:sz w:val="24"/>
          <w:szCs w:val="24"/>
          <w:rtl/>
          <w:lang w:bidi="fa-IR"/>
        </w:rPr>
        <w:t>زرارة عن أبي عبد اللّه عليه السّلام «أنّه سئل عن الشطرنج و عن لعبة شبيب الّتي يقال لها: لعبة الأمير و عن لعبة الثلاث؟ فقال: أ رأيتك إذا ميّز الحقّ من الباطل مع أيّهما يكون؟ قلت: مع الباطل، قال: فلا خير فيه»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E2"/>
    <w:rsid w:val="0001087C"/>
    <w:rsid w:val="000119EC"/>
    <w:rsid w:val="000136C9"/>
    <w:rsid w:val="00015703"/>
    <w:rsid w:val="0002756D"/>
    <w:rsid w:val="000277C7"/>
    <w:rsid w:val="00032248"/>
    <w:rsid w:val="00032F6D"/>
    <w:rsid w:val="000330AF"/>
    <w:rsid w:val="00034A0D"/>
    <w:rsid w:val="00042103"/>
    <w:rsid w:val="00044337"/>
    <w:rsid w:val="00044814"/>
    <w:rsid w:val="0005069F"/>
    <w:rsid w:val="00055E15"/>
    <w:rsid w:val="000565BB"/>
    <w:rsid w:val="00056ABC"/>
    <w:rsid w:val="00056E8B"/>
    <w:rsid w:val="00061C89"/>
    <w:rsid w:val="00061E33"/>
    <w:rsid w:val="00066193"/>
    <w:rsid w:val="0006770F"/>
    <w:rsid w:val="00080A73"/>
    <w:rsid w:val="00087459"/>
    <w:rsid w:val="00094DA9"/>
    <w:rsid w:val="0009510A"/>
    <w:rsid w:val="000A2777"/>
    <w:rsid w:val="000A5AC0"/>
    <w:rsid w:val="000A6184"/>
    <w:rsid w:val="000A6FCF"/>
    <w:rsid w:val="000B321C"/>
    <w:rsid w:val="000B34DC"/>
    <w:rsid w:val="000B7A71"/>
    <w:rsid w:val="000C74EB"/>
    <w:rsid w:val="000D0231"/>
    <w:rsid w:val="000E0770"/>
    <w:rsid w:val="000E1084"/>
    <w:rsid w:val="000E23D6"/>
    <w:rsid w:val="000E3ACC"/>
    <w:rsid w:val="000E40CC"/>
    <w:rsid w:val="000E4CEF"/>
    <w:rsid w:val="000E7E6B"/>
    <w:rsid w:val="000F2DBD"/>
    <w:rsid w:val="000F759C"/>
    <w:rsid w:val="001013A2"/>
    <w:rsid w:val="00101D8C"/>
    <w:rsid w:val="0010276A"/>
    <w:rsid w:val="00105232"/>
    <w:rsid w:val="00112427"/>
    <w:rsid w:val="00113FB0"/>
    <w:rsid w:val="00123787"/>
    <w:rsid w:val="00125677"/>
    <w:rsid w:val="001333DD"/>
    <w:rsid w:val="00133802"/>
    <w:rsid w:val="001347A6"/>
    <w:rsid w:val="00135ADA"/>
    <w:rsid w:val="00136ECB"/>
    <w:rsid w:val="001405EC"/>
    <w:rsid w:val="00141ED8"/>
    <w:rsid w:val="00144EB7"/>
    <w:rsid w:val="00146E97"/>
    <w:rsid w:val="00151753"/>
    <w:rsid w:val="001534F0"/>
    <w:rsid w:val="0015401A"/>
    <w:rsid w:val="0015557C"/>
    <w:rsid w:val="00156946"/>
    <w:rsid w:val="00162DAB"/>
    <w:rsid w:val="00164543"/>
    <w:rsid w:val="0016566F"/>
    <w:rsid w:val="00170D74"/>
    <w:rsid w:val="00170E9A"/>
    <w:rsid w:val="0017351D"/>
    <w:rsid w:val="0017574F"/>
    <w:rsid w:val="00176760"/>
    <w:rsid w:val="00180CD6"/>
    <w:rsid w:val="00183AEE"/>
    <w:rsid w:val="00190617"/>
    <w:rsid w:val="00193B1D"/>
    <w:rsid w:val="00196604"/>
    <w:rsid w:val="0019774A"/>
    <w:rsid w:val="001A31E9"/>
    <w:rsid w:val="001A6F0E"/>
    <w:rsid w:val="001B2439"/>
    <w:rsid w:val="001B3F11"/>
    <w:rsid w:val="001B444D"/>
    <w:rsid w:val="001C2327"/>
    <w:rsid w:val="001C5466"/>
    <w:rsid w:val="001D4541"/>
    <w:rsid w:val="001D77A4"/>
    <w:rsid w:val="001E2DBE"/>
    <w:rsid w:val="001F0808"/>
    <w:rsid w:val="001F1130"/>
    <w:rsid w:val="001F337C"/>
    <w:rsid w:val="001F5211"/>
    <w:rsid w:val="001F6395"/>
    <w:rsid w:val="00205BF5"/>
    <w:rsid w:val="00215EF2"/>
    <w:rsid w:val="0022023C"/>
    <w:rsid w:val="00220D48"/>
    <w:rsid w:val="002211D8"/>
    <w:rsid w:val="0022478F"/>
    <w:rsid w:val="0022528C"/>
    <w:rsid w:val="002253F8"/>
    <w:rsid w:val="0022705A"/>
    <w:rsid w:val="002278C5"/>
    <w:rsid w:val="002305A0"/>
    <w:rsid w:val="00233B82"/>
    <w:rsid w:val="00237195"/>
    <w:rsid w:val="002440FB"/>
    <w:rsid w:val="00244325"/>
    <w:rsid w:val="00245B39"/>
    <w:rsid w:val="002502BB"/>
    <w:rsid w:val="00252E08"/>
    <w:rsid w:val="0025700A"/>
    <w:rsid w:val="00262F78"/>
    <w:rsid w:val="00263D96"/>
    <w:rsid w:val="00265B43"/>
    <w:rsid w:val="00271213"/>
    <w:rsid w:val="002756DF"/>
    <w:rsid w:val="00276AB0"/>
    <w:rsid w:val="00287DBC"/>
    <w:rsid w:val="00291F88"/>
    <w:rsid w:val="00293D15"/>
    <w:rsid w:val="002952D3"/>
    <w:rsid w:val="00295B8C"/>
    <w:rsid w:val="002A2213"/>
    <w:rsid w:val="002A6C63"/>
    <w:rsid w:val="002A7588"/>
    <w:rsid w:val="002B4787"/>
    <w:rsid w:val="002B484C"/>
    <w:rsid w:val="002B49C7"/>
    <w:rsid w:val="002B66E8"/>
    <w:rsid w:val="002C3E9F"/>
    <w:rsid w:val="002C602F"/>
    <w:rsid w:val="002D6021"/>
    <w:rsid w:val="002D64A4"/>
    <w:rsid w:val="002E3BEA"/>
    <w:rsid w:val="002E74CF"/>
    <w:rsid w:val="002F441F"/>
    <w:rsid w:val="002F4E58"/>
    <w:rsid w:val="002F6411"/>
    <w:rsid w:val="00302D59"/>
    <w:rsid w:val="00303AF8"/>
    <w:rsid w:val="003045E0"/>
    <w:rsid w:val="003048F1"/>
    <w:rsid w:val="003057F9"/>
    <w:rsid w:val="003108DA"/>
    <w:rsid w:val="003111E7"/>
    <w:rsid w:val="003156AB"/>
    <w:rsid w:val="0031604D"/>
    <w:rsid w:val="00324D6D"/>
    <w:rsid w:val="00337A07"/>
    <w:rsid w:val="0034102C"/>
    <w:rsid w:val="003437B4"/>
    <w:rsid w:val="003456FC"/>
    <w:rsid w:val="0034688B"/>
    <w:rsid w:val="003600FF"/>
    <w:rsid w:val="00362493"/>
    <w:rsid w:val="00365C36"/>
    <w:rsid w:val="003739AC"/>
    <w:rsid w:val="0037433C"/>
    <w:rsid w:val="00375675"/>
    <w:rsid w:val="00375E69"/>
    <w:rsid w:val="003760EA"/>
    <w:rsid w:val="00386DE3"/>
    <w:rsid w:val="003870EE"/>
    <w:rsid w:val="00391EA5"/>
    <w:rsid w:val="003966EE"/>
    <w:rsid w:val="003A29C9"/>
    <w:rsid w:val="003A3B14"/>
    <w:rsid w:val="003A43E0"/>
    <w:rsid w:val="003A506E"/>
    <w:rsid w:val="003B0AD8"/>
    <w:rsid w:val="003B1DA2"/>
    <w:rsid w:val="003B24C2"/>
    <w:rsid w:val="003B3E64"/>
    <w:rsid w:val="003B7349"/>
    <w:rsid w:val="003C0A2E"/>
    <w:rsid w:val="003C364F"/>
    <w:rsid w:val="003C3C55"/>
    <w:rsid w:val="003C6137"/>
    <w:rsid w:val="003C6AAC"/>
    <w:rsid w:val="003C79DE"/>
    <w:rsid w:val="003D0335"/>
    <w:rsid w:val="003D2E53"/>
    <w:rsid w:val="003D5D21"/>
    <w:rsid w:val="003D72CB"/>
    <w:rsid w:val="003E27C4"/>
    <w:rsid w:val="003E464E"/>
    <w:rsid w:val="003F4610"/>
    <w:rsid w:val="00401A40"/>
    <w:rsid w:val="00410C25"/>
    <w:rsid w:val="00414D02"/>
    <w:rsid w:val="00424907"/>
    <w:rsid w:val="00431382"/>
    <w:rsid w:val="004355E0"/>
    <w:rsid w:val="004416BC"/>
    <w:rsid w:val="0044181C"/>
    <w:rsid w:val="00442BB1"/>
    <w:rsid w:val="004431DA"/>
    <w:rsid w:val="004431F6"/>
    <w:rsid w:val="00443705"/>
    <w:rsid w:val="00443BF1"/>
    <w:rsid w:val="00445748"/>
    <w:rsid w:val="004462C1"/>
    <w:rsid w:val="00446A85"/>
    <w:rsid w:val="004523EB"/>
    <w:rsid w:val="0045299B"/>
    <w:rsid w:val="0045448B"/>
    <w:rsid w:val="00454BE6"/>
    <w:rsid w:val="004551F9"/>
    <w:rsid w:val="00457265"/>
    <w:rsid w:val="00463364"/>
    <w:rsid w:val="004739F3"/>
    <w:rsid w:val="00473B01"/>
    <w:rsid w:val="00476305"/>
    <w:rsid w:val="00476CC9"/>
    <w:rsid w:val="0049779B"/>
    <w:rsid w:val="00497DDA"/>
    <w:rsid w:val="004A4823"/>
    <w:rsid w:val="004A79F4"/>
    <w:rsid w:val="004B38A9"/>
    <w:rsid w:val="004B4103"/>
    <w:rsid w:val="004B5114"/>
    <w:rsid w:val="004C1A27"/>
    <w:rsid w:val="004C22DE"/>
    <w:rsid w:val="004C2F61"/>
    <w:rsid w:val="004C3F78"/>
    <w:rsid w:val="004C5533"/>
    <w:rsid w:val="004C575A"/>
    <w:rsid w:val="004C62DE"/>
    <w:rsid w:val="004D0C16"/>
    <w:rsid w:val="004D30D2"/>
    <w:rsid w:val="004D698A"/>
    <w:rsid w:val="004D71B6"/>
    <w:rsid w:val="004D7A3C"/>
    <w:rsid w:val="004E20C6"/>
    <w:rsid w:val="004E4DEB"/>
    <w:rsid w:val="004E7377"/>
    <w:rsid w:val="004E7BF4"/>
    <w:rsid w:val="004F3B0F"/>
    <w:rsid w:val="004F5ABC"/>
    <w:rsid w:val="00501222"/>
    <w:rsid w:val="005021C8"/>
    <w:rsid w:val="00507A2B"/>
    <w:rsid w:val="00517673"/>
    <w:rsid w:val="00521554"/>
    <w:rsid w:val="00521778"/>
    <w:rsid w:val="00521994"/>
    <w:rsid w:val="005261F5"/>
    <w:rsid w:val="00527363"/>
    <w:rsid w:val="00535633"/>
    <w:rsid w:val="00546EEB"/>
    <w:rsid w:val="0055103F"/>
    <w:rsid w:val="005513FD"/>
    <w:rsid w:val="00555F27"/>
    <w:rsid w:val="00556924"/>
    <w:rsid w:val="00562F4B"/>
    <w:rsid w:val="00565CE9"/>
    <w:rsid w:val="005672F1"/>
    <w:rsid w:val="00574297"/>
    <w:rsid w:val="0057563C"/>
    <w:rsid w:val="0058558E"/>
    <w:rsid w:val="0058735D"/>
    <w:rsid w:val="00590837"/>
    <w:rsid w:val="00592171"/>
    <w:rsid w:val="005940CF"/>
    <w:rsid w:val="005A0905"/>
    <w:rsid w:val="005A4E53"/>
    <w:rsid w:val="005A576E"/>
    <w:rsid w:val="005A692F"/>
    <w:rsid w:val="005A73AB"/>
    <w:rsid w:val="005A74D4"/>
    <w:rsid w:val="005B30CD"/>
    <w:rsid w:val="005B4F17"/>
    <w:rsid w:val="005B4FD8"/>
    <w:rsid w:val="005B6213"/>
    <w:rsid w:val="005B6F02"/>
    <w:rsid w:val="005B7882"/>
    <w:rsid w:val="005B7D73"/>
    <w:rsid w:val="005C13C2"/>
    <w:rsid w:val="005C1DCA"/>
    <w:rsid w:val="005C211B"/>
    <w:rsid w:val="005C39EC"/>
    <w:rsid w:val="005D522A"/>
    <w:rsid w:val="005D5A26"/>
    <w:rsid w:val="005D5EB6"/>
    <w:rsid w:val="005D646C"/>
    <w:rsid w:val="005E3156"/>
    <w:rsid w:val="005E4097"/>
    <w:rsid w:val="005E5785"/>
    <w:rsid w:val="005F08EE"/>
    <w:rsid w:val="005F5B85"/>
    <w:rsid w:val="006011EC"/>
    <w:rsid w:val="00603F26"/>
    <w:rsid w:val="00604844"/>
    <w:rsid w:val="00613474"/>
    <w:rsid w:val="006161EA"/>
    <w:rsid w:val="00620C77"/>
    <w:rsid w:val="006243B5"/>
    <w:rsid w:val="00637A36"/>
    <w:rsid w:val="00640B4F"/>
    <w:rsid w:val="006459C4"/>
    <w:rsid w:val="00652244"/>
    <w:rsid w:val="00652891"/>
    <w:rsid w:val="0065520C"/>
    <w:rsid w:val="00657DDD"/>
    <w:rsid w:val="00661953"/>
    <w:rsid w:val="0066627D"/>
    <w:rsid w:val="00666EFC"/>
    <w:rsid w:val="00670B41"/>
    <w:rsid w:val="006732BD"/>
    <w:rsid w:val="00675426"/>
    <w:rsid w:val="00675466"/>
    <w:rsid w:val="0068438C"/>
    <w:rsid w:val="00687548"/>
    <w:rsid w:val="00690F9D"/>
    <w:rsid w:val="0069285A"/>
    <w:rsid w:val="006938B1"/>
    <w:rsid w:val="00697F6C"/>
    <w:rsid w:val="006A01C5"/>
    <w:rsid w:val="006A1556"/>
    <w:rsid w:val="006A221A"/>
    <w:rsid w:val="006A3CB2"/>
    <w:rsid w:val="006A5B00"/>
    <w:rsid w:val="006B0E53"/>
    <w:rsid w:val="006B52E8"/>
    <w:rsid w:val="006B60F0"/>
    <w:rsid w:val="006C2204"/>
    <w:rsid w:val="006C29C9"/>
    <w:rsid w:val="006C3CBC"/>
    <w:rsid w:val="006C61DF"/>
    <w:rsid w:val="006D0B38"/>
    <w:rsid w:val="006D29FF"/>
    <w:rsid w:val="006D563F"/>
    <w:rsid w:val="006D5987"/>
    <w:rsid w:val="006D5FA0"/>
    <w:rsid w:val="006E6041"/>
    <w:rsid w:val="006E6897"/>
    <w:rsid w:val="006E6A99"/>
    <w:rsid w:val="006E75F8"/>
    <w:rsid w:val="00701916"/>
    <w:rsid w:val="007025E7"/>
    <w:rsid w:val="00703AFE"/>
    <w:rsid w:val="007052B8"/>
    <w:rsid w:val="00710D43"/>
    <w:rsid w:val="00712AD6"/>
    <w:rsid w:val="00712FD3"/>
    <w:rsid w:val="00715E42"/>
    <w:rsid w:val="0071655C"/>
    <w:rsid w:val="00716F66"/>
    <w:rsid w:val="00722860"/>
    <w:rsid w:val="00726381"/>
    <w:rsid w:val="00727366"/>
    <w:rsid w:val="00727DB9"/>
    <w:rsid w:val="00730360"/>
    <w:rsid w:val="00733038"/>
    <w:rsid w:val="00734748"/>
    <w:rsid w:val="00734986"/>
    <w:rsid w:val="00734D4D"/>
    <w:rsid w:val="007366D9"/>
    <w:rsid w:val="0074399C"/>
    <w:rsid w:val="007439BD"/>
    <w:rsid w:val="00746206"/>
    <w:rsid w:val="00746A03"/>
    <w:rsid w:val="00747D00"/>
    <w:rsid w:val="0075508B"/>
    <w:rsid w:val="00760BC6"/>
    <w:rsid w:val="00762831"/>
    <w:rsid w:val="007636BC"/>
    <w:rsid w:val="007728D8"/>
    <w:rsid w:val="0077555C"/>
    <w:rsid w:val="00776767"/>
    <w:rsid w:val="00777093"/>
    <w:rsid w:val="00782B8A"/>
    <w:rsid w:val="00784657"/>
    <w:rsid w:val="00787F41"/>
    <w:rsid w:val="00790673"/>
    <w:rsid w:val="00795406"/>
    <w:rsid w:val="007B1EEE"/>
    <w:rsid w:val="007B38B0"/>
    <w:rsid w:val="007B48E0"/>
    <w:rsid w:val="007B599E"/>
    <w:rsid w:val="007C391C"/>
    <w:rsid w:val="007C3D13"/>
    <w:rsid w:val="007D0E13"/>
    <w:rsid w:val="007D289D"/>
    <w:rsid w:val="007D7800"/>
    <w:rsid w:val="007E1276"/>
    <w:rsid w:val="007E3AD9"/>
    <w:rsid w:val="007E3C68"/>
    <w:rsid w:val="007E6F42"/>
    <w:rsid w:val="007F10FC"/>
    <w:rsid w:val="007F241D"/>
    <w:rsid w:val="007F4FD6"/>
    <w:rsid w:val="00802482"/>
    <w:rsid w:val="00803ACF"/>
    <w:rsid w:val="00813B17"/>
    <w:rsid w:val="008142CE"/>
    <w:rsid w:val="008150DA"/>
    <w:rsid w:val="008155D9"/>
    <w:rsid w:val="00816409"/>
    <w:rsid w:val="00817238"/>
    <w:rsid w:val="008215A9"/>
    <w:rsid w:val="008248D6"/>
    <w:rsid w:val="00824BDC"/>
    <w:rsid w:val="00826929"/>
    <w:rsid w:val="00831A24"/>
    <w:rsid w:val="00831FF7"/>
    <w:rsid w:val="00832CDD"/>
    <w:rsid w:val="00832F1F"/>
    <w:rsid w:val="008342C8"/>
    <w:rsid w:val="00836D91"/>
    <w:rsid w:val="00842556"/>
    <w:rsid w:val="00846099"/>
    <w:rsid w:val="008466C5"/>
    <w:rsid w:val="00851D57"/>
    <w:rsid w:val="00853DF6"/>
    <w:rsid w:val="00855BC5"/>
    <w:rsid w:val="00863D6E"/>
    <w:rsid w:val="00863ECB"/>
    <w:rsid w:val="0087071E"/>
    <w:rsid w:val="00870B09"/>
    <w:rsid w:val="00870F52"/>
    <w:rsid w:val="00871382"/>
    <w:rsid w:val="00877630"/>
    <w:rsid w:val="008803EE"/>
    <w:rsid w:val="00880556"/>
    <w:rsid w:val="0088113C"/>
    <w:rsid w:val="00884986"/>
    <w:rsid w:val="0089150C"/>
    <w:rsid w:val="00892148"/>
    <w:rsid w:val="0089243E"/>
    <w:rsid w:val="008A0FCB"/>
    <w:rsid w:val="008A364D"/>
    <w:rsid w:val="008A4C13"/>
    <w:rsid w:val="008A6005"/>
    <w:rsid w:val="008A659B"/>
    <w:rsid w:val="008A7C20"/>
    <w:rsid w:val="008B13CA"/>
    <w:rsid w:val="008B4A65"/>
    <w:rsid w:val="008B5B2A"/>
    <w:rsid w:val="008B7338"/>
    <w:rsid w:val="008C1883"/>
    <w:rsid w:val="008C2A57"/>
    <w:rsid w:val="008C3465"/>
    <w:rsid w:val="008D29B6"/>
    <w:rsid w:val="008D385F"/>
    <w:rsid w:val="008D7BC6"/>
    <w:rsid w:val="008E06FD"/>
    <w:rsid w:val="008E219F"/>
    <w:rsid w:val="008E4EC7"/>
    <w:rsid w:val="008F0352"/>
    <w:rsid w:val="008F0F94"/>
    <w:rsid w:val="008F3BD5"/>
    <w:rsid w:val="00900EC9"/>
    <w:rsid w:val="00902CD0"/>
    <w:rsid w:val="0090312F"/>
    <w:rsid w:val="009031F9"/>
    <w:rsid w:val="009107EA"/>
    <w:rsid w:val="009132EE"/>
    <w:rsid w:val="00914C6A"/>
    <w:rsid w:val="00914D94"/>
    <w:rsid w:val="0091543C"/>
    <w:rsid w:val="009178E1"/>
    <w:rsid w:val="00923720"/>
    <w:rsid w:val="00924614"/>
    <w:rsid w:val="0092680F"/>
    <w:rsid w:val="009302DF"/>
    <w:rsid w:val="0093163C"/>
    <w:rsid w:val="0093237B"/>
    <w:rsid w:val="009329E9"/>
    <w:rsid w:val="00936943"/>
    <w:rsid w:val="00937865"/>
    <w:rsid w:val="00940557"/>
    <w:rsid w:val="009430C5"/>
    <w:rsid w:val="009501EB"/>
    <w:rsid w:val="0095181D"/>
    <w:rsid w:val="009540ED"/>
    <w:rsid w:val="009557D8"/>
    <w:rsid w:val="009619CB"/>
    <w:rsid w:val="009677E4"/>
    <w:rsid w:val="009704B8"/>
    <w:rsid w:val="009732B1"/>
    <w:rsid w:val="009742A2"/>
    <w:rsid w:val="00977F74"/>
    <w:rsid w:val="009811B5"/>
    <w:rsid w:val="009842ED"/>
    <w:rsid w:val="009911B0"/>
    <w:rsid w:val="00992FE1"/>
    <w:rsid w:val="009947BD"/>
    <w:rsid w:val="009953F7"/>
    <w:rsid w:val="00996863"/>
    <w:rsid w:val="00996CAB"/>
    <w:rsid w:val="009A691C"/>
    <w:rsid w:val="009B16BD"/>
    <w:rsid w:val="009B5220"/>
    <w:rsid w:val="009B6073"/>
    <w:rsid w:val="009B6F82"/>
    <w:rsid w:val="009C4B68"/>
    <w:rsid w:val="009C5346"/>
    <w:rsid w:val="009D164F"/>
    <w:rsid w:val="009D2835"/>
    <w:rsid w:val="009D2D49"/>
    <w:rsid w:val="009D35DB"/>
    <w:rsid w:val="009D3919"/>
    <w:rsid w:val="009D4BFA"/>
    <w:rsid w:val="009D547B"/>
    <w:rsid w:val="009D670A"/>
    <w:rsid w:val="009D6E02"/>
    <w:rsid w:val="009D75CC"/>
    <w:rsid w:val="009E6095"/>
    <w:rsid w:val="009E6A82"/>
    <w:rsid w:val="009E785B"/>
    <w:rsid w:val="009E7E1D"/>
    <w:rsid w:val="009F2D90"/>
    <w:rsid w:val="009F30EA"/>
    <w:rsid w:val="009F473E"/>
    <w:rsid w:val="009F50A3"/>
    <w:rsid w:val="009F524A"/>
    <w:rsid w:val="009F7622"/>
    <w:rsid w:val="00A01B4B"/>
    <w:rsid w:val="00A04DC8"/>
    <w:rsid w:val="00A0580C"/>
    <w:rsid w:val="00A06075"/>
    <w:rsid w:val="00A0620B"/>
    <w:rsid w:val="00A108CF"/>
    <w:rsid w:val="00A10F59"/>
    <w:rsid w:val="00A1217D"/>
    <w:rsid w:val="00A14EA5"/>
    <w:rsid w:val="00A274C5"/>
    <w:rsid w:val="00A322C8"/>
    <w:rsid w:val="00A37E9A"/>
    <w:rsid w:val="00A43C42"/>
    <w:rsid w:val="00A43EA3"/>
    <w:rsid w:val="00A464CC"/>
    <w:rsid w:val="00A50C8F"/>
    <w:rsid w:val="00A51473"/>
    <w:rsid w:val="00A542C8"/>
    <w:rsid w:val="00A54CA1"/>
    <w:rsid w:val="00A564E0"/>
    <w:rsid w:val="00A57075"/>
    <w:rsid w:val="00A60F19"/>
    <w:rsid w:val="00A62411"/>
    <w:rsid w:val="00A63FBB"/>
    <w:rsid w:val="00A65DC5"/>
    <w:rsid w:val="00A666B6"/>
    <w:rsid w:val="00A6741D"/>
    <w:rsid w:val="00A67A9B"/>
    <w:rsid w:val="00A74988"/>
    <w:rsid w:val="00A775E8"/>
    <w:rsid w:val="00A77B0D"/>
    <w:rsid w:val="00A837CD"/>
    <w:rsid w:val="00A909E5"/>
    <w:rsid w:val="00A91294"/>
    <w:rsid w:val="00A922BE"/>
    <w:rsid w:val="00A92756"/>
    <w:rsid w:val="00A93A4C"/>
    <w:rsid w:val="00A95635"/>
    <w:rsid w:val="00A958FD"/>
    <w:rsid w:val="00AA09A3"/>
    <w:rsid w:val="00AA389A"/>
    <w:rsid w:val="00AA3FDF"/>
    <w:rsid w:val="00AA606C"/>
    <w:rsid w:val="00AB163E"/>
    <w:rsid w:val="00AB267D"/>
    <w:rsid w:val="00AC008E"/>
    <w:rsid w:val="00AC1E28"/>
    <w:rsid w:val="00AC2658"/>
    <w:rsid w:val="00AD1401"/>
    <w:rsid w:val="00AD1682"/>
    <w:rsid w:val="00AE250B"/>
    <w:rsid w:val="00AE3896"/>
    <w:rsid w:val="00AF3A9A"/>
    <w:rsid w:val="00AF5B79"/>
    <w:rsid w:val="00B018E9"/>
    <w:rsid w:val="00B04365"/>
    <w:rsid w:val="00B070EE"/>
    <w:rsid w:val="00B15936"/>
    <w:rsid w:val="00B160CC"/>
    <w:rsid w:val="00B17920"/>
    <w:rsid w:val="00B2318D"/>
    <w:rsid w:val="00B23D26"/>
    <w:rsid w:val="00B24F72"/>
    <w:rsid w:val="00B303EA"/>
    <w:rsid w:val="00B31D85"/>
    <w:rsid w:val="00B31DC3"/>
    <w:rsid w:val="00B334C5"/>
    <w:rsid w:val="00B335AE"/>
    <w:rsid w:val="00B41C5B"/>
    <w:rsid w:val="00B46DEE"/>
    <w:rsid w:val="00B52BC1"/>
    <w:rsid w:val="00B6293C"/>
    <w:rsid w:val="00B62AF4"/>
    <w:rsid w:val="00B71D09"/>
    <w:rsid w:val="00B72F70"/>
    <w:rsid w:val="00B73E23"/>
    <w:rsid w:val="00B74E7A"/>
    <w:rsid w:val="00B7643B"/>
    <w:rsid w:val="00B80B95"/>
    <w:rsid w:val="00B85677"/>
    <w:rsid w:val="00B86A61"/>
    <w:rsid w:val="00B91D72"/>
    <w:rsid w:val="00BA0BB2"/>
    <w:rsid w:val="00BA0EFC"/>
    <w:rsid w:val="00BA3FE7"/>
    <w:rsid w:val="00BA6130"/>
    <w:rsid w:val="00BA7F32"/>
    <w:rsid w:val="00BB0551"/>
    <w:rsid w:val="00BB087B"/>
    <w:rsid w:val="00BB3071"/>
    <w:rsid w:val="00BB6117"/>
    <w:rsid w:val="00BC0C75"/>
    <w:rsid w:val="00BC4FCC"/>
    <w:rsid w:val="00BC57B9"/>
    <w:rsid w:val="00BD178B"/>
    <w:rsid w:val="00BD33A5"/>
    <w:rsid w:val="00BD59C9"/>
    <w:rsid w:val="00BD5D6C"/>
    <w:rsid w:val="00BD6842"/>
    <w:rsid w:val="00BE026A"/>
    <w:rsid w:val="00BE36BC"/>
    <w:rsid w:val="00BE6DAB"/>
    <w:rsid w:val="00BF0696"/>
    <w:rsid w:val="00BF2DA8"/>
    <w:rsid w:val="00BF3308"/>
    <w:rsid w:val="00BF4372"/>
    <w:rsid w:val="00BF4412"/>
    <w:rsid w:val="00BF5FED"/>
    <w:rsid w:val="00C02A5F"/>
    <w:rsid w:val="00C07367"/>
    <w:rsid w:val="00C077A4"/>
    <w:rsid w:val="00C12CCF"/>
    <w:rsid w:val="00C22178"/>
    <w:rsid w:val="00C24BA1"/>
    <w:rsid w:val="00C25B45"/>
    <w:rsid w:val="00C33934"/>
    <w:rsid w:val="00C40E95"/>
    <w:rsid w:val="00C41A15"/>
    <w:rsid w:val="00C43C05"/>
    <w:rsid w:val="00C47529"/>
    <w:rsid w:val="00C5126E"/>
    <w:rsid w:val="00C539D6"/>
    <w:rsid w:val="00C600F1"/>
    <w:rsid w:val="00C6124B"/>
    <w:rsid w:val="00C61865"/>
    <w:rsid w:val="00C67973"/>
    <w:rsid w:val="00C71ACC"/>
    <w:rsid w:val="00C73681"/>
    <w:rsid w:val="00C736F5"/>
    <w:rsid w:val="00C757B9"/>
    <w:rsid w:val="00C82535"/>
    <w:rsid w:val="00C84241"/>
    <w:rsid w:val="00C859D0"/>
    <w:rsid w:val="00C86D78"/>
    <w:rsid w:val="00C86EA0"/>
    <w:rsid w:val="00C87501"/>
    <w:rsid w:val="00C92617"/>
    <w:rsid w:val="00C93BBB"/>
    <w:rsid w:val="00C944EA"/>
    <w:rsid w:val="00C94A42"/>
    <w:rsid w:val="00CA3BE8"/>
    <w:rsid w:val="00CA3DCD"/>
    <w:rsid w:val="00CA48B7"/>
    <w:rsid w:val="00CA5677"/>
    <w:rsid w:val="00CA5C4D"/>
    <w:rsid w:val="00CB1050"/>
    <w:rsid w:val="00CB5EEB"/>
    <w:rsid w:val="00CB639D"/>
    <w:rsid w:val="00CC0F17"/>
    <w:rsid w:val="00CC2A9C"/>
    <w:rsid w:val="00CC5FB4"/>
    <w:rsid w:val="00CD0B41"/>
    <w:rsid w:val="00CD17C9"/>
    <w:rsid w:val="00CD2B6D"/>
    <w:rsid w:val="00CD3667"/>
    <w:rsid w:val="00CD4405"/>
    <w:rsid w:val="00CE15FA"/>
    <w:rsid w:val="00CE44E5"/>
    <w:rsid w:val="00CE486D"/>
    <w:rsid w:val="00CE4B8B"/>
    <w:rsid w:val="00CF009A"/>
    <w:rsid w:val="00CF04D6"/>
    <w:rsid w:val="00CF39BC"/>
    <w:rsid w:val="00D0177D"/>
    <w:rsid w:val="00D03E01"/>
    <w:rsid w:val="00D10946"/>
    <w:rsid w:val="00D2035F"/>
    <w:rsid w:val="00D22C5E"/>
    <w:rsid w:val="00D24ACC"/>
    <w:rsid w:val="00D33515"/>
    <w:rsid w:val="00D3434E"/>
    <w:rsid w:val="00D352F8"/>
    <w:rsid w:val="00D37CD0"/>
    <w:rsid w:val="00D40293"/>
    <w:rsid w:val="00D43EA3"/>
    <w:rsid w:val="00D47AAF"/>
    <w:rsid w:val="00D52F32"/>
    <w:rsid w:val="00D60A2C"/>
    <w:rsid w:val="00D62DB4"/>
    <w:rsid w:val="00D6350E"/>
    <w:rsid w:val="00D64CEC"/>
    <w:rsid w:val="00D65DAC"/>
    <w:rsid w:val="00D67214"/>
    <w:rsid w:val="00D67932"/>
    <w:rsid w:val="00D718C0"/>
    <w:rsid w:val="00D71AA2"/>
    <w:rsid w:val="00D71B52"/>
    <w:rsid w:val="00D7280D"/>
    <w:rsid w:val="00D72E58"/>
    <w:rsid w:val="00D8198C"/>
    <w:rsid w:val="00D86328"/>
    <w:rsid w:val="00D90CEA"/>
    <w:rsid w:val="00D90DD0"/>
    <w:rsid w:val="00D92205"/>
    <w:rsid w:val="00D92D16"/>
    <w:rsid w:val="00D941CA"/>
    <w:rsid w:val="00D94B46"/>
    <w:rsid w:val="00DA5196"/>
    <w:rsid w:val="00DA6D21"/>
    <w:rsid w:val="00DB4785"/>
    <w:rsid w:val="00DB4C5D"/>
    <w:rsid w:val="00DB7F40"/>
    <w:rsid w:val="00DC0E98"/>
    <w:rsid w:val="00DC6C9D"/>
    <w:rsid w:val="00DD2E59"/>
    <w:rsid w:val="00DE1E36"/>
    <w:rsid w:val="00DE3395"/>
    <w:rsid w:val="00DE69F9"/>
    <w:rsid w:val="00DF1608"/>
    <w:rsid w:val="00DF47B8"/>
    <w:rsid w:val="00DF5DA5"/>
    <w:rsid w:val="00DF714C"/>
    <w:rsid w:val="00E04422"/>
    <w:rsid w:val="00E04BAB"/>
    <w:rsid w:val="00E05043"/>
    <w:rsid w:val="00E05A9F"/>
    <w:rsid w:val="00E05B72"/>
    <w:rsid w:val="00E06157"/>
    <w:rsid w:val="00E06CF9"/>
    <w:rsid w:val="00E138D6"/>
    <w:rsid w:val="00E2121D"/>
    <w:rsid w:val="00E23EEB"/>
    <w:rsid w:val="00E24927"/>
    <w:rsid w:val="00E27704"/>
    <w:rsid w:val="00E33D99"/>
    <w:rsid w:val="00E33F50"/>
    <w:rsid w:val="00E34D0B"/>
    <w:rsid w:val="00E34F6A"/>
    <w:rsid w:val="00E41B03"/>
    <w:rsid w:val="00E4269A"/>
    <w:rsid w:val="00E44224"/>
    <w:rsid w:val="00E446FA"/>
    <w:rsid w:val="00E46B76"/>
    <w:rsid w:val="00E5612E"/>
    <w:rsid w:val="00E56863"/>
    <w:rsid w:val="00E56CE0"/>
    <w:rsid w:val="00E57521"/>
    <w:rsid w:val="00E608E7"/>
    <w:rsid w:val="00E613E4"/>
    <w:rsid w:val="00E61E7F"/>
    <w:rsid w:val="00E632CB"/>
    <w:rsid w:val="00E63B84"/>
    <w:rsid w:val="00E6621C"/>
    <w:rsid w:val="00E67148"/>
    <w:rsid w:val="00E67BF4"/>
    <w:rsid w:val="00E67F49"/>
    <w:rsid w:val="00E70939"/>
    <w:rsid w:val="00E742AF"/>
    <w:rsid w:val="00E75347"/>
    <w:rsid w:val="00E76899"/>
    <w:rsid w:val="00E8176F"/>
    <w:rsid w:val="00E86515"/>
    <w:rsid w:val="00E87716"/>
    <w:rsid w:val="00E93E11"/>
    <w:rsid w:val="00E95357"/>
    <w:rsid w:val="00E96809"/>
    <w:rsid w:val="00EA1F26"/>
    <w:rsid w:val="00EA5D95"/>
    <w:rsid w:val="00EB08DA"/>
    <w:rsid w:val="00EB19F5"/>
    <w:rsid w:val="00EB4DD3"/>
    <w:rsid w:val="00EC4460"/>
    <w:rsid w:val="00EC728D"/>
    <w:rsid w:val="00EC7427"/>
    <w:rsid w:val="00ED37D3"/>
    <w:rsid w:val="00ED3FD3"/>
    <w:rsid w:val="00ED757B"/>
    <w:rsid w:val="00ED78DE"/>
    <w:rsid w:val="00EE0DAA"/>
    <w:rsid w:val="00EE16D0"/>
    <w:rsid w:val="00EE1D89"/>
    <w:rsid w:val="00EE4BED"/>
    <w:rsid w:val="00EE54C3"/>
    <w:rsid w:val="00EE7EB6"/>
    <w:rsid w:val="00EE7F45"/>
    <w:rsid w:val="00EF07BA"/>
    <w:rsid w:val="00EF1888"/>
    <w:rsid w:val="00EF2A95"/>
    <w:rsid w:val="00EF737D"/>
    <w:rsid w:val="00F000A6"/>
    <w:rsid w:val="00F12BDE"/>
    <w:rsid w:val="00F159AB"/>
    <w:rsid w:val="00F17011"/>
    <w:rsid w:val="00F1723D"/>
    <w:rsid w:val="00F22F1A"/>
    <w:rsid w:val="00F2727C"/>
    <w:rsid w:val="00F3051E"/>
    <w:rsid w:val="00F32730"/>
    <w:rsid w:val="00F36863"/>
    <w:rsid w:val="00F40F21"/>
    <w:rsid w:val="00F44B87"/>
    <w:rsid w:val="00F47FE2"/>
    <w:rsid w:val="00F52DC9"/>
    <w:rsid w:val="00F606CF"/>
    <w:rsid w:val="00F62AC2"/>
    <w:rsid w:val="00F653A1"/>
    <w:rsid w:val="00F6797F"/>
    <w:rsid w:val="00F73A2C"/>
    <w:rsid w:val="00F777DA"/>
    <w:rsid w:val="00F812FB"/>
    <w:rsid w:val="00F84857"/>
    <w:rsid w:val="00F87E57"/>
    <w:rsid w:val="00F90FA1"/>
    <w:rsid w:val="00F922E3"/>
    <w:rsid w:val="00F952BF"/>
    <w:rsid w:val="00F97D29"/>
    <w:rsid w:val="00FA2134"/>
    <w:rsid w:val="00FA3F35"/>
    <w:rsid w:val="00FA4CE1"/>
    <w:rsid w:val="00FA663E"/>
    <w:rsid w:val="00FB2B3E"/>
    <w:rsid w:val="00FB36D5"/>
    <w:rsid w:val="00FB5304"/>
    <w:rsid w:val="00FB566E"/>
    <w:rsid w:val="00FC1788"/>
    <w:rsid w:val="00FC1984"/>
    <w:rsid w:val="00FC6116"/>
    <w:rsid w:val="00FC675A"/>
    <w:rsid w:val="00FC72F9"/>
    <w:rsid w:val="00FC7FF0"/>
    <w:rsid w:val="00FD23FE"/>
    <w:rsid w:val="00FD2555"/>
    <w:rsid w:val="00FD312C"/>
    <w:rsid w:val="00FD5397"/>
    <w:rsid w:val="00FD55A7"/>
    <w:rsid w:val="00FD66C5"/>
    <w:rsid w:val="00FE113F"/>
    <w:rsid w:val="00FE3010"/>
    <w:rsid w:val="00FE50D0"/>
    <w:rsid w:val="00FE5B0F"/>
    <w:rsid w:val="00FE74B1"/>
    <w:rsid w:val="00FF5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668F"/>
  <w15:chartTrackingRefBased/>
  <w15:docId w15:val="{B67529F3-D077-480F-9195-B6C4808A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B Nazanin"/>
        <w:color w:val="000000" w:themeColor="text1"/>
        <w:szCs w:val="24"/>
        <w:lang w:val="en-US" w:eastAsia="en-US" w:bidi="ar-SA"/>
      </w:rPr>
    </w:rPrDefault>
    <w:pPrDefault>
      <w:pPr>
        <w:bidi/>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7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59A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D96"/>
    <w:pPr>
      <w:bidi w:val="0"/>
      <w:spacing w:before="100" w:beforeAutospacing="1" w:after="100" w:afterAutospacing="1"/>
    </w:pPr>
    <w:rPr>
      <w:rFonts w:ascii="Times New Roman" w:eastAsia="Times New Roman" w:hAnsi="Times New Roman" w:cs="Times New Roman"/>
      <w:color w:val="auto"/>
      <w:sz w:val="24"/>
    </w:rPr>
  </w:style>
  <w:style w:type="paragraph" w:styleId="FootnoteText">
    <w:name w:val="footnote text"/>
    <w:basedOn w:val="Normal"/>
    <w:link w:val="FootnoteTextChar"/>
    <w:uiPriority w:val="99"/>
    <w:semiHidden/>
    <w:unhideWhenUsed/>
    <w:rsid w:val="00F952BF"/>
    <w:pPr>
      <w:spacing w:after="0"/>
    </w:pPr>
    <w:rPr>
      <w:szCs w:val="20"/>
    </w:rPr>
  </w:style>
  <w:style w:type="character" w:customStyle="1" w:styleId="FootnoteTextChar">
    <w:name w:val="Footnote Text Char"/>
    <w:basedOn w:val="DefaultParagraphFont"/>
    <w:link w:val="FootnoteText"/>
    <w:uiPriority w:val="99"/>
    <w:semiHidden/>
    <w:rsid w:val="00F952BF"/>
    <w:rPr>
      <w:szCs w:val="20"/>
    </w:rPr>
  </w:style>
  <w:style w:type="character" w:styleId="FootnoteReference">
    <w:name w:val="footnote reference"/>
    <w:basedOn w:val="DefaultParagraphFont"/>
    <w:uiPriority w:val="99"/>
    <w:semiHidden/>
    <w:unhideWhenUsed/>
    <w:rsid w:val="00F952BF"/>
    <w:rPr>
      <w:vertAlign w:val="superscript"/>
    </w:rPr>
  </w:style>
  <w:style w:type="character" w:styleId="Hyperlink">
    <w:name w:val="Hyperlink"/>
    <w:basedOn w:val="DefaultParagraphFont"/>
    <w:uiPriority w:val="99"/>
    <w:unhideWhenUsed/>
    <w:rsid w:val="00F952BF"/>
    <w:rPr>
      <w:color w:val="0000FF"/>
      <w:u w:val="single"/>
    </w:rPr>
  </w:style>
  <w:style w:type="paragraph" w:customStyle="1" w:styleId="a">
    <w:name w:val="فصل"/>
    <w:basedOn w:val="Heading1"/>
    <w:next w:val="Heading1"/>
    <w:autoRedefine/>
    <w:qFormat/>
    <w:rsid w:val="008A7C20"/>
    <w:pPr>
      <w:spacing w:line="480" w:lineRule="auto"/>
      <w:jc w:val="center"/>
    </w:pPr>
    <w:rPr>
      <w:rFonts w:ascii="B Nazanin" w:hAnsi="B Nazanin" w:cs="B Badr"/>
      <w:bCs/>
      <w:color w:val="000000" w:themeColor="text1"/>
      <w:sz w:val="40"/>
      <w:szCs w:val="40"/>
      <w:lang w:bidi="fa-IR"/>
    </w:rPr>
  </w:style>
  <w:style w:type="paragraph" w:customStyle="1" w:styleId="a0">
    <w:name w:val="عنوان اول"/>
    <w:basedOn w:val="Heading2"/>
    <w:next w:val="Heading2"/>
    <w:link w:val="Char"/>
    <w:autoRedefine/>
    <w:qFormat/>
    <w:rsid w:val="00170D74"/>
    <w:pPr>
      <w:jc w:val="both"/>
    </w:pPr>
    <w:rPr>
      <w:rFonts w:cs="B Badr"/>
      <w:bCs/>
      <w:color w:val="auto"/>
      <w:szCs w:val="36"/>
      <w:lang w:bidi="fa-IR"/>
    </w:rPr>
  </w:style>
  <w:style w:type="character" w:customStyle="1" w:styleId="Heading1Char">
    <w:name w:val="Heading 1 Char"/>
    <w:basedOn w:val="DefaultParagraphFont"/>
    <w:link w:val="Heading1"/>
    <w:uiPriority w:val="9"/>
    <w:rsid w:val="00A60F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6C63"/>
    <w:pPr>
      <w:bidi w:val="0"/>
      <w:spacing w:line="259" w:lineRule="auto"/>
      <w:outlineLvl w:val="9"/>
    </w:pPr>
  </w:style>
  <w:style w:type="character" w:customStyle="1" w:styleId="Char">
    <w:name w:val="عنوان اول Char"/>
    <w:basedOn w:val="Heading1Char"/>
    <w:link w:val="a0"/>
    <w:rsid w:val="00170D74"/>
    <w:rPr>
      <w:rFonts w:asciiTheme="majorHAnsi" w:eastAsiaTheme="majorEastAsia" w:hAnsiTheme="majorHAnsi" w:cs="B Badr"/>
      <w:bCs/>
      <w:color w:val="auto"/>
      <w:sz w:val="26"/>
      <w:szCs w:val="36"/>
      <w:lang w:bidi="fa-IR"/>
    </w:rPr>
  </w:style>
  <w:style w:type="paragraph" w:styleId="TOC1">
    <w:name w:val="toc 1"/>
    <w:basedOn w:val="Normal"/>
    <w:next w:val="Normal"/>
    <w:autoRedefine/>
    <w:uiPriority w:val="39"/>
    <w:unhideWhenUsed/>
    <w:rsid w:val="002A6C63"/>
    <w:pPr>
      <w:spacing w:after="100"/>
    </w:pPr>
  </w:style>
  <w:style w:type="paragraph" w:styleId="TOC2">
    <w:name w:val="toc 2"/>
    <w:basedOn w:val="Normal"/>
    <w:next w:val="Normal"/>
    <w:autoRedefine/>
    <w:uiPriority w:val="39"/>
    <w:unhideWhenUsed/>
    <w:rsid w:val="00C07367"/>
    <w:pPr>
      <w:spacing w:after="100"/>
      <w:ind w:left="200"/>
    </w:pPr>
  </w:style>
  <w:style w:type="character" w:customStyle="1" w:styleId="Heading2Char">
    <w:name w:val="Heading 2 Char"/>
    <w:basedOn w:val="DefaultParagraphFont"/>
    <w:link w:val="Heading2"/>
    <w:uiPriority w:val="9"/>
    <w:semiHidden/>
    <w:rsid w:val="00C07367"/>
    <w:rPr>
      <w:rFonts w:asciiTheme="majorHAnsi" w:eastAsiaTheme="majorEastAsia" w:hAnsiTheme="majorHAnsi" w:cstheme="majorBidi"/>
      <w:color w:val="2F5496" w:themeColor="accent1" w:themeShade="BF"/>
      <w:sz w:val="26"/>
      <w:szCs w:val="26"/>
    </w:rPr>
  </w:style>
  <w:style w:type="paragraph" w:customStyle="1" w:styleId="a1">
    <w:name w:val="متن"/>
    <w:basedOn w:val="Title"/>
    <w:next w:val="Title"/>
    <w:autoRedefine/>
    <w:qFormat/>
    <w:rsid w:val="00EE16D0"/>
    <w:pPr>
      <w:ind w:firstLine="282"/>
      <w:jc w:val="both"/>
    </w:pPr>
    <w:rPr>
      <w:rFonts w:eastAsia="Times New Roman" w:cs="B Badr"/>
      <w:sz w:val="28"/>
      <w:szCs w:val="28"/>
      <w:lang w:bidi="fa-IR"/>
    </w:rPr>
  </w:style>
  <w:style w:type="paragraph" w:customStyle="1" w:styleId="a2">
    <w:name w:val="متن عربی"/>
    <w:basedOn w:val="Title"/>
    <w:next w:val="Title"/>
    <w:autoRedefine/>
    <w:qFormat/>
    <w:rsid w:val="00EE0DAA"/>
    <w:rPr>
      <w:rFonts w:cs="Arabic Typesetting"/>
      <w:szCs w:val="40"/>
      <w:lang w:bidi="fa-IR"/>
    </w:rPr>
  </w:style>
  <w:style w:type="paragraph" w:styleId="Title">
    <w:name w:val="Title"/>
    <w:basedOn w:val="Normal"/>
    <w:next w:val="Normal"/>
    <w:link w:val="TitleChar"/>
    <w:uiPriority w:val="10"/>
    <w:qFormat/>
    <w:rsid w:val="00B31DC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31DC3"/>
    <w:rPr>
      <w:rFonts w:asciiTheme="majorHAnsi" w:eastAsiaTheme="majorEastAsia" w:hAnsiTheme="majorHAnsi" w:cstheme="majorBidi"/>
      <w:color w:val="auto"/>
      <w:spacing w:val="-10"/>
      <w:kern w:val="28"/>
      <w:sz w:val="56"/>
      <w:szCs w:val="56"/>
    </w:rPr>
  </w:style>
  <w:style w:type="character" w:styleId="UnresolvedMention">
    <w:name w:val="Unresolved Mention"/>
    <w:basedOn w:val="DefaultParagraphFont"/>
    <w:uiPriority w:val="99"/>
    <w:semiHidden/>
    <w:unhideWhenUsed/>
    <w:rsid w:val="003A506E"/>
    <w:rPr>
      <w:color w:val="605E5C"/>
      <w:shd w:val="clear" w:color="auto" w:fill="E1DFDD"/>
    </w:rPr>
  </w:style>
  <w:style w:type="paragraph" w:styleId="Header">
    <w:name w:val="header"/>
    <w:basedOn w:val="Normal"/>
    <w:link w:val="HeaderChar"/>
    <w:uiPriority w:val="99"/>
    <w:unhideWhenUsed/>
    <w:rsid w:val="009D2D49"/>
    <w:pPr>
      <w:tabs>
        <w:tab w:val="center" w:pos="4680"/>
        <w:tab w:val="right" w:pos="9360"/>
      </w:tabs>
      <w:spacing w:after="0"/>
    </w:pPr>
  </w:style>
  <w:style w:type="character" w:customStyle="1" w:styleId="HeaderChar">
    <w:name w:val="Header Char"/>
    <w:basedOn w:val="DefaultParagraphFont"/>
    <w:link w:val="Header"/>
    <w:uiPriority w:val="99"/>
    <w:rsid w:val="009D2D49"/>
  </w:style>
  <w:style w:type="paragraph" w:styleId="Footer">
    <w:name w:val="footer"/>
    <w:basedOn w:val="Normal"/>
    <w:link w:val="FooterChar"/>
    <w:uiPriority w:val="99"/>
    <w:unhideWhenUsed/>
    <w:rsid w:val="009D2D49"/>
    <w:pPr>
      <w:tabs>
        <w:tab w:val="center" w:pos="4680"/>
        <w:tab w:val="right" w:pos="9360"/>
      </w:tabs>
      <w:spacing w:after="0"/>
    </w:pPr>
  </w:style>
  <w:style w:type="character" w:customStyle="1" w:styleId="FooterChar">
    <w:name w:val="Footer Char"/>
    <w:basedOn w:val="DefaultParagraphFont"/>
    <w:link w:val="Footer"/>
    <w:uiPriority w:val="99"/>
    <w:rsid w:val="009D2D49"/>
  </w:style>
  <w:style w:type="paragraph" w:customStyle="1" w:styleId="a3">
    <w:name w:val="عنوان دوم"/>
    <w:basedOn w:val="Heading3"/>
    <w:next w:val="Heading3"/>
    <w:link w:val="Char0"/>
    <w:autoRedefine/>
    <w:qFormat/>
    <w:rsid w:val="00F159AB"/>
    <w:rPr>
      <w:rFonts w:cs="B Badr"/>
      <w:bCs/>
      <w:color w:val="auto"/>
      <w:szCs w:val="32"/>
    </w:rPr>
  </w:style>
  <w:style w:type="paragraph" w:styleId="TOC3">
    <w:name w:val="toc 3"/>
    <w:basedOn w:val="Normal"/>
    <w:next w:val="Normal"/>
    <w:autoRedefine/>
    <w:uiPriority w:val="39"/>
    <w:unhideWhenUsed/>
    <w:rsid w:val="00AA389A"/>
    <w:pPr>
      <w:spacing w:after="100"/>
      <w:ind w:left="400"/>
    </w:pPr>
  </w:style>
  <w:style w:type="character" w:customStyle="1" w:styleId="Heading3Char">
    <w:name w:val="Heading 3 Char"/>
    <w:basedOn w:val="DefaultParagraphFont"/>
    <w:link w:val="Heading3"/>
    <w:uiPriority w:val="9"/>
    <w:semiHidden/>
    <w:rsid w:val="00F159AB"/>
    <w:rPr>
      <w:rFonts w:asciiTheme="majorHAnsi" w:eastAsiaTheme="majorEastAsia" w:hAnsiTheme="majorHAnsi" w:cstheme="majorBidi"/>
      <w:color w:val="1F3763" w:themeColor="accent1" w:themeShade="7F"/>
      <w:sz w:val="24"/>
    </w:rPr>
  </w:style>
  <w:style w:type="character" w:customStyle="1" w:styleId="Char0">
    <w:name w:val="عنوان دوم Char"/>
    <w:basedOn w:val="Heading3Char"/>
    <w:link w:val="a3"/>
    <w:rsid w:val="00F159AB"/>
    <w:rPr>
      <w:rFonts w:asciiTheme="majorHAnsi" w:eastAsiaTheme="majorEastAsia" w:hAnsiTheme="majorHAnsi" w:cs="B Badr"/>
      <w:bCs/>
      <w:color w:val="auto"/>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407">
      <w:bodyDiv w:val="1"/>
      <w:marLeft w:val="0"/>
      <w:marRight w:val="0"/>
      <w:marTop w:val="0"/>
      <w:marBottom w:val="0"/>
      <w:divBdr>
        <w:top w:val="none" w:sz="0" w:space="0" w:color="auto"/>
        <w:left w:val="none" w:sz="0" w:space="0" w:color="auto"/>
        <w:bottom w:val="none" w:sz="0" w:space="0" w:color="auto"/>
        <w:right w:val="none" w:sz="0" w:space="0" w:color="auto"/>
      </w:divBdr>
    </w:div>
    <w:div w:id="54546301">
      <w:bodyDiv w:val="1"/>
      <w:marLeft w:val="0"/>
      <w:marRight w:val="0"/>
      <w:marTop w:val="0"/>
      <w:marBottom w:val="0"/>
      <w:divBdr>
        <w:top w:val="none" w:sz="0" w:space="0" w:color="auto"/>
        <w:left w:val="none" w:sz="0" w:space="0" w:color="auto"/>
        <w:bottom w:val="none" w:sz="0" w:space="0" w:color="auto"/>
        <w:right w:val="none" w:sz="0" w:space="0" w:color="auto"/>
      </w:divBdr>
      <w:divsChild>
        <w:div w:id="1967857926">
          <w:marLeft w:val="0"/>
          <w:marRight w:val="0"/>
          <w:marTop w:val="0"/>
          <w:marBottom w:val="0"/>
          <w:divBdr>
            <w:top w:val="none" w:sz="0" w:space="0" w:color="auto"/>
            <w:left w:val="none" w:sz="0" w:space="0" w:color="auto"/>
            <w:bottom w:val="none" w:sz="0" w:space="0" w:color="auto"/>
            <w:right w:val="none" w:sz="0" w:space="0" w:color="auto"/>
          </w:divBdr>
          <w:divsChild>
            <w:div w:id="170294037">
              <w:marLeft w:val="0"/>
              <w:marRight w:val="0"/>
              <w:marTop w:val="0"/>
              <w:marBottom w:val="0"/>
              <w:divBdr>
                <w:top w:val="none" w:sz="0" w:space="0" w:color="auto"/>
                <w:left w:val="none" w:sz="0" w:space="0" w:color="auto"/>
                <w:bottom w:val="none" w:sz="0" w:space="0" w:color="auto"/>
                <w:right w:val="none" w:sz="0" w:space="0" w:color="auto"/>
              </w:divBdr>
              <w:divsChild>
                <w:div w:id="883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919">
      <w:bodyDiv w:val="1"/>
      <w:marLeft w:val="0"/>
      <w:marRight w:val="0"/>
      <w:marTop w:val="0"/>
      <w:marBottom w:val="0"/>
      <w:divBdr>
        <w:top w:val="none" w:sz="0" w:space="0" w:color="auto"/>
        <w:left w:val="none" w:sz="0" w:space="0" w:color="auto"/>
        <w:bottom w:val="none" w:sz="0" w:space="0" w:color="auto"/>
        <w:right w:val="none" w:sz="0" w:space="0" w:color="auto"/>
      </w:divBdr>
    </w:div>
    <w:div w:id="182133126">
      <w:bodyDiv w:val="1"/>
      <w:marLeft w:val="0"/>
      <w:marRight w:val="0"/>
      <w:marTop w:val="0"/>
      <w:marBottom w:val="0"/>
      <w:divBdr>
        <w:top w:val="none" w:sz="0" w:space="0" w:color="auto"/>
        <w:left w:val="none" w:sz="0" w:space="0" w:color="auto"/>
        <w:bottom w:val="none" w:sz="0" w:space="0" w:color="auto"/>
        <w:right w:val="none" w:sz="0" w:space="0" w:color="auto"/>
      </w:divBdr>
    </w:div>
    <w:div w:id="204876109">
      <w:bodyDiv w:val="1"/>
      <w:marLeft w:val="0"/>
      <w:marRight w:val="0"/>
      <w:marTop w:val="0"/>
      <w:marBottom w:val="0"/>
      <w:divBdr>
        <w:top w:val="none" w:sz="0" w:space="0" w:color="auto"/>
        <w:left w:val="none" w:sz="0" w:space="0" w:color="auto"/>
        <w:bottom w:val="none" w:sz="0" w:space="0" w:color="auto"/>
        <w:right w:val="none" w:sz="0" w:space="0" w:color="auto"/>
      </w:divBdr>
    </w:div>
    <w:div w:id="300501387">
      <w:bodyDiv w:val="1"/>
      <w:marLeft w:val="0"/>
      <w:marRight w:val="0"/>
      <w:marTop w:val="0"/>
      <w:marBottom w:val="0"/>
      <w:divBdr>
        <w:top w:val="none" w:sz="0" w:space="0" w:color="auto"/>
        <w:left w:val="none" w:sz="0" w:space="0" w:color="auto"/>
        <w:bottom w:val="none" w:sz="0" w:space="0" w:color="auto"/>
        <w:right w:val="none" w:sz="0" w:space="0" w:color="auto"/>
      </w:divBdr>
    </w:div>
    <w:div w:id="313262618">
      <w:bodyDiv w:val="1"/>
      <w:marLeft w:val="0"/>
      <w:marRight w:val="0"/>
      <w:marTop w:val="0"/>
      <w:marBottom w:val="0"/>
      <w:divBdr>
        <w:top w:val="none" w:sz="0" w:space="0" w:color="auto"/>
        <w:left w:val="none" w:sz="0" w:space="0" w:color="auto"/>
        <w:bottom w:val="none" w:sz="0" w:space="0" w:color="auto"/>
        <w:right w:val="none" w:sz="0" w:space="0" w:color="auto"/>
      </w:divBdr>
    </w:div>
    <w:div w:id="323123308">
      <w:bodyDiv w:val="1"/>
      <w:marLeft w:val="0"/>
      <w:marRight w:val="0"/>
      <w:marTop w:val="0"/>
      <w:marBottom w:val="0"/>
      <w:divBdr>
        <w:top w:val="none" w:sz="0" w:space="0" w:color="auto"/>
        <w:left w:val="none" w:sz="0" w:space="0" w:color="auto"/>
        <w:bottom w:val="none" w:sz="0" w:space="0" w:color="auto"/>
        <w:right w:val="none" w:sz="0" w:space="0" w:color="auto"/>
      </w:divBdr>
    </w:div>
    <w:div w:id="435291283">
      <w:bodyDiv w:val="1"/>
      <w:marLeft w:val="0"/>
      <w:marRight w:val="0"/>
      <w:marTop w:val="0"/>
      <w:marBottom w:val="0"/>
      <w:divBdr>
        <w:top w:val="none" w:sz="0" w:space="0" w:color="auto"/>
        <w:left w:val="none" w:sz="0" w:space="0" w:color="auto"/>
        <w:bottom w:val="none" w:sz="0" w:space="0" w:color="auto"/>
        <w:right w:val="none" w:sz="0" w:space="0" w:color="auto"/>
      </w:divBdr>
    </w:div>
    <w:div w:id="511264665">
      <w:bodyDiv w:val="1"/>
      <w:marLeft w:val="0"/>
      <w:marRight w:val="0"/>
      <w:marTop w:val="0"/>
      <w:marBottom w:val="0"/>
      <w:divBdr>
        <w:top w:val="none" w:sz="0" w:space="0" w:color="auto"/>
        <w:left w:val="none" w:sz="0" w:space="0" w:color="auto"/>
        <w:bottom w:val="none" w:sz="0" w:space="0" w:color="auto"/>
        <w:right w:val="none" w:sz="0" w:space="0" w:color="auto"/>
      </w:divBdr>
    </w:div>
    <w:div w:id="536819157">
      <w:bodyDiv w:val="1"/>
      <w:marLeft w:val="0"/>
      <w:marRight w:val="0"/>
      <w:marTop w:val="0"/>
      <w:marBottom w:val="0"/>
      <w:divBdr>
        <w:top w:val="none" w:sz="0" w:space="0" w:color="auto"/>
        <w:left w:val="none" w:sz="0" w:space="0" w:color="auto"/>
        <w:bottom w:val="none" w:sz="0" w:space="0" w:color="auto"/>
        <w:right w:val="none" w:sz="0" w:space="0" w:color="auto"/>
      </w:divBdr>
    </w:div>
    <w:div w:id="585771983">
      <w:bodyDiv w:val="1"/>
      <w:marLeft w:val="0"/>
      <w:marRight w:val="0"/>
      <w:marTop w:val="0"/>
      <w:marBottom w:val="0"/>
      <w:divBdr>
        <w:top w:val="none" w:sz="0" w:space="0" w:color="auto"/>
        <w:left w:val="none" w:sz="0" w:space="0" w:color="auto"/>
        <w:bottom w:val="none" w:sz="0" w:space="0" w:color="auto"/>
        <w:right w:val="none" w:sz="0" w:space="0" w:color="auto"/>
      </w:divBdr>
    </w:div>
    <w:div w:id="630402005">
      <w:bodyDiv w:val="1"/>
      <w:marLeft w:val="0"/>
      <w:marRight w:val="0"/>
      <w:marTop w:val="0"/>
      <w:marBottom w:val="0"/>
      <w:divBdr>
        <w:top w:val="none" w:sz="0" w:space="0" w:color="auto"/>
        <w:left w:val="none" w:sz="0" w:space="0" w:color="auto"/>
        <w:bottom w:val="none" w:sz="0" w:space="0" w:color="auto"/>
        <w:right w:val="none" w:sz="0" w:space="0" w:color="auto"/>
      </w:divBdr>
    </w:div>
    <w:div w:id="671878506">
      <w:bodyDiv w:val="1"/>
      <w:marLeft w:val="0"/>
      <w:marRight w:val="0"/>
      <w:marTop w:val="0"/>
      <w:marBottom w:val="0"/>
      <w:divBdr>
        <w:top w:val="none" w:sz="0" w:space="0" w:color="auto"/>
        <w:left w:val="none" w:sz="0" w:space="0" w:color="auto"/>
        <w:bottom w:val="none" w:sz="0" w:space="0" w:color="auto"/>
        <w:right w:val="none" w:sz="0" w:space="0" w:color="auto"/>
      </w:divBdr>
    </w:div>
    <w:div w:id="691763473">
      <w:bodyDiv w:val="1"/>
      <w:marLeft w:val="0"/>
      <w:marRight w:val="0"/>
      <w:marTop w:val="0"/>
      <w:marBottom w:val="0"/>
      <w:divBdr>
        <w:top w:val="none" w:sz="0" w:space="0" w:color="auto"/>
        <w:left w:val="none" w:sz="0" w:space="0" w:color="auto"/>
        <w:bottom w:val="none" w:sz="0" w:space="0" w:color="auto"/>
        <w:right w:val="none" w:sz="0" w:space="0" w:color="auto"/>
      </w:divBdr>
    </w:div>
    <w:div w:id="706371811">
      <w:bodyDiv w:val="1"/>
      <w:marLeft w:val="0"/>
      <w:marRight w:val="0"/>
      <w:marTop w:val="0"/>
      <w:marBottom w:val="0"/>
      <w:divBdr>
        <w:top w:val="none" w:sz="0" w:space="0" w:color="auto"/>
        <w:left w:val="none" w:sz="0" w:space="0" w:color="auto"/>
        <w:bottom w:val="none" w:sz="0" w:space="0" w:color="auto"/>
        <w:right w:val="none" w:sz="0" w:space="0" w:color="auto"/>
      </w:divBdr>
    </w:div>
    <w:div w:id="795416432">
      <w:bodyDiv w:val="1"/>
      <w:marLeft w:val="0"/>
      <w:marRight w:val="0"/>
      <w:marTop w:val="0"/>
      <w:marBottom w:val="0"/>
      <w:divBdr>
        <w:top w:val="none" w:sz="0" w:space="0" w:color="auto"/>
        <w:left w:val="none" w:sz="0" w:space="0" w:color="auto"/>
        <w:bottom w:val="none" w:sz="0" w:space="0" w:color="auto"/>
        <w:right w:val="none" w:sz="0" w:space="0" w:color="auto"/>
      </w:divBdr>
    </w:div>
    <w:div w:id="827480453">
      <w:bodyDiv w:val="1"/>
      <w:marLeft w:val="0"/>
      <w:marRight w:val="0"/>
      <w:marTop w:val="0"/>
      <w:marBottom w:val="0"/>
      <w:divBdr>
        <w:top w:val="none" w:sz="0" w:space="0" w:color="auto"/>
        <w:left w:val="none" w:sz="0" w:space="0" w:color="auto"/>
        <w:bottom w:val="none" w:sz="0" w:space="0" w:color="auto"/>
        <w:right w:val="none" w:sz="0" w:space="0" w:color="auto"/>
      </w:divBdr>
    </w:div>
    <w:div w:id="827750636">
      <w:bodyDiv w:val="1"/>
      <w:marLeft w:val="0"/>
      <w:marRight w:val="0"/>
      <w:marTop w:val="0"/>
      <w:marBottom w:val="0"/>
      <w:divBdr>
        <w:top w:val="none" w:sz="0" w:space="0" w:color="auto"/>
        <w:left w:val="none" w:sz="0" w:space="0" w:color="auto"/>
        <w:bottom w:val="none" w:sz="0" w:space="0" w:color="auto"/>
        <w:right w:val="none" w:sz="0" w:space="0" w:color="auto"/>
      </w:divBdr>
    </w:div>
    <w:div w:id="892890304">
      <w:bodyDiv w:val="1"/>
      <w:marLeft w:val="0"/>
      <w:marRight w:val="0"/>
      <w:marTop w:val="0"/>
      <w:marBottom w:val="0"/>
      <w:divBdr>
        <w:top w:val="none" w:sz="0" w:space="0" w:color="auto"/>
        <w:left w:val="none" w:sz="0" w:space="0" w:color="auto"/>
        <w:bottom w:val="none" w:sz="0" w:space="0" w:color="auto"/>
        <w:right w:val="none" w:sz="0" w:space="0" w:color="auto"/>
      </w:divBdr>
    </w:div>
    <w:div w:id="1004436029">
      <w:bodyDiv w:val="1"/>
      <w:marLeft w:val="0"/>
      <w:marRight w:val="0"/>
      <w:marTop w:val="0"/>
      <w:marBottom w:val="0"/>
      <w:divBdr>
        <w:top w:val="none" w:sz="0" w:space="0" w:color="auto"/>
        <w:left w:val="none" w:sz="0" w:space="0" w:color="auto"/>
        <w:bottom w:val="none" w:sz="0" w:space="0" w:color="auto"/>
        <w:right w:val="none" w:sz="0" w:space="0" w:color="auto"/>
      </w:divBdr>
    </w:div>
    <w:div w:id="1006596148">
      <w:bodyDiv w:val="1"/>
      <w:marLeft w:val="0"/>
      <w:marRight w:val="0"/>
      <w:marTop w:val="0"/>
      <w:marBottom w:val="0"/>
      <w:divBdr>
        <w:top w:val="none" w:sz="0" w:space="0" w:color="auto"/>
        <w:left w:val="none" w:sz="0" w:space="0" w:color="auto"/>
        <w:bottom w:val="none" w:sz="0" w:space="0" w:color="auto"/>
        <w:right w:val="none" w:sz="0" w:space="0" w:color="auto"/>
      </w:divBdr>
    </w:div>
    <w:div w:id="1028457068">
      <w:bodyDiv w:val="1"/>
      <w:marLeft w:val="0"/>
      <w:marRight w:val="0"/>
      <w:marTop w:val="0"/>
      <w:marBottom w:val="0"/>
      <w:divBdr>
        <w:top w:val="none" w:sz="0" w:space="0" w:color="auto"/>
        <w:left w:val="none" w:sz="0" w:space="0" w:color="auto"/>
        <w:bottom w:val="none" w:sz="0" w:space="0" w:color="auto"/>
        <w:right w:val="none" w:sz="0" w:space="0" w:color="auto"/>
      </w:divBdr>
    </w:div>
    <w:div w:id="1042171694">
      <w:bodyDiv w:val="1"/>
      <w:marLeft w:val="0"/>
      <w:marRight w:val="0"/>
      <w:marTop w:val="0"/>
      <w:marBottom w:val="0"/>
      <w:divBdr>
        <w:top w:val="none" w:sz="0" w:space="0" w:color="auto"/>
        <w:left w:val="none" w:sz="0" w:space="0" w:color="auto"/>
        <w:bottom w:val="none" w:sz="0" w:space="0" w:color="auto"/>
        <w:right w:val="none" w:sz="0" w:space="0" w:color="auto"/>
      </w:divBdr>
    </w:div>
    <w:div w:id="1086612483">
      <w:bodyDiv w:val="1"/>
      <w:marLeft w:val="0"/>
      <w:marRight w:val="0"/>
      <w:marTop w:val="0"/>
      <w:marBottom w:val="0"/>
      <w:divBdr>
        <w:top w:val="none" w:sz="0" w:space="0" w:color="auto"/>
        <w:left w:val="none" w:sz="0" w:space="0" w:color="auto"/>
        <w:bottom w:val="none" w:sz="0" w:space="0" w:color="auto"/>
        <w:right w:val="none" w:sz="0" w:space="0" w:color="auto"/>
      </w:divBdr>
    </w:div>
    <w:div w:id="1143622668">
      <w:bodyDiv w:val="1"/>
      <w:marLeft w:val="0"/>
      <w:marRight w:val="0"/>
      <w:marTop w:val="0"/>
      <w:marBottom w:val="0"/>
      <w:divBdr>
        <w:top w:val="none" w:sz="0" w:space="0" w:color="auto"/>
        <w:left w:val="none" w:sz="0" w:space="0" w:color="auto"/>
        <w:bottom w:val="none" w:sz="0" w:space="0" w:color="auto"/>
        <w:right w:val="none" w:sz="0" w:space="0" w:color="auto"/>
      </w:divBdr>
    </w:div>
    <w:div w:id="1182090424">
      <w:bodyDiv w:val="1"/>
      <w:marLeft w:val="0"/>
      <w:marRight w:val="0"/>
      <w:marTop w:val="0"/>
      <w:marBottom w:val="0"/>
      <w:divBdr>
        <w:top w:val="none" w:sz="0" w:space="0" w:color="auto"/>
        <w:left w:val="none" w:sz="0" w:space="0" w:color="auto"/>
        <w:bottom w:val="none" w:sz="0" w:space="0" w:color="auto"/>
        <w:right w:val="none" w:sz="0" w:space="0" w:color="auto"/>
      </w:divBdr>
    </w:div>
    <w:div w:id="1254701515">
      <w:bodyDiv w:val="1"/>
      <w:marLeft w:val="0"/>
      <w:marRight w:val="0"/>
      <w:marTop w:val="0"/>
      <w:marBottom w:val="0"/>
      <w:divBdr>
        <w:top w:val="none" w:sz="0" w:space="0" w:color="auto"/>
        <w:left w:val="none" w:sz="0" w:space="0" w:color="auto"/>
        <w:bottom w:val="none" w:sz="0" w:space="0" w:color="auto"/>
        <w:right w:val="none" w:sz="0" w:space="0" w:color="auto"/>
      </w:divBdr>
    </w:div>
    <w:div w:id="1267153395">
      <w:bodyDiv w:val="1"/>
      <w:marLeft w:val="0"/>
      <w:marRight w:val="0"/>
      <w:marTop w:val="0"/>
      <w:marBottom w:val="0"/>
      <w:divBdr>
        <w:top w:val="none" w:sz="0" w:space="0" w:color="auto"/>
        <w:left w:val="none" w:sz="0" w:space="0" w:color="auto"/>
        <w:bottom w:val="none" w:sz="0" w:space="0" w:color="auto"/>
        <w:right w:val="none" w:sz="0" w:space="0" w:color="auto"/>
      </w:divBdr>
    </w:div>
    <w:div w:id="1343435445">
      <w:bodyDiv w:val="1"/>
      <w:marLeft w:val="0"/>
      <w:marRight w:val="0"/>
      <w:marTop w:val="0"/>
      <w:marBottom w:val="0"/>
      <w:divBdr>
        <w:top w:val="none" w:sz="0" w:space="0" w:color="auto"/>
        <w:left w:val="none" w:sz="0" w:space="0" w:color="auto"/>
        <w:bottom w:val="none" w:sz="0" w:space="0" w:color="auto"/>
        <w:right w:val="none" w:sz="0" w:space="0" w:color="auto"/>
      </w:divBdr>
    </w:div>
    <w:div w:id="1385568592">
      <w:bodyDiv w:val="1"/>
      <w:marLeft w:val="0"/>
      <w:marRight w:val="0"/>
      <w:marTop w:val="0"/>
      <w:marBottom w:val="0"/>
      <w:divBdr>
        <w:top w:val="none" w:sz="0" w:space="0" w:color="auto"/>
        <w:left w:val="none" w:sz="0" w:space="0" w:color="auto"/>
        <w:bottom w:val="none" w:sz="0" w:space="0" w:color="auto"/>
        <w:right w:val="none" w:sz="0" w:space="0" w:color="auto"/>
      </w:divBdr>
    </w:div>
    <w:div w:id="1478958302">
      <w:bodyDiv w:val="1"/>
      <w:marLeft w:val="0"/>
      <w:marRight w:val="0"/>
      <w:marTop w:val="0"/>
      <w:marBottom w:val="0"/>
      <w:divBdr>
        <w:top w:val="none" w:sz="0" w:space="0" w:color="auto"/>
        <w:left w:val="none" w:sz="0" w:space="0" w:color="auto"/>
        <w:bottom w:val="none" w:sz="0" w:space="0" w:color="auto"/>
        <w:right w:val="none" w:sz="0" w:space="0" w:color="auto"/>
      </w:divBdr>
    </w:div>
    <w:div w:id="1506507397">
      <w:bodyDiv w:val="1"/>
      <w:marLeft w:val="0"/>
      <w:marRight w:val="0"/>
      <w:marTop w:val="0"/>
      <w:marBottom w:val="0"/>
      <w:divBdr>
        <w:top w:val="none" w:sz="0" w:space="0" w:color="auto"/>
        <w:left w:val="none" w:sz="0" w:space="0" w:color="auto"/>
        <w:bottom w:val="none" w:sz="0" w:space="0" w:color="auto"/>
        <w:right w:val="none" w:sz="0" w:space="0" w:color="auto"/>
      </w:divBdr>
    </w:div>
    <w:div w:id="1587421035">
      <w:bodyDiv w:val="1"/>
      <w:marLeft w:val="0"/>
      <w:marRight w:val="0"/>
      <w:marTop w:val="0"/>
      <w:marBottom w:val="0"/>
      <w:divBdr>
        <w:top w:val="none" w:sz="0" w:space="0" w:color="auto"/>
        <w:left w:val="none" w:sz="0" w:space="0" w:color="auto"/>
        <w:bottom w:val="none" w:sz="0" w:space="0" w:color="auto"/>
        <w:right w:val="none" w:sz="0" w:space="0" w:color="auto"/>
      </w:divBdr>
    </w:div>
    <w:div w:id="1609703294">
      <w:bodyDiv w:val="1"/>
      <w:marLeft w:val="0"/>
      <w:marRight w:val="0"/>
      <w:marTop w:val="0"/>
      <w:marBottom w:val="0"/>
      <w:divBdr>
        <w:top w:val="none" w:sz="0" w:space="0" w:color="auto"/>
        <w:left w:val="none" w:sz="0" w:space="0" w:color="auto"/>
        <w:bottom w:val="none" w:sz="0" w:space="0" w:color="auto"/>
        <w:right w:val="none" w:sz="0" w:space="0" w:color="auto"/>
      </w:divBdr>
    </w:div>
    <w:div w:id="1673070598">
      <w:bodyDiv w:val="1"/>
      <w:marLeft w:val="0"/>
      <w:marRight w:val="0"/>
      <w:marTop w:val="0"/>
      <w:marBottom w:val="0"/>
      <w:divBdr>
        <w:top w:val="none" w:sz="0" w:space="0" w:color="auto"/>
        <w:left w:val="none" w:sz="0" w:space="0" w:color="auto"/>
        <w:bottom w:val="none" w:sz="0" w:space="0" w:color="auto"/>
        <w:right w:val="none" w:sz="0" w:space="0" w:color="auto"/>
      </w:divBdr>
    </w:div>
    <w:div w:id="1768117786">
      <w:bodyDiv w:val="1"/>
      <w:marLeft w:val="0"/>
      <w:marRight w:val="0"/>
      <w:marTop w:val="0"/>
      <w:marBottom w:val="0"/>
      <w:divBdr>
        <w:top w:val="none" w:sz="0" w:space="0" w:color="auto"/>
        <w:left w:val="none" w:sz="0" w:space="0" w:color="auto"/>
        <w:bottom w:val="none" w:sz="0" w:space="0" w:color="auto"/>
        <w:right w:val="none" w:sz="0" w:space="0" w:color="auto"/>
      </w:divBdr>
    </w:div>
    <w:div w:id="1929776878">
      <w:bodyDiv w:val="1"/>
      <w:marLeft w:val="0"/>
      <w:marRight w:val="0"/>
      <w:marTop w:val="0"/>
      <w:marBottom w:val="0"/>
      <w:divBdr>
        <w:top w:val="none" w:sz="0" w:space="0" w:color="auto"/>
        <w:left w:val="none" w:sz="0" w:space="0" w:color="auto"/>
        <w:bottom w:val="none" w:sz="0" w:space="0" w:color="auto"/>
        <w:right w:val="none" w:sz="0" w:space="0" w:color="auto"/>
      </w:divBdr>
    </w:div>
    <w:div w:id="1955405819">
      <w:bodyDiv w:val="1"/>
      <w:marLeft w:val="0"/>
      <w:marRight w:val="0"/>
      <w:marTop w:val="0"/>
      <w:marBottom w:val="0"/>
      <w:divBdr>
        <w:top w:val="none" w:sz="0" w:space="0" w:color="auto"/>
        <w:left w:val="none" w:sz="0" w:space="0" w:color="auto"/>
        <w:bottom w:val="none" w:sz="0" w:space="0" w:color="auto"/>
        <w:right w:val="none" w:sz="0" w:space="0" w:color="auto"/>
      </w:divBdr>
    </w:div>
    <w:div w:id="2014798345">
      <w:bodyDiv w:val="1"/>
      <w:marLeft w:val="0"/>
      <w:marRight w:val="0"/>
      <w:marTop w:val="0"/>
      <w:marBottom w:val="0"/>
      <w:divBdr>
        <w:top w:val="none" w:sz="0" w:space="0" w:color="auto"/>
        <w:left w:val="none" w:sz="0" w:space="0" w:color="auto"/>
        <w:bottom w:val="none" w:sz="0" w:space="0" w:color="auto"/>
        <w:right w:val="none" w:sz="0" w:space="0" w:color="auto"/>
      </w:divBdr>
    </w:div>
    <w:div w:id="2022125354">
      <w:bodyDiv w:val="1"/>
      <w:marLeft w:val="0"/>
      <w:marRight w:val="0"/>
      <w:marTop w:val="0"/>
      <w:marBottom w:val="0"/>
      <w:divBdr>
        <w:top w:val="none" w:sz="0" w:space="0" w:color="auto"/>
        <w:left w:val="none" w:sz="0" w:space="0" w:color="auto"/>
        <w:bottom w:val="none" w:sz="0" w:space="0" w:color="auto"/>
        <w:right w:val="none" w:sz="0" w:space="0" w:color="auto"/>
      </w:divBdr>
    </w:div>
    <w:div w:id="2098163320">
      <w:bodyDiv w:val="1"/>
      <w:marLeft w:val="0"/>
      <w:marRight w:val="0"/>
      <w:marTop w:val="0"/>
      <w:marBottom w:val="0"/>
      <w:divBdr>
        <w:top w:val="none" w:sz="0" w:space="0" w:color="auto"/>
        <w:left w:val="none" w:sz="0" w:space="0" w:color="auto"/>
        <w:bottom w:val="none" w:sz="0" w:space="0" w:color="auto"/>
        <w:right w:val="none" w:sz="0" w:space="0" w:color="auto"/>
      </w:divBdr>
    </w:div>
    <w:div w:id="2145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wzah.net/fa/Article/View/86007/%D9%85%D8%A8%D8%A7%D9%86%DB%8C%20%D9%81%D9%82%D9%87%DB%8C%20%D8%A8%D8%A7%D8%B2%DB%8C%20%D8%A8%D8%A7%20%D8%B4%D8%B7%D8%B1%D9%86%D8%AC%20%D8%A7%D8%B2%20%D9%86%DA%AF%D8%A7%D9%87%20%D8%A2%DB%8C%D9%87%20%D8%A7%D9%84%D9%84%D9%91%D9%87%20%D8%B3%DB%8C%D8%AF%20%D8%A7%D8%AD%D9%85%D8%AF%20%D8%AE%D9%88%D8%A7%D9%86%D8%B3%D8%A7%D8%B1%DB%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oofeh.com/buzz" TargetMode="External"/><Relationship Id="rId2" Type="http://schemas.openxmlformats.org/officeDocument/2006/relationships/hyperlink" Target="https://www.yjc.ir/fa/news/4023606/&#1606;&#1711;&#1575;&#1607;&#1610;-&#1576;&#1607;-&#1578;&#1575;&#1585;&#1610;&#1582;&#1670;&#1607;-&#1588;&#1591;&#1585;&#1606;&#1580;-&#1583;&#1585;-&#1575;&#1610;&#1585;&#1575;&#1606;-&#1608;-&#1580;&#1607;&#1575;&#1606;" TargetMode="External"/><Relationship Id="rId1" Type="http://schemas.openxmlformats.org/officeDocument/2006/relationships/hyperlink" Target="https://ircf.ir/Abou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2A9C-D6C7-40BE-A42C-08207B12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8922</Words>
  <Characters>50858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reza</dc:creator>
  <cp:keywords/>
  <dc:description/>
  <cp:lastModifiedBy>seyed reza</cp:lastModifiedBy>
  <cp:revision>213</cp:revision>
  <cp:lastPrinted>2020-03-19T13:02:00Z</cp:lastPrinted>
  <dcterms:created xsi:type="dcterms:W3CDTF">2020-02-24T17:05:00Z</dcterms:created>
  <dcterms:modified xsi:type="dcterms:W3CDTF">2020-03-19T13:13:00Z</dcterms:modified>
</cp:coreProperties>
</file>