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17A79" w14:textId="77777777" w:rsidR="00FB3E24" w:rsidRPr="00877DC7" w:rsidRDefault="00FB3E24" w:rsidP="00FB3E24">
      <w:pPr>
        <w:spacing w:after="40"/>
        <w:jc w:val="center"/>
        <w:rPr>
          <w:rFonts w:ascii="Adobe Arabic" w:eastAsia="B Badr" w:hAnsi="Adobe Arabic" w:cs="Adobe Arabic"/>
          <w:color w:val="404040" w:themeColor="text1" w:themeTint="BF"/>
          <w:sz w:val="36"/>
          <w:szCs w:val="36"/>
          <w:rtl/>
        </w:rPr>
      </w:pPr>
      <w:r w:rsidRPr="00877DC7">
        <w:rPr>
          <w:rFonts w:ascii="Adobe Arabic" w:eastAsia="B Badr" w:hAnsi="Adobe Arabic" w:cs="Adobe Arabic"/>
          <w:color w:val="404040" w:themeColor="text1" w:themeTint="BF"/>
          <w:sz w:val="36"/>
          <w:szCs w:val="36"/>
          <w:rtl/>
        </w:rPr>
        <w:t>عنوان تحقیق</w:t>
      </w:r>
    </w:p>
    <w:p w14:paraId="15ABC66D" w14:textId="7902C044" w:rsidR="00FB3E24" w:rsidRPr="00385F4B" w:rsidRDefault="00877DC7" w:rsidP="00FB3E24">
      <w:pPr>
        <w:spacing w:after="40"/>
        <w:ind w:firstLine="282"/>
        <w:mirrorIndents/>
        <w:jc w:val="center"/>
        <w:rPr>
          <w:rFonts w:ascii="IranNastaliq" w:eastAsia="B Badr" w:hAnsi="IranNastaliq" w:cs="IranNastaliq"/>
          <w:color w:val="404040" w:themeColor="text1" w:themeTint="BF"/>
          <w:sz w:val="52"/>
          <w:szCs w:val="52"/>
          <w:rtl/>
        </w:rPr>
      </w:pPr>
      <w:r w:rsidRPr="00385F4B">
        <w:rPr>
          <w:rFonts w:ascii="IranNastaliq" w:hAnsi="IranNastaliq" w:cs="IranNastaliq"/>
          <w:sz w:val="52"/>
          <w:szCs w:val="52"/>
          <w:rtl/>
        </w:rPr>
        <w:t>بررسی کیفیت استعمال تنقیح مناط در کتاب الطهارة از کتاب الروضة البهیة توسط شهیدین</w:t>
      </w:r>
    </w:p>
    <w:p w14:paraId="79E80D40" w14:textId="77777777" w:rsidR="00FB3E24" w:rsidRPr="00877DC7" w:rsidRDefault="00FB3E24" w:rsidP="00FB3E24">
      <w:pPr>
        <w:spacing w:after="40"/>
        <w:ind w:firstLine="282"/>
        <w:mirrorIndents/>
        <w:jc w:val="center"/>
        <w:rPr>
          <w:rFonts w:ascii="Adobe Arabic" w:eastAsia="B Badr" w:hAnsi="Adobe Arabic" w:cs="Adobe Arabic"/>
          <w:color w:val="404040" w:themeColor="text1" w:themeTint="BF"/>
          <w:sz w:val="36"/>
          <w:szCs w:val="36"/>
          <w:rtl/>
        </w:rPr>
      </w:pPr>
      <w:r w:rsidRPr="00877DC7">
        <w:rPr>
          <w:rFonts w:ascii="Adobe Arabic" w:eastAsia="B Badr" w:hAnsi="Adobe Arabic" w:cs="Adobe Arabic"/>
          <w:color w:val="404040" w:themeColor="text1" w:themeTint="BF"/>
          <w:sz w:val="36"/>
          <w:szCs w:val="36"/>
          <w:rtl/>
        </w:rPr>
        <w:t>استاد راهنما</w:t>
      </w:r>
    </w:p>
    <w:p w14:paraId="56513F4B" w14:textId="331C0BC4" w:rsidR="00FB3E24" w:rsidRDefault="00FB3E24" w:rsidP="00FB3E24">
      <w:pPr>
        <w:spacing w:after="40"/>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 xml:space="preserve">حجة السلام والمسلمین </w:t>
      </w:r>
      <w:r w:rsidRPr="002431DC">
        <w:rPr>
          <w:rFonts w:ascii="IranNastaliq" w:eastAsia="B Badr" w:hAnsi="IranNastaliq" w:cs="IranNastaliq" w:hint="cs"/>
          <w:color w:val="404040" w:themeColor="text1" w:themeTint="BF"/>
          <w:sz w:val="56"/>
          <w:szCs w:val="56"/>
          <w:rtl/>
        </w:rPr>
        <w:t xml:space="preserve"> </w:t>
      </w:r>
      <w:r w:rsidR="00385F4B">
        <w:rPr>
          <w:rFonts w:ascii="IranNastaliq" w:eastAsia="B Badr" w:hAnsi="IranNastaliq" w:cs="IranNastaliq" w:hint="cs"/>
          <w:color w:val="404040" w:themeColor="text1" w:themeTint="BF"/>
          <w:sz w:val="56"/>
          <w:szCs w:val="56"/>
          <w:rtl/>
        </w:rPr>
        <w:t>طالب علم</w:t>
      </w:r>
      <w:r w:rsidRPr="002431DC">
        <w:rPr>
          <w:rFonts w:ascii="IranNastaliq" w:eastAsia="B Badr" w:hAnsi="IranNastaliq" w:cs="IranNastaliq" w:hint="cs"/>
          <w:color w:val="404040" w:themeColor="text1" w:themeTint="BF"/>
          <w:sz w:val="56"/>
          <w:szCs w:val="56"/>
          <w:rtl/>
        </w:rPr>
        <w:t xml:space="preserve"> </w:t>
      </w:r>
      <w:r w:rsidRPr="002431DC">
        <w:rPr>
          <w:rFonts w:ascii="IranNastaliq" w:eastAsia="B Badr" w:hAnsi="IranNastaliq" w:cs="IranNastaliq"/>
          <w:color w:val="404040" w:themeColor="text1" w:themeTint="BF"/>
          <w:sz w:val="56"/>
          <w:szCs w:val="56"/>
          <w:rtl/>
        </w:rPr>
        <w:t>(</w:t>
      </w:r>
      <w:r w:rsidRPr="002431DC">
        <w:rPr>
          <w:rFonts w:ascii="IranNastaliq" w:eastAsia="B Badr" w:hAnsi="IranNastaliq" w:cs="IranNastaliq" w:hint="cs"/>
          <w:color w:val="404040" w:themeColor="text1" w:themeTint="BF"/>
          <w:sz w:val="56"/>
          <w:szCs w:val="56"/>
          <w:rtl/>
        </w:rPr>
        <w:t>زید عزه</w:t>
      </w:r>
      <w:r w:rsidRPr="002431DC">
        <w:rPr>
          <w:rFonts w:ascii="IranNastaliq" w:eastAsia="B Badr" w:hAnsi="IranNastaliq" w:cs="IranNastaliq"/>
          <w:color w:val="404040" w:themeColor="text1" w:themeTint="BF"/>
          <w:sz w:val="56"/>
          <w:szCs w:val="56"/>
          <w:rtl/>
        </w:rPr>
        <w:t>)</w:t>
      </w:r>
    </w:p>
    <w:p w14:paraId="05F60195" w14:textId="77777777" w:rsidR="00FB3E24" w:rsidRPr="00877DC7" w:rsidRDefault="00FB3E24" w:rsidP="00FB3E24">
      <w:pPr>
        <w:spacing w:after="40"/>
        <w:mirrorIndents/>
        <w:jc w:val="center"/>
        <w:rPr>
          <w:rFonts w:ascii="Adobe Arabic" w:eastAsia="B Badr" w:hAnsi="Adobe Arabic" w:cs="Adobe Arabic"/>
          <w:color w:val="404040" w:themeColor="text1" w:themeTint="BF"/>
          <w:sz w:val="36"/>
          <w:szCs w:val="36"/>
          <w:rtl/>
        </w:rPr>
      </w:pPr>
      <w:r w:rsidRPr="00877DC7">
        <w:rPr>
          <w:rFonts w:ascii="Adobe Arabic" w:eastAsia="B Badr" w:hAnsi="Adobe Arabic" w:cs="Adobe Arabic"/>
          <w:color w:val="404040" w:themeColor="text1" w:themeTint="BF"/>
          <w:sz w:val="36"/>
          <w:szCs w:val="36"/>
          <w:rtl/>
        </w:rPr>
        <w:t>نام پژوهشگر</w:t>
      </w:r>
    </w:p>
    <w:p w14:paraId="49A762BB" w14:textId="0AA32775" w:rsidR="00FB3E24" w:rsidRDefault="00FB3E24" w:rsidP="00FB3E24">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hint="cs"/>
          <w:color w:val="404040" w:themeColor="text1" w:themeTint="BF"/>
          <w:sz w:val="56"/>
          <w:szCs w:val="56"/>
          <w:rtl/>
        </w:rPr>
        <w:t xml:space="preserve">محمد </w:t>
      </w:r>
      <w:r w:rsidR="00385F4B">
        <w:rPr>
          <w:rFonts w:ascii="IranNastaliq" w:eastAsia="B Badr" w:hAnsi="IranNastaliq" w:cs="IranNastaliq" w:hint="cs"/>
          <w:color w:val="404040" w:themeColor="text1" w:themeTint="BF"/>
          <w:sz w:val="56"/>
          <w:szCs w:val="56"/>
          <w:rtl/>
        </w:rPr>
        <w:t>مهد ی احمدی مهر</w:t>
      </w:r>
    </w:p>
    <w:p w14:paraId="35838337" w14:textId="77777777" w:rsidR="00FB3E24" w:rsidRPr="00877DC7" w:rsidRDefault="00FB3E24" w:rsidP="00FB3E24">
      <w:pPr>
        <w:spacing w:after="40"/>
        <w:ind w:firstLine="282"/>
        <w:mirrorIndents/>
        <w:jc w:val="center"/>
        <w:rPr>
          <w:rFonts w:ascii="Adobe Arabic" w:eastAsia="B Badr" w:hAnsi="Adobe Arabic" w:cs="Adobe Arabic"/>
          <w:color w:val="404040" w:themeColor="text1" w:themeTint="BF"/>
          <w:sz w:val="52"/>
          <w:szCs w:val="52"/>
          <w:rtl/>
        </w:rPr>
      </w:pPr>
      <w:r w:rsidRPr="00877DC7">
        <w:rPr>
          <w:rFonts w:ascii="Adobe Arabic" w:eastAsia="B Badr" w:hAnsi="Adobe Arabic" w:cs="Adobe Arabic"/>
          <w:color w:val="404040" w:themeColor="text1" w:themeTint="BF"/>
          <w:sz w:val="36"/>
          <w:szCs w:val="36"/>
          <w:rtl/>
        </w:rPr>
        <w:t>مقطع تحصیلی</w:t>
      </w:r>
    </w:p>
    <w:p w14:paraId="114DA24F" w14:textId="4CC94068" w:rsidR="00FB3E24" w:rsidRPr="002431DC" w:rsidRDefault="00FB3E24" w:rsidP="00FB3E24">
      <w:pPr>
        <w:spacing w:after="40"/>
        <w:ind w:firstLine="282"/>
        <w:mirrorIndents/>
        <w:jc w:val="center"/>
        <w:rPr>
          <w:rFonts w:ascii="IranNastaliq" w:eastAsia="B Badr" w:hAnsi="IranNastaliq" w:cs="IranNastaliq"/>
          <w:color w:val="404040" w:themeColor="text1" w:themeTint="BF"/>
          <w:sz w:val="44"/>
          <w:szCs w:val="44"/>
          <w:rtl/>
        </w:rPr>
      </w:pPr>
      <w:r w:rsidRPr="002431DC">
        <w:rPr>
          <w:rFonts w:ascii="IranNastaliq" w:eastAsia="B Badr" w:hAnsi="IranNastaliq" w:cs="IranNastaliq"/>
          <w:color w:val="404040" w:themeColor="text1" w:themeTint="BF"/>
          <w:sz w:val="56"/>
          <w:szCs w:val="56"/>
          <w:rtl/>
        </w:rPr>
        <w:t xml:space="preserve">پایه </w:t>
      </w:r>
      <w:r w:rsidR="00385F4B">
        <w:rPr>
          <w:rFonts w:ascii="IranNastaliq" w:eastAsia="B Badr" w:hAnsi="IranNastaliq" w:cs="IranNastaliq" w:hint="cs"/>
          <w:color w:val="404040" w:themeColor="text1" w:themeTint="BF"/>
          <w:sz w:val="56"/>
          <w:szCs w:val="56"/>
          <w:rtl/>
        </w:rPr>
        <w:t>پنجم</w:t>
      </w:r>
    </w:p>
    <w:p w14:paraId="6A58758E" w14:textId="77777777" w:rsidR="00FB3E24" w:rsidRPr="00877DC7" w:rsidRDefault="00FB3E24" w:rsidP="00FB3E24">
      <w:pPr>
        <w:spacing w:after="40"/>
        <w:mirrorIndents/>
        <w:jc w:val="center"/>
        <w:rPr>
          <w:rFonts w:ascii="Adobe Arabic" w:eastAsia="B Badr" w:hAnsi="Adobe Arabic" w:cs="Adobe Arabic"/>
          <w:color w:val="404040" w:themeColor="text1" w:themeTint="BF"/>
          <w:sz w:val="36"/>
          <w:szCs w:val="36"/>
          <w:rtl/>
        </w:rPr>
      </w:pPr>
      <w:r w:rsidRPr="00877DC7">
        <w:rPr>
          <w:rFonts w:ascii="Adobe Arabic" w:eastAsia="B Badr" w:hAnsi="Adobe Arabic" w:cs="Adobe Arabic"/>
          <w:color w:val="404040" w:themeColor="text1" w:themeTint="BF"/>
          <w:sz w:val="36"/>
          <w:szCs w:val="36"/>
          <w:rtl/>
        </w:rPr>
        <w:t>درس پژوهشی</w:t>
      </w:r>
    </w:p>
    <w:p w14:paraId="5EA2C604" w14:textId="59F94EBF" w:rsidR="00FB3E24" w:rsidRPr="00E111CF" w:rsidRDefault="00385F4B" w:rsidP="00FB3E24">
      <w:pPr>
        <w:spacing w:after="40"/>
        <w:mirrorIndents/>
        <w:jc w:val="center"/>
        <w:rPr>
          <w:rFonts w:ascii="IranNastaliq" w:eastAsia="B Badr" w:hAnsi="IranNastaliq" w:cs="IranNastaliq"/>
          <w:color w:val="404040" w:themeColor="text1" w:themeTint="BF"/>
          <w:sz w:val="56"/>
          <w:szCs w:val="56"/>
          <w:rtl/>
        </w:rPr>
      </w:pPr>
      <w:r>
        <w:rPr>
          <w:rFonts w:ascii="IranNastaliq" w:eastAsia="B Badr" w:hAnsi="IranNastaliq" w:cs="IranNastaliq" w:hint="cs"/>
          <w:color w:val="404040" w:themeColor="text1" w:themeTint="BF"/>
          <w:sz w:val="56"/>
          <w:szCs w:val="56"/>
          <w:rtl/>
        </w:rPr>
        <w:t>اصول3</w:t>
      </w:r>
    </w:p>
    <w:p w14:paraId="259363D7" w14:textId="77777777" w:rsidR="00FB3E24" w:rsidRPr="00877DC7" w:rsidRDefault="00FB3E24" w:rsidP="00FB3E24">
      <w:pPr>
        <w:spacing w:after="40"/>
        <w:mirrorIndents/>
        <w:jc w:val="center"/>
        <w:rPr>
          <w:rFonts w:ascii="Adobe Arabic" w:eastAsia="B Badr" w:hAnsi="Adobe Arabic" w:cs="Adobe Arabic"/>
          <w:color w:val="404040" w:themeColor="text1" w:themeTint="BF"/>
          <w:sz w:val="36"/>
          <w:szCs w:val="36"/>
          <w:rtl/>
        </w:rPr>
      </w:pPr>
      <w:r w:rsidRPr="00877DC7">
        <w:rPr>
          <w:rFonts w:ascii="Adobe Arabic" w:eastAsia="B Badr" w:hAnsi="Adobe Arabic" w:cs="Adobe Arabic"/>
          <w:color w:val="404040" w:themeColor="text1" w:themeTint="BF"/>
          <w:sz w:val="36"/>
          <w:szCs w:val="36"/>
          <w:rtl/>
        </w:rPr>
        <w:t>مرکزآموزشی</w:t>
      </w:r>
    </w:p>
    <w:p w14:paraId="226A0786" w14:textId="77777777" w:rsidR="00FB3E24" w:rsidRDefault="00FB3E24" w:rsidP="00FB3E24">
      <w:pPr>
        <w:spacing w:after="40"/>
        <w:ind w:firstLine="282"/>
        <w:mirrorIndents/>
        <w:jc w:val="center"/>
        <w:rPr>
          <w:rFonts w:ascii="IranNastaliq" w:eastAsia="B Badr" w:hAnsi="IranNastaliq" w:cs="IranNastaliq"/>
          <w:color w:val="404040" w:themeColor="text1" w:themeTint="BF"/>
          <w:sz w:val="56"/>
          <w:szCs w:val="56"/>
          <w:rtl/>
        </w:rPr>
      </w:pPr>
      <w:r w:rsidRPr="002431DC">
        <w:rPr>
          <w:rFonts w:ascii="IranNastaliq" w:eastAsia="B Badr" w:hAnsi="IranNastaliq" w:cs="IranNastaliq"/>
          <w:color w:val="404040" w:themeColor="text1" w:themeTint="BF"/>
          <w:sz w:val="56"/>
          <w:szCs w:val="56"/>
          <w:rtl/>
        </w:rPr>
        <w:t>مدرسه</w:t>
      </w:r>
      <w:r w:rsidRPr="002431DC">
        <w:rPr>
          <w:rFonts w:ascii="IranNastaliq" w:eastAsia="B Badr" w:hAnsi="IranNastaliq" w:cs="IranNastaliq" w:hint="cs"/>
          <w:color w:val="404040" w:themeColor="text1" w:themeTint="BF"/>
          <w:sz w:val="56"/>
          <w:szCs w:val="56"/>
          <w:rtl/>
        </w:rPr>
        <w:t xml:space="preserve"> علمیه</w:t>
      </w:r>
      <w:r w:rsidRPr="002431DC">
        <w:rPr>
          <w:rFonts w:ascii="IranNastaliq" w:eastAsia="B Badr" w:hAnsi="IranNastaliq" w:cs="IranNastaliq"/>
          <w:color w:val="404040" w:themeColor="text1" w:themeTint="BF"/>
          <w:sz w:val="56"/>
          <w:szCs w:val="56"/>
          <w:rtl/>
        </w:rPr>
        <w:t xml:space="preserve"> علوی- قم</w:t>
      </w:r>
    </w:p>
    <w:p w14:paraId="5B0460F5" w14:textId="04C4AC84" w:rsidR="00FB3E24" w:rsidRDefault="00FB3E24" w:rsidP="00385F4B">
      <w:pPr>
        <w:spacing w:after="40"/>
        <w:ind w:firstLine="282"/>
        <w:mirrorIndents/>
        <w:jc w:val="center"/>
        <w:rPr>
          <w:rFonts w:ascii="Adobe Arabic" w:eastAsia="B Badr" w:hAnsi="Adobe Arabic" w:cs="Adobe Arabic"/>
          <w:color w:val="404040" w:themeColor="text1" w:themeTint="BF"/>
          <w:sz w:val="52"/>
          <w:szCs w:val="52"/>
          <w:rtl/>
        </w:rPr>
      </w:pPr>
      <w:r w:rsidRPr="00877DC7">
        <w:rPr>
          <w:rFonts w:ascii="Adobe Arabic" w:eastAsia="B Badr" w:hAnsi="Adobe Arabic" w:cs="Adobe Arabic"/>
          <w:color w:val="404040" w:themeColor="text1" w:themeTint="BF"/>
          <w:sz w:val="36"/>
          <w:szCs w:val="36"/>
          <w:rtl/>
        </w:rPr>
        <w:t>سال تحصیلی</w:t>
      </w:r>
    </w:p>
    <w:p w14:paraId="081AE48D" w14:textId="0221F16C" w:rsidR="00385F4B" w:rsidRPr="00385F4B" w:rsidRDefault="00385F4B" w:rsidP="00385F4B">
      <w:pPr>
        <w:spacing w:after="40"/>
        <w:ind w:firstLine="282"/>
        <w:mirrorIndents/>
        <w:jc w:val="center"/>
        <w:rPr>
          <w:rFonts w:ascii="IranNastaliq" w:eastAsia="B Badr" w:hAnsi="IranNastaliq" w:cs="IranNastaliq"/>
          <w:color w:val="404040" w:themeColor="text1" w:themeTint="BF"/>
          <w:sz w:val="52"/>
          <w:szCs w:val="52"/>
          <w:rtl/>
        </w:rPr>
      </w:pPr>
      <w:r w:rsidRPr="00385F4B">
        <w:rPr>
          <w:rFonts w:ascii="IranNastaliq" w:eastAsia="B Badr" w:hAnsi="IranNastaliq" w:cs="IranNastaliq"/>
          <w:color w:val="404040" w:themeColor="text1" w:themeTint="BF"/>
          <w:sz w:val="52"/>
          <w:szCs w:val="52"/>
          <w:rtl/>
        </w:rPr>
        <w:t>98-99</w:t>
      </w:r>
    </w:p>
    <w:p w14:paraId="52088479" w14:textId="77777777" w:rsidR="00214A52" w:rsidRDefault="00214A52">
      <w:pPr>
        <w:rPr>
          <w:rtl/>
        </w:rPr>
      </w:pPr>
    </w:p>
    <w:p w14:paraId="0AA244F3" w14:textId="77777777" w:rsidR="00214A52" w:rsidRDefault="0037603B" w:rsidP="00385F4B">
      <w:pPr>
        <w:ind w:firstLine="0"/>
        <w:rPr>
          <w:rtl/>
        </w:rPr>
      </w:pPr>
      <w:r w:rsidRPr="004D7845">
        <w:rPr>
          <w:rFonts w:ascii="B Badr" w:eastAsia="B Badr" w:hAnsi="B Badr"/>
          <w:noProof/>
          <w:color w:val="404040" w:themeColor="text1" w:themeTint="BF"/>
          <w:sz w:val="28"/>
          <w:rtl/>
        </w:rPr>
        <w:lastRenderedPageBreak/>
        <w:drawing>
          <wp:anchor distT="0" distB="0" distL="114300" distR="114300" simplePos="0" relativeHeight="251659264" behindDoc="0" locked="0" layoutInCell="1" allowOverlap="1" wp14:anchorId="6F3E1612" wp14:editId="3BE190E6">
            <wp:simplePos x="0" y="0"/>
            <wp:positionH relativeFrom="margin">
              <wp:align>right</wp:align>
            </wp:positionH>
            <wp:positionV relativeFrom="page">
              <wp:posOffset>1123950</wp:posOffset>
            </wp:positionV>
            <wp:extent cx="5485765" cy="8153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5765" cy="8153400"/>
                    </a:xfrm>
                    <a:prstGeom prst="rect">
                      <a:avLst/>
                    </a:prstGeom>
                  </pic:spPr>
                </pic:pic>
              </a:graphicData>
            </a:graphic>
            <wp14:sizeRelH relativeFrom="page">
              <wp14:pctWidth>0</wp14:pctWidth>
            </wp14:sizeRelH>
            <wp14:sizeRelV relativeFrom="page">
              <wp14:pctHeight>0</wp14:pctHeight>
            </wp14:sizeRelV>
          </wp:anchor>
        </w:drawing>
      </w:r>
    </w:p>
    <w:p w14:paraId="0E3BC1B9" w14:textId="77777777" w:rsidR="00214A52" w:rsidRDefault="00214A52">
      <w:pPr>
        <w:bidi w:val="0"/>
        <w:rPr>
          <w:rtl/>
        </w:rPr>
      </w:pPr>
      <w:r>
        <w:rPr>
          <w:rtl/>
        </w:rPr>
        <w:br w:type="page"/>
      </w:r>
    </w:p>
    <w:p w14:paraId="25838676" w14:textId="77777777" w:rsidR="007A1636" w:rsidRDefault="007A1636">
      <w:pPr>
        <w:rPr>
          <w:rtl/>
        </w:rPr>
        <w:sectPr w:rsidR="007A1636" w:rsidSect="007A1636">
          <w:footerReference w:type="default" r:id="rId9"/>
          <w:pgSz w:w="11906" w:h="16838"/>
          <w:pgMar w:top="1134" w:right="1134" w:bottom="1134" w:left="1134" w:header="709" w:footer="709" w:gutter="567"/>
          <w:cols w:space="708"/>
          <w:titlePg/>
          <w:bidi/>
          <w:rtlGutter/>
          <w:docGrid w:linePitch="360"/>
        </w:sectPr>
      </w:pPr>
    </w:p>
    <w:p w14:paraId="41CA35CF" w14:textId="77777777" w:rsidR="000E41AA" w:rsidRDefault="000E41AA" w:rsidP="000E41AA">
      <w:pPr>
        <w:rPr>
          <w:rtl/>
        </w:rPr>
      </w:pPr>
    </w:p>
    <w:p w14:paraId="057F10FB" w14:textId="77777777" w:rsidR="000E41AA" w:rsidRDefault="000E41AA" w:rsidP="000E41AA">
      <w:pPr>
        <w:rPr>
          <w:rtl/>
        </w:rPr>
      </w:pPr>
    </w:p>
    <w:p w14:paraId="76BB2B4C" w14:textId="77777777" w:rsidR="000E41AA" w:rsidRDefault="000E41AA" w:rsidP="000E41AA">
      <w:pPr>
        <w:rPr>
          <w:rtl/>
        </w:rPr>
      </w:pPr>
    </w:p>
    <w:p w14:paraId="0578F2B5" w14:textId="77777777" w:rsidR="000E41AA" w:rsidRDefault="000E41AA" w:rsidP="000E41AA">
      <w:pPr>
        <w:rPr>
          <w:rtl/>
        </w:rPr>
      </w:pPr>
    </w:p>
    <w:p w14:paraId="0C03B30B" w14:textId="77777777" w:rsidR="000E41AA" w:rsidRDefault="000E41AA" w:rsidP="000E41AA">
      <w:pPr>
        <w:rPr>
          <w:rtl/>
        </w:rPr>
      </w:pPr>
    </w:p>
    <w:p w14:paraId="04F863B3" w14:textId="77777777" w:rsidR="000E41AA" w:rsidRDefault="000E41AA" w:rsidP="000E41AA">
      <w:pPr>
        <w:rPr>
          <w:rtl/>
        </w:rPr>
      </w:pPr>
    </w:p>
    <w:p w14:paraId="48156E11" w14:textId="77777777" w:rsidR="000E41AA" w:rsidRDefault="000E41AA" w:rsidP="000E41AA">
      <w:pPr>
        <w:rPr>
          <w:rtl/>
        </w:rPr>
      </w:pPr>
    </w:p>
    <w:p w14:paraId="792C6A2C" w14:textId="77777777" w:rsidR="000E41AA" w:rsidRDefault="000E41AA" w:rsidP="000E41AA">
      <w:pPr>
        <w:rPr>
          <w:rtl/>
        </w:rPr>
      </w:pPr>
    </w:p>
    <w:p w14:paraId="1C167499" w14:textId="4790A30B" w:rsidR="00BA78A9" w:rsidRDefault="00BA78A9" w:rsidP="00BA78A9">
      <w:pPr>
        <w:ind w:firstLine="0"/>
        <w:rPr>
          <w:rtl/>
        </w:rPr>
      </w:pPr>
    </w:p>
    <w:p w14:paraId="12CBB6D7" w14:textId="2C32016A" w:rsidR="00FA0A60" w:rsidRDefault="00FA0A60" w:rsidP="00BA78A9">
      <w:pPr>
        <w:ind w:firstLine="0"/>
        <w:rPr>
          <w:rtl/>
        </w:rPr>
      </w:pPr>
    </w:p>
    <w:p w14:paraId="156D18E6" w14:textId="77777777" w:rsidR="00FA0A60" w:rsidRDefault="00FA0A60" w:rsidP="00BA78A9">
      <w:pPr>
        <w:ind w:firstLine="0"/>
        <w:rPr>
          <w:rtl/>
        </w:rPr>
      </w:pPr>
    </w:p>
    <w:p w14:paraId="53F1E31B" w14:textId="00D0F7A7" w:rsidR="000E41AA" w:rsidRPr="000E41AA" w:rsidRDefault="000E41AA" w:rsidP="00BA78A9">
      <w:pPr>
        <w:ind w:firstLine="0"/>
        <w:rPr>
          <w:b/>
          <w:bCs/>
          <w:rtl/>
        </w:rPr>
      </w:pPr>
      <w:r w:rsidRPr="000E41AA">
        <w:rPr>
          <w:rFonts w:hint="cs"/>
          <w:b/>
          <w:bCs/>
          <w:sz w:val="28"/>
          <w:szCs w:val="36"/>
          <w:rtl/>
        </w:rPr>
        <w:t>تقدیر</w:t>
      </w:r>
    </w:p>
    <w:p w14:paraId="0F5F4439" w14:textId="65DA59E9" w:rsidR="007A1636" w:rsidRDefault="000E41AA" w:rsidP="008302BA">
      <w:pPr>
        <w:ind w:firstLine="0"/>
        <w:rPr>
          <w:rtl/>
        </w:rPr>
      </w:pPr>
      <w:r w:rsidRPr="000F0021">
        <w:rPr>
          <w:rtl/>
        </w:rPr>
        <w:t xml:space="preserve">به مصداق «من لم </w:t>
      </w:r>
      <w:r w:rsidRPr="000F0021">
        <w:rPr>
          <w:rFonts w:hint="cs"/>
          <w:rtl/>
        </w:rPr>
        <w:t>ی</w:t>
      </w:r>
      <w:r w:rsidRPr="000F0021">
        <w:rPr>
          <w:rFonts w:hint="eastAsia"/>
          <w:rtl/>
        </w:rPr>
        <w:t>شکر</w:t>
      </w:r>
      <w:r w:rsidRPr="000F0021">
        <w:rPr>
          <w:rtl/>
        </w:rPr>
        <w:t xml:space="preserve"> المخلوق لم </w:t>
      </w:r>
      <w:r w:rsidRPr="000F0021">
        <w:rPr>
          <w:rFonts w:hint="cs"/>
          <w:rtl/>
        </w:rPr>
        <w:t>ی</w:t>
      </w:r>
      <w:r w:rsidRPr="000F0021">
        <w:rPr>
          <w:rFonts w:hint="eastAsia"/>
          <w:rtl/>
        </w:rPr>
        <w:t>شکر</w:t>
      </w:r>
      <w:r w:rsidRPr="000F0021">
        <w:rPr>
          <w:rtl/>
        </w:rPr>
        <w:t xml:space="preserve"> الخالق » بس</w:t>
      </w:r>
      <w:r w:rsidRPr="000F0021">
        <w:rPr>
          <w:rFonts w:hint="cs"/>
          <w:rtl/>
        </w:rPr>
        <w:t>ی</w:t>
      </w:r>
      <w:r w:rsidRPr="000F0021">
        <w:rPr>
          <w:rtl/>
        </w:rPr>
        <w:t xml:space="preserve"> شا</w:t>
      </w:r>
      <w:r w:rsidRPr="000F0021">
        <w:rPr>
          <w:rFonts w:hint="cs"/>
          <w:rtl/>
        </w:rPr>
        <w:t>ی</w:t>
      </w:r>
      <w:r w:rsidRPr="000F0021">
        <w:rPr>
          <w:rFonts w:hint="eastAsia"/>
          <w:rtl/>
        </w:rPr>
        <w:t>سته</w:t>
      </w:r>
      <w:r w:rsidRPr="000F0021">
        <w:rPr>
          <w:rtl/>
        </w:rPr>
        <w:t xml:space="preserve"> است از استاد</w:t>
      </w:r>
      <w:r w:rsidRPr="000F0021">
        <w:rPr>
          <w:rFonts w:hint="cs"/>
          <w:rtl/>
        </w:rPr>
        <w:t xml:space="preserve"> عزیزم </w:t>
      </w:r>
      <w:r w:rsidRPr="000F0021">
        <w:rPr>
          <w:rtl/>
        </w:rPr>
        <w:t xml:space="preserve"> جناب </w:t>
      </w:r>
      <w:r w:rsidRPr="000F0021">
        <w:rPr>
          <w:rFonts w:hint="cs"/>
          <w:rtl/>
        </w:rPr>
        <w:t xml:space="preserve">حجت الاسلام </w:t>
      </w:r>
      <w:r w:rsidR="008302BA">
        <w:rPr>
          <w:rFonts w:hint="cs"/>
          <w:rtl/>
        </w:rPr>
        <w:t>و المسلمین طالب علم (زیدعزه)</w:t>
      </w:r>
      <w:r w:rsidR="00BA78A9">
        <w:rPr>
          <w:rFonts w:hint="cs"/>
          <w:rtl/>
        </w:rPr>
        <w:t xml:space="preserve"> </w:t>
      </w:r>
      <w:r w:rsidRPr="000F0021">
        <w:t xml:space="preserve"> </w:t>
      </w:r>
      <w:r>
        <w:rPr>
          <w:rFonts w:hint="cs"/>
          <w:rtl/>
        </w:rPr>
        <w:t xml:space="preserve">و معاونت </w:t>
      </w:r>
      <w:r w:rsidR="00BA78A9">
        <w:rPr>
          <w:rFonts w:hint="cs"/>
          <w:rtl/>
        </w:rPr>
        <w:t xml:space="preserve">محترم </w:t>
      </w:r>
      <w:r>
        <w:rPr>
          <w:rFonts w:hint="cs"/>
          <w:rtl/>
        </w:rPr>
        <w:t xml:space="preserve">پژوهش مدرسه علمیه علوی، حجت الاسلام عابدینی </w:t>
      </w:r>
      <w:r w:rsidR="008302BA">
        <w:rPr>
          <w:rFonts w:hint="cs"/>
          <w:rtl/>
        </w:rPr>
        <w:t xml:space="preserve">(کثرالله امثاله) </w:t>
      </w:r>
      <w:r w:rsidRPr="000F0021">
        <w:rPr>
          <w:rFonts w:hint="eastAsia"/>
          <w:rtl/>
        </w:rPr>
        <w:t>که</w:t>
      </w:r>
      <w:r w:rsidRPr="000F0021">
        <w:rPr>
          <w:rtl/>
        </w:rPr>
        <w:t xml:space="preserve"> با کرامت</w:t>
      </w:r>
      <w:r w:rsidRPr="000F0021">
        <w:rPr>
          <w:rFonts w:hint="cs"/>
          <w:rtl/>
        </w:rPr>
        <w:t>ی</w:t>
      </w:r>
      <w:r w:rsidRPr="000F0021">
        <w:rPr>
          <w:rtl/>
        </w:rPr>
        <w:t xml:space="preserve"> چون خورش</w:t>
      </w:r>
      <w:r w:rsidRPr="000F0021">
        <w:rPr>
          <w:rFonts w:hint="cs"/>
          <w:rtl/>
        </w:rPr>
        <w:t>ی</w:t>
      </w:r>
      <w:r w:rsidRPr="000F0021">
        <w:rPr>
          <w:rFonts w:hint="eastAsia"/>
          <w:rtl/>
        </w:rPr>
        <w:t>د</w:t>
      </w:r>
      <w:r w:rsidRPr="000F0021">
        <w:rPr>
          <w:rtl/>
        </w:rPr>
        <w:t>، سرزم</w:t>
      </w:r>
      <w:r w:rsidRPr="000F0021">
        <w:rPr>
          <w:rFonts w:hint="cs"/>
          <w:rtl/>
        </w:rPr>
        <w:t>ی</w:t>
      </w:r>
      <w:r w:rsidRPr="000F0021">
        <w:rPr>
          <w:rFonts w:hint="eastAsia"/>
          <w:rtl/>
        </w:rPr>
        <w:t>ن</w:t>
      </w:r>
      <w:r w:rsidRPr="000F0021">
        <w:rPr>
          <w:rtl/>
        </w:rPr>
        <w:t xml:space="preserve"> دل را روشن</w:t>
      </w:r>
      <w:r w:rsidRPr="000F0021">
        <w:rPr>
          <w:rFonts w:hint="cs"/>
          <w:rtl/>
        </w:rPr>
        <w:t>ی</w:t>
      </w:r>
      <w:r w:rsidRPr="000F0021">
        <w:rPr>
          <w:rtl/>
        </w:rPr>
        <w:t xml:space="preserve"> بخش</w:t>
      </w:r>
      <w:r w:rsidRPr="000F0021">
        <w:rPr>
          <w:rFonts w:hint="cs"/>
          <w:rtl/>
        </w:rPr>
        <w:t>ی</w:t>
      </w:r>
      <w:r w:rsidRPr="000F0021">
        <w:rPr>
          <w:rFonts w:hint="eastAsia"/>
          <w:rtl/>
        </w:rPr>
        <w:t>دند</w:t>
      </w:r>
      <w:r w:rsidRPr="000F0021">
        <w:rPr>
          <w:rtl/>
        </w:rPr>
        <w:t xml:space="preserve"> و گلشن سرا</w:t>
      </w:r>
      <w:r w:rsidRPr="000F0021">
        <w:rPr>
          <w:rFonts w:hint="cs"/>
          <w:rtl/>
        </w:rPr>
        <w:t>ی</w:t>
      </w:r>
      <w:r w:rsidRPr="000F0021">
        <w:rPr>
          <w:rtl/>
        </w:rPr>
        <w:t xml:space="preserve"> علم و</w:t>
      </w:r>
      <w:r w:rsidRPr="000F0021">
        <w:rPr>
          <w:rFonts w:hint="eastAsia"/>
          <w:rtl/>
        </w:rPr>
        <w:t>دانش</w:t>
      </w:r>
      <w:r w:rsidRPr="000F0021">
        <w:rPr>
          <w:rtl/>
        </w:rPr>
        <w:t xml:space="preserve"> را با راهنما</w:t>
      </w:r>
      <w:r w:rsidRPr="000F0021">
        <w:rPr>
          <w:rFonts w:hint="cs"/>
          <w:rtl/>
        </w:rPr>
        <w:t>یی</w:t>
      </w:r>
      <w:r w:rsidRPr="000F0021">
        <w:rPr>
          <w:rtl/>
        </w:rPr>
        <w:t xml:space="preserve"> ها</w:t>
      </w:r>
      <w:r w:rsidRPr="000F0021">
        <w:rPr>
          <w:rFonts w:hint="cs"/>
          <w:rtl/>
        </w:rPr>
        <w:t>ی</w:t>
      </w:r>
      <w:r w:rsidRPr="000F0021">
        <w:rPr>
          <w:rtl/>
        </w:rPr>
        <w:t xml:space="preserve"> کار ساز و سازنده </w:t>
      </w:r>
      <w:r>
        <w:rPr>
          <w:rFonts w:hint="cs"/>
          <w:rtl/>
        </w:rPr>
        <w:t xml:space="preserve">برای این حقیر </w:t>
      </w:r>
      <w:r w:rsidRPr="000F0021">
        <w:rPr>
          <w:rtl/>
        </w:rPr>
        <w:t xml:space="preserve">بارور ساختند </w:t>
      </w:r>
      <w:r>
        <w:rPr>
          <w:rFonts w:hint="cs"/>
          <w:rtl/>
        </w:rPr>
        <w:t>؛</w:t>
      </w:r>
      <w:r w:rsidRPr="000F0021">
        <w:rPr>
          <w:rtl/>
        </w:rPr>
        <w:t>تقد</w:t>
      </w:r>
      <w:r w:rsidRPr="000F0021">
        <w:rPr>
          <w:rFonts w:hint="cs"/>
          <w:rtl/>
        </w:rPr>
        <w:t>ی</w:t>
      </w:r>
      <w:r w:rsidRPr="000F0021">
        <w:rPr>
          <w:rFonts w:hint="eastAsia"/>
          <w:rtl/>
        </w:rPr>
        <w:t>ر</w:t>
      </w:r>
      <w:r w:rsidRPr="000F0021">
        <w:rPr>
          <w:rtl/>
        </w:rPr>
        <w:t xml:space="preserve"> و تشکر نما</w:t>
      </w:r>
      <w:r w:rsidRPr="000F0021">
        <w:rPr>
          <w:rFonts w:hint="cs"/>
          <w:rtl/>
        </w:rPr>
        <w:t>ی</w:t>
      </w:r>
      <w:r w:rsidRPr="000F0021">
        <w:rPr>
          <w:rFonts w:hint="eastAsia"/>
          <w:rtl/>
        </w:rPr>
        <w:t>م</w:t>
      </w:r>
      <w:r w:rsidR="00BA78A9">
        <w:rPr>
          <w:rFonts w:hint="cs"/>
          <w:rtl/>
        </w:rPr>
        <w:t>.</w:t>
      </w:r>
    </w:p>
    <w:p w14:paraId="54C8ED3D" w14:textId="0E431057" w:rsidR="0058675A" w:rsidRDefault="0058675A" w:rsidP="00BA78A9">
      <w:pPr>
        <w:rPr>
          <w:rtl/>
        </w:rPr>
      </w:pPr>
    </w:p>
    <w:p w14:paraId="6C3F812B" w14:textId="1BE91DC2" w:rsidR="008302BA" w:rsidRDefault="008302BA" w:rsidP="008302BA">
      <w:pPr>
        <w:ind w:firstLine="0"/>
        <w:rPr>
          <w:b/>
          <w:bCs/>
          <w:sz w:val="28"/>
          <w:szCs w:val="36"/>
          <w:rtl/>
        </w:rPr>
      </w:pPr>
      <w:r w:rsidRPr="000E41AA">
        <w:rPr>
          <w:rFonts w:hint="cs"/>
          <w:b/>
          <w:bCs/>
          <w:sz w:val="28"/>
          <w:szCs w:val="36"/>
          <w:rtl/>
        </w:rPr>
        <w:t>تقدی</w:t>
      </w:r>
      <w:r>
        <w:rPr>
          <w:rFonts w:hint="cs"/>
          <w:b/>
          <w:bCs/>
          <w:sz w:val="28"/>
          <w:szCs w:val="36"/>
          <w:rtl/>
        </w:rPr>
        <w:t>م</w:t>
      </w:r>
    </w:p>
    <w:p w14:paraId="5927656E" w14:textId="68F3D384" w:rsidR="008302BA" w:rsidRPr="000E41AA" w:rsidRDefault="008302BA" w:rsidP="008302BA">
      <w:pPr>
        <w:ind w:firstLine="0"/>
        <w:rPr>
          <w:b/>
          <w:bCs/>
          <w:rtl/>
        </w:rPr>
      </w:pPr>
      <w:r>
        <w:rPr>
          <w:rFonts w:hint="cs"/>
          <w:rtl/>
        </w:rPr>
        <w:t>به پاس زحمات شبانه روزی و خالصانه ی جانبازان و شهدای سلامت، این ناچیز را به محضرشان تقدیم می کنم.</w:t>
      </w:r>
    </w:p>
    <w:p w14:paraId="3DD695D9" w14:textId="77777777" w:rsidR="008302BA" w:rsidRDefault="008302BA" w:rsidP="00BA78A9">
      <w:pPr>
        <w:rPr>
          <w:rtl/>
        </w:rPr>
      </w:pPr>
    </w:p>
    <w:p w14:paraId="3B420F48" w14:textId="3CCC7848" w:rsidR="0058675A" w:rsidRDefault="0058675A" w:rsidP="00BA78A9">
      <w:pPr>
        <w:rPr>
          <w:rtl/>
        </w:rPr>
        <w:sectPr w:rsidR="0058675A" w:rsidSect="007A1636">
          <w:pgSz w:w="11906" w:h="16838"/>
          <w:pgMar w:top="1134" w:right="1134" w:bottom="1134" w:left="1134" w:header="709" w:footer="709" w:gutter="567"/>
          <w:cols w:space="708"/>
          <w:titlePg/>
          <w:bidi/>
          <w:rtlGutter/>
          <w:docGrid w:linePitch="360"/>
        </w:sectPr>
      </w:pPr>
      <w:r>
        <w:rPr>
          <w:rFonts w:hint="cs"/>
          <w:rtl/>
        </w:rPr>
        <w:t xml:space="preserve">کلمات کلیدی: </w:t>
      </w:r>
      <w:bookmarkStart w:id="0" w:name="_GoBack"/>
      <w:r w:rsidR="008302BA">
        <w:rPr>
          <w:rFonts w:hint="cs"/>
          <w:rtl/>
        </w:rPr>
        <w:t>تنقیح مناط، شهید اول(رحمه الله) ، شهید ثانی(رحمه الله)، اللمعه الدمشقیه.</w:t>
      </w:r>
      <w:bookmarkEnd w:id="0"/>
    </w:p>
    <w:p w14:paraId="41BB69DE" w14:textId="2A9B4670" w:rsidR="0083603B" w:rsidRDefault="00214A52" w:rsidP="008302BA">
      <w:pPr>
        <w:ind w:firstLine="0"/>
        <w:rPr>
          <w:shd w:val="clear" w:color="auto" w:fill="FFFFFF"/>
          <w:rtl/>
        </w:rPr>
      </w:pPr>
      <w:r w:rsidRPr="00026905">
        <w:rPr>
          <w:rFonts w:hint="cs"/>
          <w:b/>
          <w:bCs/>
          <w:sz w:val="28"/>
          <w:szCs w:val="36"/>
          <w:rtl/>
        </w:rPr>
        <w:lastRenderedPageBreak/>
        <w:t>چکیده</w:t>
      </w:r>
    </w:p>
    <w:p w14:paraId="21EA0417" w14:textId="68A8E1A9" w:rsidR="008302BA" w:rsidRPr="00C06FE2" w:rsidRDefault="008302BA" w:rsidP="008302BA">
      <w:pPr>
        <w:ind w:firstLine="0"/>
        <w:rPr>
          <w:rFonts w:hint="cs"/>
          <w:rtl/>
        </w:rPr>
      </w:pPr>
      <w:r>
        <w:rPr>
          <w:rFonts w:hint="cs"/>
          <w:rtl/>
        </w:rPr>
        <w:t xml:space="preserve">از آن جا که برای </w:t>
      </w:r>
      <w:r w:rsidR="00AF712A">
        <w:rPr>
          <w:rFonts w:hint="cs"/>
          <w:rtl/>
        </w:rPr>
        <w:t xml:space="preserve">رسیدن به قرب الی الله نیازمند فهم کلام خدا هستیم، برآن شدم تا موردی از روش های فقهاء را که برای استنباط از آن بهره می گیرند، بررسی کنم. لذا در دو فصل کلی این مسئله را بررسی کرده ام. در فصل </w:t>
      </w:r>
      <w:r w:rsidR="001F7826">
        <w:rPr>
          <w:rFonts w:hint="cs"/>
          <w:rtl/>
        </w:rPr>
        <w:t>اول</w:t>
      </w:r>
      <w:r w:rsidR="00AF712A">
        <w:rPr>
          <w:rFonts w:hint="cs"/>
          <w:rtl/>
        </w:rPr>
        <w:t xml:space="preserve"> به توضیح مفاهیم پرداخته شده است که شامل </w:t>
      </w:r>
      <w:r w:rsidR="001F7826">
        <w:rPr>
          <w:rFonts w:hint="cs"/>
          <w:rtl/>
        </w:rPr>
        <w:t>فقه، اصول، مناط و تنقیح مناط می باشد و در فصل دوم به بررسی مواردی که شهیدین در کتاب اللمعه الدمشقیه به کار بسته اند، پرداخته ایم. نکته ی قابل ذکر این است که این پژوهش، در زمان مشخص به پایان نرسید و متاسفانه با ایام شیوع کرونا در کشور مصادف شد. بر آن هستم که در آینده ای نزدیک این اثر پژوهشی را به ثمر برسانم. ان شاء الله تعالی.</w:t>
      </w:r>
    </w:p>
    <w:p w14:paraId="4DD92E82" w14:textId="77777777" w:rsidR="00074DE8" w:rsidRDefault="00074DE8" w:rsidP="00074DE8">
      <w:pPr>
        <w:rPr>
          <w:rFonts w:ascii="IRANSans" w:hAnsi="IRANSans" w:cs="IRANSans"/>
          <w:color w:val="454545"/>
          <w:shd w:val="clear" w:color="auto" w:fill="FFFFFF"/>
          <w:rtl/>
        </w:rPr>
      </w:pPr>
    </w:p>
    <w:p w14:paraId="1FDA084C" w14:textId="77777777" w:rsidR="00026905" w:rsidRPr="003A4370" w:rsidRDefault="00074DE8" w:rsidP="003A4370">
      <w:pPr>
        <w:rPr>
          <w:rFonts w:ascii="IRANSans" w:hAnsi="IRANSans" w:cs="IRANSans"/>
          <w:color w:val="454545"/>
          <w:shd w:val="clear" w:color="auto" w:fill="FFFFFF"/>
          <w:rtl/>
        </w:rPr>
      </w:pPr>
      <w:r>
        <w:rPr>
          <w:rFonts w:ascii="IRANSans" w:hAnsi="IRANSans" w:cs="IRANSans" w:hint="cs"/>
          <w:color w:val="454545"/>
          <w:shd w:val="clear" w:color="auto" w:fill="FFFFFF"/>
          <w:rtl/>
        </w:rPr>
        <w:t xml:space="preserve">         </w:t>
      </w:r>
    </w:p>
    <w:p w14:paraId="0A7D01A3" w14:textId="77777777" w:rsidR="00074DE8" w:rsidRDefault="00074DE8" w:rsidP="00026905">
      <w:pPr>
        <w:rPr>
          <w:shd w:val="clear" w:color="auto" w:fill="FFFFFF"/>
          <w:rtl/>
        </w:rPr>
      </w:pPr>
    </w:p>
    <w:p w14:paraId="78B47C44" w14:textId="77777777" w:rsidR="00074DE8" w:rsidRDefault="00074DE8" w:rsidP="00026905">
      <w:pPr>
        <w:rPr>
          <w:shd w:val="clear" w:color="auto" w:fill="FFFFFF"/>
          <w:rtl/>
        </w:rPr>
      </w:pPr>
    </w:p>
    <w:p w14:paraId="3F10236E" w14:textId="77777777" w:rsidR="00214A52" w:rsidRDefault="00214A52">
      <w:pPr>
        <w:rPr>
          <w:rtl/>
        </w:rPr>
        <w:sectPr w:rsidR="00214A52" w:rsidSect="007A1636">
          <w:pgSz w:w="11906" w:h="16838"/>
          <w:pgMar w:top="1134" w:right="1134" w:bottom="1134" w:left="1134" w:header="709" w:footer="709" w:gutter="567"/>
          <w:cols w:space="708"/>
          <w:titlePg/>
          <w:bidi/>
          <w:rtlGutter/>
          <w:docGrid w:linePitch="360"/>
        </w:sectPr>
      </w:pPr>
    </w:p>
    <w:p w14:paraId="2D32B4CF" w14:textId="77777777" w:rsidR="00EB27AB" w:rsidRDefault="007A1636" w:rsidP="00BA78A9">
      <w:pPr>
        <w:pStyle w:val="Heading1"/>
        <w:rPr>
          <w:noProof/>
        </w:rPr>
      </w:pPr>
      <w:bookmarkStart w:id="1" w:name="_Toc36938052"/>
      <w:r w:rsidRPr="007A1636">
        <w:rPr>
          <w:rFonts w:hint="cs"/>
          <w:rtl/>
        </w:rPr>
        <w:lastRenderedPageBreak/>
        <w:t>فهرست مطالب</w:t>
      </w:r>
      <w:bookmarkEnd w:id="1"/>
      <w:r>
        <w:rPr>
          <w:rtl/>
        </w:rPr>
        <w:fldChar w:fldCharType="begin"/>
      </w:r>
      <w:r w:rsidRPr="007A1636">
        <w:rPr>
          <w:rtl/>
        </w:rPr>
        <w:instrText xml:space="preserve"> </w:instrText>
      </w:r>
      <w:r w:rsidRPr="007A1636">
        <w:rPr>
          <w:rFonts w:hint="cs"/>
        </w:rPr>
        <w:instrText>TOC</w:instrText>
      </w:r>
      <w:r w:rsidRPr="007A1636">
        <w:rPr>
          <w:rFonts w:hint="cs"/>
          <w:rtl/>
        </w:rPr>
        <w:instrText xml:space="preserve"> \</w:instrText>
      </w:r>
      <w:r w:rsidRPr="007A1636">
        <w:rPr>
          <w:rFonts w:hint="cs"/>
        </w:rPr>
        <w:instrText>o "1-4" \h \z \u</w:instrText>
      </w:r>
      <w:r w:rsidRPr="007A1636">
        <w:rPr>
          <w:rtl/>
        </w:rPr>
        <w:instrText xml:space="preserve"> </w:instrText>
      </w:r>
      <w:r>
        <w:rPr>
          <w:rtl/>
        </w:rPr>
        <w:fldChar w:fldCharType="separate"/>
      </w:r>
    </w:p>
    <w:p w14:paraId="0D4F2B37" w14:textId="4AFD4F2D" w:rsidR="00EB27AB" w:rsidRDefault="00EB27AB">
      <w:pPr>
        <w:pStyle w:val="TOC1"/>
        <w:tabs>
          <w:tab w:val="right" w:leader="dot" w:pos="9061"/>
        </w:tabs>
        <w:rPr>
          <w:rFonts w:eastAsiaTheme="minorEastAsia" w:cstheme="minorBidi"/>
          <w:noProof/>
          <w:szCs w:val="22"/>
          <w:rtl/>
        </w:rPr>
      </w:pPr>
      <w:hyperlink w:anchor="_Toc36938052" w:history="1">
        <w:r w:rsidRPr="00EE4A2F">
          <w:rPr>
            <w:rStyle w:val="Hyperlink"/>
            <w:noProof/>
            <w:rtl/>
          </w:rPr>
          <w:t>فهرست مطالب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36938052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rFonts w:hint="eastAsia"/>
            <w:noProof/>
            <w:webHidden/>
            <w:rtl/>
            <w:lang w:bidi="ar-SA"/>
          </w:rPr>
          <w:t>أ‌</w:t>
        </w:r>
        <w:r>
          <w:rPr>
            <w:rStyle w:val="Hyperlink"/>
            <w:noProof/>
            <w:rtl/>
          </w:rPr>
          <w:fldChar w:fldCharType="end"/>
        </w:r>
      </w:hyperlink>
    </w:p>
    <w:p w14:paraId="3139916E" w14:textId="1EA324FD" w:rsidR="00EB27AB" w:rsidRDefault="00EB27AB">
      <w:pPr>
        <w:pStyle w:val="TOC1"/>
        <w:tabs>
          <w:tab w:val="right" w:leader="dot" w:pos="9061"/>
        </w:tabs>
        <w:rPr>
          <w:rFonts w:eastAsiaTheme="minorEastAsia" w:cstheme="minorBidi"/>
          <w:noProof/>
          <w:szCs w:val="22"/>
          <w:rtl/>
        </w:rPr>
      </w:pPr>
      <w:hyperlink w:anchor="_Toc36938053" w:history="1">
        <w:r w:rsidRPr="00EE4A2F">
          <w:rPr>
            <w:rStyle w:val="Hyperlink"/>
            <w:noProof/>
            <w:rtl/>
          </w:rPr>
          <w:t>مقدمه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36938053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1</w:t>
        </w:r>
        <w:r>
          <w:rPr>
            <w:rStyle w:val="Hyperlink"/>
            <w:noProof/>
            <w:rtl/>
          </w:rPr>
          <w:fldChar w:fldCharType="end"/>
        </w:r>
      </w:hyperlink>
    </w:p>
    <w:p w14:paraId="088D0880" w14:textId="61ED0FE0" w:rsidR="00EB27AB" w:rsidRDefault="00EB27AB">
      <w:pPr>
        <w:pStyle w:val="TOC1"/>
        <w:tabs>
          <w:tab w:val="right" w:leader="dot" w:pos="9061"/>
        </w:tabs>
        <w:rPr>
          <w:rFonts w:eastAsiaTheme="minorEastAsia" w:cstheme="minorBidi"/>
          <w:noProof/>
          <w:szCs w:val="22"/>
          <w:rtl/>
        </w:rPr>
      </w:pPr>
      <w:hyperlink w:anchor="_Toc36938054" w:history="1">
        <w:r w:rsidRPr="00EE4A2F">
          <w:rPr>
            <w:rStyle w:val="Hyperlink"/>
            <w:noProof/>
            <w:rtl/>
          </w:rPr>
          <w:t>فصل اول: کل</w:t>
        </w:r>
        <w:r w:rsidRPr="00EE4A2F">
          <w:rPr>
            <w:rStyle w:val="Hyperlink"/>
            <w:rFonts w:hint="cs"/>
            <w:noProof/>
            <w:rtl/>
          </w:rPr>
          <w:t>ی</w:t>
        </w:r>
        <w:r w:rsidRPr="00EE4A2F">
          <w:rPr>
            <w:rStyle w:val="Hyperlink"/>
            <w:rFonts w:hint="eastAsia"/>
            <w:noProof/>
            <w:rtl/>
          </w:rPr>
          <w:t>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36938054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w:t>
        </w:r>
        <w:r>
          <w:rPr>
            <w:rStyle w:val="Hyperlink"/>
            <w:noProof/>
            <w:rtl/>
          </w:rPr>
          <w:fldChar w:fldCharType="end"/>
        </w:r>
      </w:hyperlink>
    </w:p>
    <w:p w14:paraId="258BBA51" w14:textId="00493D8D" w:rsidR="00EB27AB" w:rsidRDefault="00EB27AB">
      <w:pPr>
        <w:pStyle w:val="TOC2"/>
        <w:tabs>
          <w:tab w:val="right" w:leader="dot" w:pos="9061"/>
        </w:tabs>
        <w:rPr>
          <w:rFonts w:eastAsiaTheme="minorEastAsia" w:cstheme="minorBidi"/>
          <w:noProof/>
          <w:szCs w:val="22"/>
          <w:rtl/>
        </w:rPr>
      </w:pPr>
      <w:hyperlink w:anchor="_Toc36938055" w:history="1">
        <w:r w:rsidRPr="00EE4A2F">
          <w:rPr>
            <w:rStyle w:val="Hyperlink"/>
            <w:noProof/>
            <w:rtl/>
          </w:rPr>
          <w:t>بخش اول: در آمد</w:t>
        </w:r>
        <w:r w:rsidRPr="00EE4A2F">
          <w:rPr>
            <w:rStyle w:val="Hyperlink"/>
            <w:rFonts w:hint="cs"/>
            <w:noProof/>
            <w:rtl/>
          </w:rPr>
          <w:t>ی</w:t>
        </w:r>
        <w:r w:rsidRPr="00EE4A2F">
          <w:rPr>
            <w:rStyle w:val="Hyperlink"/>
            <w:noProof/>
            <w:rtl/>
          </w:rPr>
          <w:t xml:space="preserve"> بر علم فقه و اصول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36938055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2</w:t>
        </w:r>
        <w:r>
          <w:rPr>
            <w:rStyle w:val="Hyperlink"/>
            <w:noProof/>
            <w:rtl/>
          </w:rPr>
          <w:fldChar w:fldCharType="end"/>
        </w:r>
      </w:hyperlink>
    </w:p>
    <w:p w14:paraId="7C778885" w14:textId="5DB1A56B" w:rsidR="00EB27AB" w:rsidRDefault="00EB27AB">
      <w:pPr>
        <w:pStyle w:val="TOC2"/>
        <w:tabs>
          <w:tab w:val="right" w:leader="dot" w:pos="9061"/>
        </w:tabs>
        <w:rPr>
          <w:rFonts w:eastAsiaTheme="minorEastAsia" w:cstheme="minorBidi"/>
          <w:noProof/>
          <w:szCs w:val="22"/>
          <w:rtl/>
        </w:rPr>
      </w:pPr>
      <w:hyperlink w:anchor="_Toc36938056" w:history="1">
        <w:r w:rsidRPr="00EE4A2F">
          <w:rPr>
            <w:rStyle w:val="Hyperlink"/>
            <w:noProof/>
            <w:shd w:val="clear" w:color="auto" w:fill="FFFFFF"/>
            <w:rtl/>
          </w:rPr>
          <w:t>بخش دوم: بررس</w:t>
        </w:r>
        <w:r w:rsidRPr="00EE4A2F">
          <w:rPr>
            <w:rStyle w:val="Hyperlink"/>
            <w:rFonts w:hint="cs"/>
            <w:noProof/>
            <w:shd w:val="clear" w:color="auto" w:fill="FFFFFF"/>
            <w:rtl/>
          </w:rPr>
          <w:t>ی</w:t>
        </w:r>
        <w:r w:rsidRPr="00EE4A2F">
          <w:rPr>
            <w:rStyle w:val="Hyperlink"/>
            <w:noProof/>
            <w:shd w:val="clear" w:color="auto" w:fill="FFFFFF"/>
            <w:rtl/>
          </w:rPr>
          <w:t xml:space="preserve"> معنا</w:t>
        </w:r>
        <w:r w:rsidRPr="00EE4A2F">
          <w:rPr>
            <w:rStyle w:val="Hyperlink"/>
            <w:rFonts w:hint="cs"/>
            <w:noProof/>
            <w:shd w:val="clear" w:color="auto" w:fill="FFFFFF"/>
            <w:rtl/>
          </w:rPr>
          <w:t>ی</w:t>
        </w:r>
        <w:r w:rsidRPr="00EE4A2F">
          <w:rPr>
            <w:rStyle w:val="Hyperlink"/>
            <w:noProof/>
            <w:shd w:val="clear" w:color="auto" w:fill="FFFFFF"/>
            <w:rtl/>
          </w:rPr>
          <w:t xml:space="preserve"> تنق</w:t>
        </w:r>
        <w:r w:rsidRPr="00EE4A2F">
          <w:rPr>
            <w:rStyle w:val="Hyperlink"/>
            <w:rFonts w:hint="cs"/>
            <w:noProof/>
            <w:shd w:val="clear" w:color="auto" w:fill="FFFFFF"/>
            <w:rtl/>
          </w:rPr>
          <w:t>ی</w:t>
        </w:r>
        <w:r w:rsidRPr="00EE4A2F">
          <w:rPr>
            <w:rStyle w:val="Hyperlink"/>
            <w:rFonts w:hint="eastAsia"/>
            <w:noProof/>
            <w:shd w:val="clear" w:color="auto" w:fill="FFFFFF"/>
            <w:rtl/>
          </w:rPr>
          <w:t>ح</w:t>
        </w:r>
        <w:r w:rsidRPr="00EE4A2F">
          <w:rPr>
            <w:rStyle w:val="Hyperlink"/>
            <w:noProof/>
            <w:shd w:val="clear" w:color="auto" w:fill="FFFFFF"/>
            <w:rtl/>
          </w:rPr>
          <w:t xml:space="preserve"> مناط</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36938056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3</w:t>
        </w:r>
        <w:r>
          <w:rPr>
            <w:rStyle w:val="Hyperlink"/>
            <w:noProof/>
            <w:rtl/>
          </w:rPr>
          <w:fldChar w:fldCharType="end"/>
        </w:r>
      </w:hyperlink>
    </w:p>
    <w:p w14:paraId="10BD4104" w14:textId="1F2CFE75" w:rsidR="00EB27AB" w:rsidRDefault="00EB27AB">
      <w:pPr>
        <w:pStyle w:val="TOC1"/>
        <w:tabs>
          <w:tab w:val="right" w:leader="dot" w:pos="9061"/>
        </w:tabs>
        <w:rPr>
          <w:rFonts w:eastAsiaTheme="minorEastAsia" w:cstheme="minorBidi"/>
          <w:noProof/>
          <w:szCs w:val="22"/>
          <w:rtl/>
        </w:rPr>
      </w:pPr>
      <w:hyperlink w:anchor="_Toc36938057" w:history="1">
        <w:r w:rsidRPr="00EE4A2F">
          <w:rPr>
            <w:rStyle w:val="Hyperlink"/>
            <w:noProof/>
            <w:shd w:val="clear" w:color="auto" w:fill="FFFFFF"/>
            <w:rtl/>
          </w:rPr>
          <w:t>فصل دوم: تطب</w:t>
        </w:r>
        <w:r w:rsidRPr="00EE4A2F">
          <w:rPr>
            <w:rStyle w:val="Hyperlink"/>
            <w:rFonts w:hint="cs"/>
            <w:noProof/>
            <w:shd w:val="clear" w:color="auto" w:fill="FFFFFF"/>
            <w:rtl/>
          </w:rPr>
          <w:t>ی</w:t>
        </w:r>
        <w:r w:rsidRPr="00EE4A2F">
          <w:rPr>
            <w:rStyle w:val="Hyperlink"/>
            <w:rFonts w:hint="eastAsia"/>
            <w:noProof/>
            <w:shd w:val="clear" w:color="auto" w:fill="FFFFFF"/>
            <w:rtl/>
          </w:rPr>
          <w:t>قات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36938057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w:t>
        </w:r>
        <w:r>
          <w:rPr>
            <w:rStyle w:val="Hyperlink"/>
            <w:noProof/>
            <w:rtl/>
          </w:rPr>
          <w:fldChar w:fldCharType="end"/>
        </w:r>
      </w:hyperlink>
    </w:p>
    <w:p w14:paraId="4774031B" w14:textId="226E2E46" w:rsidR="00EB27AB" w:rsidRDefault="00EB27AB">
      <w:pPr>
        <w:pStyle w:val="TOC2"/>
        <w:tabs>
          <w:tab w:val="right" w:leader="dot" w:pos="9061"/>
        </w:tabs>
        <w:rPr>
          <w:rFonts w:eastAsiaTheme="minorEastAsia" w:cstheme="minorBidi"/>
          <w:noProof/>
          <w:szCs w:val="22"/>
          <w:rtl/>
        </w:rPr>
      </w:pPr>
      <w:hyperlink w:anchor="_Toc36938058" w:history="1">
        <w:r w:rsidRPr="00EE4A2F">
          <w:rPr>
            <w:rStyle w:val="Hyperlink"/>
            <w:noProof/>
            <w:shd w:val="clear" w:color="auto" w:fill="FFFFFF"/>
            <w:rtl/>
          </w:rPr>
          <w:t xml:space="preserve">بخش اول: خروج از حکم عامِ وجوب ازاله </w:t>
        </w:r>
        <w:r w:rsidRPr="00EE4A2F">
          <w:rPr>
            <w:rStyle w:val="Hyperlink"/>
            <w:rFonts w:hint="cs"/>
            <w:noProof/>
            <w:shd w:val="clear" w:color="auto" w:fill="FFFFFF"/>
            <w:rtl/>
          </w:rPr>
          <w:t>ی</w:t>
        </w:r>
        <w:r w:rsidRPr="00EE4A2F">
          <w:rPr>
            <w:rStyle w:val="Hyperlink"/>
            <w:noProof/>
            <w:shd w:val="clear" w:color="auto" w:fill="FFFFFF"/>
            <w:rtl/>
          </w:rPr>
          <w:t xml:space="preserve"> نجاست برا</w:t>
        </w:r>
        <w:r w:rsidRPr="00EE4A2F">
          <w:rPr>
            <w:rStyle w:val="Hyperlink"/>
            <w:rFonts w:hint="cs"/>
            <w:noProof/>
            <w:shd w:val="clear" w:color="auto" w:fill="FFFFFF"/>
            <w:rtl/>
          </w:rPr>
          <w:t>ی</w:t>
        </w:r>
        <w:r w:rsidRPr="00EE4A2F">
          <w:rPr>
            <w:rStyle w:val="Hyperlink"/>
            <w:noProof/>
            <w:shd w:val="clear" w:color="auto" w:fill="FFFFFF"/>
            <w:rtl/>
          </w:rPr>
          <w:t xml:space="preserve"> نماز گزار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36938058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w:t>
        </w:r>
        <w:r>
          <w:rPr>
            <w:rStyle w:val="Hyperlink"/>
            <w:noProof/>
            <w:rtl/>
          </w:rPr>
          <w:fldChar w:fldCharType="end"/>
        </w:r>
      </w:hyperlink>
    </w:p>
    <w:p w14:paraId="48A7F5AE" w14:textId="32F71BC7" w:rsidR="00EB27AB" w:rsidRDefault="00EB27AB">
      <w:pPr>
        <w:pStyle w:val="TOC2"/>
        <w:tabs>
          <w:tab w:val="right" w:leader="dot" w:pos="9061"/>
        </w:tabs>
        <w:rPr>
          <w:rFonts w:eastAsiaTheme="minorEastAsia" w:cstheme="minorBidi"/>
          <w:noProof/>
          <w:szCs w:val="22"/>
          <w:rtl/>
        </w:rPr>
      </w:pPr>
      <w:hyperlink w:anchor="_Toc36938059" w:history="1">
        <w:r w:rsidRPr="00EE4A2F">
          <w:rPr>
            <w:rStyle w:val="Hyperlink"/>
            <w:noProof/>
            <w:shd w:val="clear" w:color="auto" w:fill="FFFFFF"/>
            <w:rtl/>
          </w:rPr>
          <w:t>بخش دوم: الحاق خون استحاضه و نفاس به خون ح</w:t>
        </w:r>
        <w:r w:rsidRPr="00EE4A2F">
          <w:rPr>
            <w:rStyle w:val="Hyperlink"/>
            <w:rFonts w:hint="cs"/>
            <w:noProof/>
            <w:shd w:val="clear" w:color="auto" w:fill="FFFFFF"/>
            <w:rtl/>
          </w:rPr>
          <w:t>ی</w:t>
        </w:r>
        <w:r w:rsidRPr="00EE4A2F">
          <w:rPr>
            <w:rStyle w:val="Hyperlink"/>
            <w:noProof/>
            <w:shd w:val="clear" w:color="auto" w:fill="FFFFFF"/>
            <w:rtl/>
          </w:rPr>
          <w:t>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36938059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5</w:t>
        </w:r>
        <w:r>
          <w:rPr>
            <w:rStyle w:val="Hyperlink"/>
            <w:noProof/>
            <w:rtl/>
          </w:rPr>
          <w:fldChar w:fldCharType="end"/>
        </w:r>
      </w:hyperlink>
    </w:p>
    <w:p w14:paraId="6E88EA00" w14:textId="4AE6F99B" w:rsidR="00EB27AB" w:rsidRDefault="00EB27AB">
      <w:pPr>
        <w:pStyle w:val="TOC2"/>
        <w:tabs>
          <w:tab w:val="right" w:leader="dot" w:pos="9061"/>
        </w:tabs>
        <w:rPr>
          <w:rFonts w:eastAsiaTheme="minorEastAsia" w:cstheme="minorBidi"/>
          <w:noProof/>
          <w:szCs w:val="22"/>
          <w:rtl/>
        </w:rPr>
      </w:pPr>
      <w:hyperlink w:anchor="_Toc36938060" w:history="1">
        <w:r w:rsidRPr="00EE4A2F">
          <w:rPr>
            <w:rStyle w:val="Hyperlink"/>
            <w:noProof/>
            <w:shd w:val="clear" w:color="auto" w:fill="FFFFFF"/>
            <w:rtl/>
          </w:rPr>
          <w:t>بخش سوم: ادامه دارد...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36938060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6</w:t>
        </w:r>
        <w:r>
          <w:rPr>
            <w:rStyle w:val="Hyperlink"/>
            <w:noProof/>
            <w:rtl/>
          </w:rPr>
          <w:fldChar w:fldCharType="end"/>
        </w:r>
      </w:hyperlink>
    </w:p>
    <w:p w14:paraId="15860162" w14:textId="67F09DB4" w:rsidR="00EB27AB" w:rsidRDefault="00EB27AB">
      <w:pPr>
        <w:pStyle w:val="TOC1"/>
        <w:tabs>
          <w:tab w:val="right" w:leader="dot" w:pos="9061"/>
        </w:tabs>
        <w:rPr>
          <w:rFonts w:eastAsiaTheme="minorEastAsia" w:cstheme="minorBidi"/>
          <w:noProof/>
          <w:szCs w:val="22"/>
          <w:rtl/>
        </w:rPr>
      </w:pPr>
      <w:hyperlink w:anchor="_Toc36938061" w:history="1">
        <w:r w:rsidRPr="00EE4A2F">
          <w:rPr>
            <w:rStyle w:val="Hyperlink"/>
            <w:noProof/>
            <w:rtl/>
          </w:rPr>
          <w:t>فصل سوم: منابع و مآخذ</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36938061 </w:instrText>
        </w:r>
        <w:r>
          <w:rPr>
            <w:noProof/>
            <w:webHidden/>
          </w:rPr>
          <w:instrText>\h</w:instrText>
        </w:r>
        <w:r>
          <w:rPr>
            <w:noProof/>
            <w:webHidden/>
            <w:rtl/>
          </w:rPr>
          <w:instrText xml:space="preserve"> </w:instrText>
        </w:r>
        <w:r>
          <w:rPr>
            <w:rStyle w:val="Hyperlink"/>
            <w:noProof/>
            <w:rtl/>
          </w:rPr>
        </w:r>
        <w:r>
          <w:rPr>
            <w:rStyle w:val="Hyperlink"/>
            <w:noProof/>
            <w:rtl/>
          </w:rPr>
          <w:fldChar w:fldCharType="separate"/>
        </w:r>
        <w:r>
          <w:rPr>
            <w:noProof/>
            <w:webHidden/>
            <w:rtl/>
            <w:lang w:bidi="ar-SA"/>
          </w:rPr>
          <w:t>7</w:t>
        </w:r>
        <w:r>
          <w:rPr>
            <w:rStyle w:val="Hyperlink"/>
            <w:noProof/>
            <w:rtl/>
          </w:rPr>
          <w:fldChar w:fldCharType="end"/>
        </w:r>
      </w:hyperlink>
    </w:p>
    <w:p w14:paraId="3333099F" w14:textId="77777777" w:rsidR="00214A52" w:rsidRDefault="007A1636" w:rsidP="007A1636">
      <w:pPr>
        <w:rPr>
          <w:rtl/>
        </w:rPr>
        <w:sectPr w:rsidR="00214A52" w:rsidSect="007A1636">
          <w:pgSz w:w="11906" w:h="16838"/>
          <w:pgMar w:top="1134" w:right="1134" w:bottom="1134" w:left="1134" w:header="709" w:footer="709" w:gutter="567"/>
          <w:pgNumType w:fmt="arabicAlpha" w:start="1"/>
          <w:cols w:space="708"/>
          <w:bidi/>
          <w:rtlGutter/>
          <w:docGrid w:linePitch="360"/>
        </w:sectPr>
      </w:pPr>
      <w:r>
        <w:rPr>
          <w:rtl/>
        </w:rPr>
        <w:fldChar w:fldCharType="end"/>
      </w:r>
    </w:p>
    <w:p w14:paraId="4804F61F" w14:textId="77777777" w:rsidR="00214A52" w:rsidRPr="00F311B2" w:rsidRDefault="00214A52" w:rsidP="00F311B2">
      <w:pPr>
        <w:pStyle w:val="Heading1"/>
        <w:rPr>
          <w:rtl/>
        </w:rPr>
      </w:pPr>
      <w:bookmarkStart w:id="2" w:name="_Toc36938053"/>
      <w:r w:rsidRPr="00F311B2">
        <w:rPr>
          <w:rFonts w:hint="cs"/>
          <w:rtl/>
        </w:rPr>
        <w:lastRenderedPageBreak/>
        <w:t>مقدمه</w:t>
      </w:r>
      <w:bookmarkEnd w:id="2"/>
    </w:p>
    <w:p w14:paraId="0162E98B" w14:textId="77777777" w:rsidR="00214A52" w:rsidRDefault="00214A52" w:rsidP="00214A52">
      <w:pPr>
        <w:ind w:firstLine="0"/>
        <w:rPr>
          <w:rtl/>
        </w:rPr>
      </w:pPr>
    </w:p>
    <w:p w14:paraId="442B39DF" w14:textId="77777777" w:rsidR="00FA0A60" w:rsidRPr="00FA0A60" w:rsidRDefault="00FA0A60" w:rsidP="00FA0A60">
      <w:pPr>
        <w:rPr>
          <w:shd w:val="clear" w:color="auto" w:fill="FFFFFF"/>
          <w:rtl/>
        </w:rPr>
      </w:pPr>
    </w:p>
    <w:p w14:paraId="49580A56" w14:textId="77777777" w:rsidR="00FA0A60" w:rsidRPr="00FA0A60" w:rsidRDefault="00FA0A60" w:rsidP="00FA0A60">
      <w:pPr>
        <w:rPr>
          <w:shd w:val="clear" w:color="auto" w:fill="FFFFFF"/>
          <w:rtl/>
        </w:rPr>
      </w:pPr>
      <w:r w:rsidRPr="00FA0A60">
        <w:rPr>
          <w:shd w:val="clear" w:color="auto" w:fill="FFFFFF"/>
          <w:rtl/>
        </w:rPr>
        <w:t>خداوند متعال، عاقبت به خ</w:t>
      </w:r>
      <w:r w:rsidRPr="00FA0A60">
        <w:rPr>
          <w:rFonts w:hint="cs"/>
          <w:shd w:val="clear" w:color="auto" w:fill="FFFFFF"/>
          <w:rtl/>
        </w:rPr>
        <w:t>ی</w:t>
      </w:r>
      <w:r w:rsidRPr="00FA0A60">
        <w:rPr>
          <w:rFonts w:hint="eastAsia"/>
          <w:shd w:val="clear" w:color="auto" w:fill="FFFFFF"/>
          <w:rtl/>
        </w:rPr>
        <w:t>ر</w:t>
      </w:r>
      <w:r w:rsidRPr="00FA0A60">
        <w:rPr>
          <w:shd w:val="clear" w:color="auto" w:fill="FFFFFF"/>
          <w:rtl/>
        </w:rPr>
        <w:t xml:space="preserve"> شدن را منحصر در اطاعت از خودش، فرستاده اش و صاحبان امر نموده است.(پاورق</w:t>
      </w:r>
      <w:r w:rsidRPr="00FA0A60">
        <w:rPr>
          <w:rFonts w:hint="cs"/>
          <w:shd w:val="clear" w:color="auto" w:fill="FFFFFF"/>
          <w:rtl/>
        </w:rPr>
        <w:t>ی</w:t>
      </w:r>
      <w:r w:rsidRPr="00FA0A60">
        <w:rPr>
          <w:shd w:val="clear" w:color="auto" w:fill="FFFFFF"/>
          <w:rtl/>
        </w:rPr>
        <w:t xml:space="preserve">: سوره </w:t>
      </w:r>
      <w:r w:rsidRPr="00FA0A60">
        <w:rPr>
          <w:rFonts w:hint="cs"/>
          <w:shd w:val="clear" w:color="auto" w:fill="FFFFFF"/>
          <w:rtl/>
        </w:rPr>
        <w:t>ی</w:t>
      </w:r>
      <w:r w:rsidRPr="00FA0A60">
        <w:rPr>
          <w:shd w:val="clear" w:color="auto" w:fill="FFFFFF"/>
          <w:rtl/>
        </w:rPr>
        <w:t xml:space="preserve"> نساء/ آ</w:t>
      </w:r>
      <w:r w:rsidRPr="00FA0A60">
        <w:rPr>
          <w:rFonts w:hint="cs"/>
          <w:shd w:val="clear" w:color="auto" w:fill="FFFFFF"/>
          <w:rtl/>
        </w:rPr>
        <w:t>ی</w:t>
      </w:r>
      <w:r w:rsidRPr="00FA0A60">
        <w:rPr>
          <w:rFonts w:hint="eastAsia"/>
          <w:shd w:val="clear" w:color="auto" w:fill="FFFFFF"/>
          <w:rtl/>
        </w:rPr>
        <w:t>ه</w:t>
      </w:r>
      <w:r w:rsidRPr="00FA0A60">
        <w:rPr>
          <w:shd w:val="clear" w:color="auto" w:fill="FFFFFF"/>
          <w:rtl/>
        </w:rPr>
        <w:t xml:space="preserve"> مبارکه 59)</w:t>
      </w:r>
    </w:p>
    <w:p w14:paraId="5191556A" w14:textId="77777777" w:rsidR="00FA0A60" w:rsidRPr="00FA0A60" w:rsidRDefault="00FA0A60" w:rsidP="00FA0A60">
      <w:pPr>
        <w:rPr>
          <w:shd w:val="clear" w:color="auto" w:fill="FFFFFF"/>
          <w:rtl/>
        </w:rPr>
      </w:pPr>
      <w:r w:rsidRPr="00FA0A60">
        <w:rPr>
          <w:rFonts w:hint="eastAsia"/>
          <w:shd w:val="clear" w:color="auto" w:fill="FFFFFF"/>
          <w:rtl/>
        </w:rPr>
        <w:t>لازمه</w:t>
      </w:r>
      <w:r w:rsidRPr="00FA0A60">
        <w:rPr>
          <w:shd w:val="clear" w:color="auto" w:fill="FFFFFF"/>
          <w:rtl/>
        </w:rPr>
        <w:t xml:space="preserve"> </w:t>
      </w:r>
      <w:r w:rsidRPr="00FA0A60">
        <w:rPr>
          <w:rFonts w:hint="cs"/>
          <w:shd w:val="clear" w:color="auto" w:fill="FFFFFF"/>
          <w:rtl/>
        </w:rPr>
        <w:t>ی</w:t>
      </w:r>
      <w:r w:rsidRPr="00FA0A60">
        <w:rPr>
          <w:shd w:val="clear" w:color="auto" w:fill="FFFFFF"/>
          <w:rtl/>
        </w:rPr>
        <w:t xml:space="preserve"> اطاعت، فهم کلام مطاع م</w:t>
      </w:r>
      <w:r w:rsidRPr="00FA0A60">
        <w:rPr>
          <w:rFonts w:hint="cs"/>
          <w:shd w:val="clear" w:color="auto" w:fill="FFFFFF"/>
          <w:rtl/>
        </w:rPr>
        <w:t>ی</w:t>
      </w:r>
      <w:r w:rsidRPr="00FA0A60">
        <w:rPr>
          <w:shd w:val="clear" w:color="auto" w:fill="FFFFFF"/>
          <w:rtl/>
        </w:rPr>
        <w:t xml:space="preserve"> باشد.</w:t>
      </w:r>
    </w:p>
    <w:p w14:paraId="4F86AAFC" w14:textId="77777777" w:rsidR="00FA0A60" w:rsidRPr="00FA0A60" w:rsidRDefault="00FA0A60" w:rsidP="00FA0A60">
      <w:pPr>
        <w:rPr>
          <w:shd w:val="clear" w:color="auto" w:fill="FFFFFF"/>
          <w:rtl/>
        </w:rPr>
      </w:pPr>
      <w:r w:rsidRPr="00FA0A60">
        <w:rPr>
          <w:rFonts w:hint="eastAsia"/>
          <w:shd w:val="clear" w:color="auto" w:fill="FFFFFF"/>
          <w:rtl/>
        </w:rPr>
        <w:t>باتوجه</w:t>
      </w:r>
      <w:r w:rsidRPr="00FA0A60">
        <w:rPr>
          <w:shd w:val="clear" w:color="auto" w:fill="FFFFFF"/>
          <w:rtl/>
        </w:rPr>
        <w:t xml:space="preserve"> به عدم دسترس</w:t>
      </w:r>
      <w:r w:rsidRPr="00FA0A60">
        <w:rPr>
          <w:rFonts w:hint="cs"/>
          <w:shd w:val="clear" w:color="auto" w:fill="FFFFFF"/>
          <w:rtl/>
        </w:rPr>
        <w:t>ی</w:t>
      </w:r>
      <w:r w:rsidRPr="00FA0A60">
        <w:rPr>
          <w:shd w:val="clear" w:color="auto" w:fill="FFFFFF"/>
          <w:rtl/>
        </w:rPr>
        <w:t xml:space="preserve"> ما به شارع و همچن</w:t>
      </w:r>
      <w:r w:rsidRPr="00FA0A60">
        <w:rPr>
          <w:rFonts w:hint="cs"/>
          <w:shd w:val="clear" w:color="auto" w:fill="FFFFFF"/>
          <w:rtl/>
        </w:rPr>
        <w:t>ی</w:t>
      </w:r>
      <w:r w:rsidRPr="00FA0A60">
        <w:rPr>
          <w:rFonts w:hint="eastAsia"/>
          <w:shd w:val="clear" w:color="auto" w:fill="FFFFFF"/>
          <w:rtl/>
        </w:rPr>
        <w:t>ن</w:t>
      </w:r>
      <w:r w:rsidRPr="00FA0A60">
        <w:rPr>
          <w:shd w:val="clear" w:color="auto" w:fill="FFFFFF"/>
          <w:rtl/>
        </w:rPr>
        <w:t xml:space="preserve"> گذر زمان، در</w:t>
      </w:r>
      <w:r w:rsidRPr="00FA0A60">
        <w:rPr>
          <w:rFonts w:hint="cs"/>
          <w:shd w:val="clear" w:color="auto" w:fill="FFFFFF"/>
          <w:rtl/>
        </w:rPr>
        <w:t>ی</w:t>
      </w:r>
      <w:r w:rsidRPr="00FA0A60">
        <w:rPr>
          <w:rFonts w:hint="eastAsia"/>
          <w:shd w:val="clear" w:color="auto" w:fill="FFFFFF"/>
          <w:rtl/>
        </w:rPr>
        <w:t>افتن</w:t>
      </w:r>
      <w:r w:rsidRPr="00FA0A60">
        <w:rPr>
          <w:shd w:val="clear" w:color="auto" w:fill="FFFFFF"/>
          <w:rtl/>
        </w:rPr>
        <w:t xml:space="preserve"> پ</w:t>
      </w:r>
      <w:r w:rsidRPr="00FA0A60">
        <w:rPr>
          <w:rFonts w:hint="cs"/>
          <w:shd w:val="clear" w:color="auto" w:fill="FFFFFF"/>
          <w:rtl/>
        </w:rPr>
        <w:t>ی</w:t>
      </w:r>
      <w:r w:rsidRPr="00FA0A60">
        <w:rPr>
          <w:rFonts w:hint="eastAsia"/>
          <w:shd w:val="clear" w:color="auto" w:fill="FFFFFF"/>
          <w:rtl/>
        </w:rPr>
        <w:t>ام</w:t>
      </w:r>
      <w:r w:rsidRPr="00FA0A60">
        <w:rPr>
          <w:shd w:val="clear" w:color="auto" w:fill="FFFFFF"/>
          <w:rtl/>
        </w:rPr>
        <w:t xml:space="preserve"> حق امر</w:t>
      </w:r>
      <w:r w:rsidRPr="00FA0A60">
        <w:rPr>
          <w:rFonts w:hint="cs"/>
          <w:shd w:val="clear" w:color="auto" w:fill="FFFFFF"/>
          <w:rtl/>
        </w:rPr>
        <w:t>ی</w:t>
      </w:r>
      <w:r w:rsidRPr="00FA0A60">
        <w:rPr>
          <w:shd w:val="clear" w:color="auto" w:fill="FFFFFF"/>
          <w:rtl/>
        </w:rPr>
        <w:t xml:space="preserve"> پ</w:t>
      </w:r>
      <w:r w:rsidRPr="00FA0A60">
        <w:rPr>
          <w:rFonts w:hint="cs"/>
          <w:shd w:val="clear" w:color="auto" w:fill="FFFFFF"/>
          <w:rtl/>
        </w:rPr>
        <w:t>ی</w:t>
      </w:r>
      <w:r w:rsidRPr="00FA0A60">
        <w:rPr>
          <w:rFonts w:hint="eastAsia"/>
          <w:shd w:val="clear" w:color="auto" w:fill="FFFFFF"/>
          <w:rtl/>
        </w:rPr>
        <w:t>چ</w:t>
      </w:r>
      <w:r w:rsidRPr="00FA0A60">
        <w:rPr>
          <w:rFonts w:hint="cs"/>
          <w:shd w:val="clear" w:color="auto" w:fill="FFFFFF"/>
          <w:rtl/>
        </w:rPr>
        <w:t>ی</w:t>
      </w:r>
      <w:r w:rsidRPr="00FA0A60">
        <w:rPr>
          <w:rFonts w:hint="eastAsia"/>
          <w:shd w:val="clear" w:color="auto" w:fill="FFFFFF"/>
          <w:rtl/>
        </w:rPr>
        <w:t>ده</w:t>
      </w:r>
      <w:r w:rsidRPr="00FA0A60">
        <w:rPr>
          <w:shd w:val="clear" w:color="auto" w:fill="FFFFFF"/>
          <w:rtl/>
        </w:rPr>
        <w:t xml:space="preserve"> م</w:t>
      </w:r>
      <w:r w:rsidRPr="00FA0A60">
        <w:rPr>
          <w:rFonts w:hint="cs"/>
          <w:shd w:val="clear" w:color="auto" w:fill="FFFFFF"/>
          <w:rtl/>
        </w:rPr>
        <w:t>ی</w:t>
      </w:r>
      <w:r w:rsidRPr="00FA0A60">
        <w:rPr>
          <w:shd w:val="clear" w:color="auto" w:fill="FFFFFF"/>
          <w:rtl/>
        </w:rPr>
        <w:t xml:space="preserve"> باشد.بنابرا</w:t>
      </w:r>
      <w:r w:rsidRPr="00FA0A60">
        <w:rPr>
          <w:rFonts w:hint="cs"/>
          <w:shd w:val="clear" w:color="auto" w:fill="FFFFFF"/>
          <w:rtl/>
        </w:rPr>
        <w:t>ی</w:t>
      </w:r>
      <w:r w:rsidRPr="00FA0A60">
        <w:rPr>
          <w:rFonts w:hint="eastAsia"/>
          <w:shd w:val="clear" w:color="auto" w:fill="FFFFFF"/>
          <w:rtl/>
        </w:rPr>
        <w:t>ن</w:t>
      </w:r>
      <w:r w:rsidRPr="00FA0A60">
        <w:rPr>
          <w:shd w:val="clear" w:color="auto" w:fill="FFFFFF"/>
          <w:rtl/>
        </w:rPr>
        <w:t xml:space="preserve"> ن</w:t>
      </w:r>
      <w:r w:rsidRPr="00FA0A60">
        <w:rPr>
          <w:rFonts w:hint="cs"/>
          <w:shd w:val="clear" w:color="auto" w:fill="FFFFFF"/>
          <w:rtl/>
        </w:rPr>
        <w:t>ی</w:t>
      </w:r>
      <w:r w:rsidRPr="00FA0A60">
        <w:rPr>
          <w:rFonts w:hint="eastAsia"/>
          <w:shd w:val="clear" w:color="auto" w:fill="FFFFFF"/>
          <w:rtl/>
        </w:rPr>
        <w:t>از</w:t>
      </w:r>
      <w:r w:rsidRPr="00FA0A60">
        <w:rPr>
          <w:shd w:val="clear" w:color="auto" w:fill="FFFFFF"/>
          <w:rtl/>
        </w:rPr>
        <w:t xml:space="preserve"> به آموزش علوم و مسائل مربوط است. </w:t>
      </w:r>
    </w:p>
    <w:p w14:paraId="7C5A5977" w14:textId="77777777" w:rsidR="00FA0A60" w:rsidRPr="00FA0A60" w:rsidRDefault="00FA0A60" w:rsidP="00FA0A60">
      <w:pPr>
        <w:rPr>
          <w:shd w:val="clear" w:color="auto" w:fill="FFFFFF"/>
          <w:rtl/>
        </w:rPr>
      </w:pPr>
      <w:r w:rsidRPr="00FA0A60">
        <w:rPr>
          <w:rFonts w:hint="eastAsia"/>
          <w:shd w:val="clear" w:color="auto" w:fill="FFFFFF"/>
          <w:rtl/>
        </w:rPr>
        <w:t>برا</w:t>
      </w:r>
      <w:r w:rsidRPr="00FA0A60">
        <w:rPr>
          <w:rFonts w:hint="cs"/>
          <w:shd w:val="clear" w:color="auto" w:fill="FFFFFF"/>
          <w:rtl/>
        </w:rPr>
        <w:t>ی</w:t>
      </w:r>
      <w:r w:rsidRPr="00FA0A60">
        <w:rPr>
          <w:shd w:val="clear" w:color="auto" w:fill="FFFFFF"/>
          <w:rtl/>
        </w:rPr>
        <w:t xml:space="preserve"> حصول فهم دق</w:t>
      </w:r>
      <w:r w:rsidRPr="00FA0A60">
        <w:rPr>
          <w:rFonts w:hint="cs"/>
          <w:shd w:val="clear" w:color="auto" w:fill="FFFFFF"/>
          <w:rtl/>
        </w:rPr>
        <w:t>ی</w:t>
      </w:r>
      <w:r w:rsidRPr="00FA0A60">
        <w:rPr>
          <w:rFonts w:hint="eastAsia"/>
          <w:shd w:val="clear" w:color="auto" w:fill="FFFFFF"/>
          <w:rtl/>
        </w:rPr>
        <w:t>ق</w:t>
      </w:r>
      <w:r w:rsidRPr="00FA0A60">
        <w:rPr>
          <w:shd w:val="clear" w:color="auto" w:fill="FFFFFF"/>
          <w:rtl/>
        </w:rPr>
        <w:t xml:space="preserve"> کلام ا</w:t>
      </w:r>
      <w:r w:rsidRPr="00FA0A60">
        <w:rPr>
          <w:rFonts w:hint="cs"/>
          <w:shd w:val="clear" w:color="auto" w:fill="FFFFFF"/>
          <w:rtl/>
        </w:rPr>
        <w:t>ی</w:t>
      </w:r>
      <w:r w:rsidRPr="00FA0A60">
        <w:rPr>
          <w:rFonts w:hint="eastAsia"/>
          <w:shd w:val="clear" w:color="auto" w:fill="FFFFFF"/>
          <w:rtl/>
        </w:rPr>
        <w:t>شان،</w:t>
      </w:r>
      <w:r w:rsidRPr="00FA0A60">
        <w:rPr>
          <w:shd w:val="clear" w:color="auto" w:fill="FFFFFF"/>
          <w:rtl/>
        </w:rPr>
        <w:t xml:space="preserve"> فقها</w:t>
      </w:r>
      <w:r w:rsidRPr="00FA0A60">
        <w:rPr>
          <w:rFonts w:hint="cs"/>
          <w:shd w:val="clear" w:color="auto" w:fill="FFFFFF"/>
          <w:rtl/>
        </w:rPr>
        <w:t>ی</w:t>
      </w:r>
      <w:r w:rsidRPr="00FA0A60">
        <w:rPr>
          <w:shd w:val="clear" w:color="auto" w:fill="FFFFFF"/>
          <w:rtl/>
        </w:rPr>
        <w:t xml:space="preserve"> گرانقدر زحمت ها</w:t>
      </w:r>
      <w:r w:rsidRPr="00FA0A60">
        <w:rPr>
          <w:rFonts w:hint="cs"/>
          <w:shd w:val="clear" w:color="auto" w:fill="FFFFFF"/>
          <w:rtl/>
        </w:rPr>
        <w:t>ی</w:t>
      </w:r>
      <w:r w:rsidRPr="00FA0A60">
        <w:rPr>
          <w:shd w:val="clear" w:color="auto" w:fill="FFFFFF"/>
          <w:rtl/>
        </w:rPr>
        <w:t xml:space="preserve"> بس</w:t>
      </w:r>
      <w:r w:rsidRPr="00FA0A60">
        <w:rPr>
          <w:rFonts w:hint="cs"/>
          <w:shd w:val="clear" w:color="auto" w:fill="FFFFFF"/>
          <w:rtl/>
        </w:rPr>
        <w:t>ی</w:t>
      </w:r>
      <w:r w:rsidRPr="00FA0A60">
        <w:rPr>
          <w:rFonts w:hint="eastAsia"/>
          <w:shd w:val="clear" w:color="auto" w:fill="FFFFFF"/>
          <w:rtl/>
        </w:rPr>
        <w:t>ار</w:t>
      </w:r>
      <w:r w:rsidRPr="00FA0A60">
        <w:rPr>
          <w:rFonts w:hint="cs"/>
          <w:shd w:val="clear" w:color="auto" w:fill="FFFFFF"/>
          <w:rtl/>
        </w:rPr>
        <w:t>ی</w:t>
      </w:r>
      <w:r w:rsidRPr="00FA0A60">
        <w:rPr>
          <w:shd w:val="clear" w:color="auto" w:fill="FFFFFF"/>
          <w:rtl/>
        </w:rPr>
        <w:t xml:space="preserve">  کش</w:t>
      </w:r>
      <w:r w:rsidRPr="00FA0A60">
        <w:rPr>
          <w:rFonts w:hint="cs"/>
          <w:shd w:val="clear" w:color="auto" w:fill="FFFFFF"/>
          <w:rtl/>
        </w:rPr>
        <w:t>ی</w:t>
      </w:r>
      <w:r w:rsidRPr="00FA0A60">
        <w:rPr>
          <w:rFonts w:hint="eastAsia"/>
          <w:shd w:val="clear" w:color="auto" w:fill="FFFFFF"/>
          <w:rtl/>
        </w:rPr>
        <w:t>ده</w:t>
      </w:r>
      <w:r w:rsidRPr="00FA0A60">
        <w:rPr>
          <w:shd w:val="clear" w:color="auto" w:fill="FFFFFF"/>
          <w:rtl/>
        </w:rPr>
        <w:t xml:space="preserve"> اند.از جمله </w:t>
      </w:r>
      <w:r w:rsidRPr="00FA0A60">
        <w:rPr>
          <w:rFonts w:hint="cs"/>
          <w:shd w:val="clear" w:color="auto" w:fill="FFFFFF"/>
          <w:rtl/>
        </w:rPr>
        <w:t>ی</w:t>
      </w:r>
      <w:r w:rsidRPr="00FA0A60">
        <w:rPr>
          <w:shd w:val="clear" w:color="auto" w:fill="FFFFFF"/>
          <w:rtl/>
        </w:rPr>
        <w:t xml:space="preserve"> ا</w:t>
      </w:r>
      <w:r w:rsidRPr="00FA0A60">
        <w:rPr>
          <w:rFonts w:hint="cs"/>
          <w:shd w:val="clear" w:color="auto" w:fill="FFFFFF"/>
          <w:rtl/>
        </w:rPr>
        <w:t>ی</w:t>
      </w:r>
      <w:r w:rsidRPr="00FA0A60">
        <w:rPr>
          <w:rFonts w:hint="eastAsia"/>
          <w:shd w:val="clear" w:color="auto" w:fill="FFFFFF"/>
          <w:rtl/>
        </w:rPr>
        <w:t>ن</w:t>
      </w:r>
      <w:r w:rsidRPr="00FA0A60">
        <w:rPr>
          <w:shd w:val="clear" w:color="auto" w:fill="FFFFFF"/>
          <w:rtl/>
        </w:rPr>
        <w:t xml:space="preserve"> فقها</w:t>
      </w:r>
      <w:r w:rsidRPr="00FA0A60">
        <w:rPr>
          <w:rFonts w:hint="cs"/>
          <w:shd w:val="clear" w:color="auto" w:fill="FFFFFF"/>
          <w:rtl/>
        </w:rPr>
        <w:t>ی</w:t>
      </w:r>
      <w:r w:rsidRPr="00FA0A60">
        <w:rPr>
          <w:shd w:val="clear" w:color="auto" w:fill="FFFFFF"/>
          <w:rtl/>
        </w:rPr>
        <w:t xml:space="preserve"> بزرگوار، شه</w:t>
      </w:r>
      <w:r w:rsidRPr="00FA0A60">
        <w:rPr>
          <w:rFonts w:hint="cs"/>
          <w:shd w:val="clear" w:color="auto" w:fill="FFFFFF"/>
          <w:rtl/>
        </w:rPr>
        <w:t>ی</w:t>
      </w:r>
      <w:r w:rsidRPr="00FA0A60">
        <w:rPr>
          <w:rFonts w:hint="eastAsia"/>
          <w:shd w:val="clear" w:color="auto" w:fill="FFFFFF"/>
          <w:rtl/>
        </w:rPr>
        <w:t>د</w:t>
      </w:r>
      <w:r w:rsidRPr="00FA0A60">
        <w:rPr>
          <w:shd w:val="clear" w:color="auto" w:fill="FFFFFF"/>
          <w:rtl/>
        </w:rPr>
        <w:t xml:space="preserve"> ثان</w:t>
      </w:r>
      <w:r w:rsidRPr="00FA0A60">
        <w:rPr>
          <w:rFonts w:hint="cs"/>
          <w:shd w:val="clear" w:color="auto" w:fill="FFFFFF"/>
          <w:rtl/>
        </w:rPr>
        <w:t>ی</w:t>
      </w:r>
      <w:r w:rsidRPr="00FA0A60">
        <w:rPr>
          <w:shd w:val="clear" w:color="auto" w:fill="FFFFFF"/>
          <w:rtl/>
        </w:rPr>
        <w:t xml:space="preserve"> (عل</w:t>
      </w:r>
      <w:r w:rsidRPr="00FA0A60">
        <w:rPr>
          <w:rFonts w:hint="cs"/>
          <w:shd w:val="clear" w:color="auto" w:fill="FFFFFF"/>
          <w:rtl/>
        </w:rPr>
        <w:t>ی</w:t>
      </w:r>
      <w:r w:rsidRPr="00FA0A60">
        <w:rPr>
          <w:rFonts w:hint="eastAsia"/>
          <w:shd w:val="clear" w:color="auto" w:fill="FFFFFF"/>
          <w:rtl/>
        </w:rPr>
        <w:t>ه</w:t>
      </w:r>
      <w:r w:rsidRPr="00FA0A60">
        <w:rPr>
          <w:shd w:val="clear" w:color="auto" w:fill="FFFFFF"/>
          <w:rtl/>
        </w:rPr>
        <w:t xml:space="preserve"> الرحمة) م</w:t>
      </w:r>
      <w:r w:rsidRPr="00FA0A60">
        <w:rPr>
          <w:rFonts w:hint="cs"/>
          <w:shd w:val="clear" w:color="auto" w:fill="FFFFFF"/>
          <w:rtl/>
        </w:rPr>
        <w:t>ی</w:t>
      </w:r>
      <w:r w:rsidRPr="00FA0A60">
        <w:rPr>
          <w:shd w:val="clear" w:color="auto" w:fill="FFFFFF"/>
          <w:rtl/>
        </w:rPr>
        <w:t xml:space="preserve"> باشد.و</w:t>
      </w:r>
      <w:r w:rsidRPr="00FA0A60">
        <w:rPr>
          <w:rFonts w:hint="cs"/>
          <w:shd w:val="clear" w:color="auto" w:fill="FFFFFF"/>
          <w:rtl/>
        </w:rPr>
        <w:t>ی</w:t>
      </w:r>
      <w:r w:rsidRPr="00FA0A60">
        <w:rPr>
          <w:shd w:val="clear" w:color="auto" w:fill="FFFFFF"/>
          <w:rtl/>
        </w:rPr>
        <w:t xml:space="preserve"> کتاب</w:t>
      </w:r>
      <w:r w:rsidRPr="00FA0A60">
        <w:rPr>
          <w:rFonts w:hint="cs"/>
          <w:shd w:val="clear" w:color="auto" w:fill="FFFFFF"/>
          <w:rtl/>
        </w:rPr>
        <w:t>ی</w:t>
      </w:r>
      <w:r w:rsidRPr="00FA0A60">
        <w:rPr>
          <w:shd w:val="clear" w:color="auto" w:fill="FFFFFF"/>
          <w:rtl/>
        </w:rPr>
        <w:t xml:space="preserve"> با عنوان الروضة البه</w:t>
      </w:r>
      <w:r w:rsidRPr="00FA0A60">
        <w:rPr>
          <w:rFonts w:hint="cs"/>
          <w:shd w:val="clear" w:color="auto" w:fill="FFFFFF"/>
          <w:rtl/>
        </w:rPr>
        <w:t>ی</w:t>
      </w:r>
      <w:r w:rsidRPr="00FA0A60">
        <w:rPr>
          <w:rFonts w:hint="eastAsia"/>
          <w:shd w:val="clear" w:color="auto" w:fill="FFFFFF"/>
          <w:rtl/>
        </w:rPr>
        <w:t>ة</w:t>
      </w:r>
      <w:r w:rsidRPr="00FA0A60">
        <w:rPr>
          <w:shd w:val="clear" w:color="auto" w:fill="FFFFFF"/>
          <w:rtl/>
        </w:rPr>
        <w:t xml:space="preserve"> را در مس</w:t>
      </w:r>
      <w:r w:rsidRPr="00FA0A60">
        <w:rPr>
          <w:rFonts w:hint="cs"/>
          <w:shd w:val="clear" w:color="auto" w:fill="FFFFFF"/>
          <w:rtl/>
        </w:rPr>
        <w:t>ی</w:t>
      </w:r>
      <w:r w:rsidRPr="00FA0A60">
        <w:rPr>
          <w:rFonts w:hint="eastAsia"/>
          <w:shd w:val="clear" w:color="auto" w:fill="FFFFFF"/>
          <w:rtl/>
        </w:rPr>
        <w:t>ر</w:t>
      </w:r>
      <w:r w:rsidRPr="00FA0A60">
        <w:rPr>
          <w:shd w:val="clear" w:color="auto" w:fill="FFFFFF"/>
          <w:rtl/>
        </w:rPr>
        <w:t xml:space="preserve"> رشد فقه اهل تش</w:t>
      </w:r>
      <w:r w:rsidRPr="00FA0A60">
        <w:rPr>
          <w:rFonts w:hint="cs"/>
          <w:shd w:val="clear" w:color="auto" w:fill="FFFFFF"/>
          <w:rtl/>
        </w:rPr>
        <w:t>ی</w:t>
      </w:r>
      <w:r w:rsidRPr="00FA0A60">
        <w:rPr>
          <w:rFonts w:hint="eastAsia"/>
          <w:shd w:val="clear" w:color="auto" w:fill="FFFFFF"/>
          <w:rtl/>
        </w:rPr>
        <w:t>ع</w:t>
      </w:r>
      <w:r w:rsidRPr="00FA0A60">
        <w:rPr>
          <w:shd w:val="clear" w:color="auto" w:fill="FFFFFF"/>
          <w:rtl/>
        </w:rPr>
        <w:t xml:space="preserve"> تدو</w:t>
      </w:r>
      <w:r w:rsidRPr="00FA0A60">
        <w:rPr>
          <w:rFonts w:hint="cs"/>
          <w:shd w:val="clear" w:color="auto" w:fill="FFFFFF"/>
          <w:rtl/>
        </w:rPr>
        <w:t>ی</w:t>
      </w:r>
      <w:r w:rsidRPr="00FA0A60">
        <w:rPr>
          <w:rFonts w:hint="eastAsia"/>
          <w:shd w:val="clear" w:color="auto" w:fill="FFFFFF"/>
          <w:rtl/>
        </w:rPr>
        <w:t>ن</w:t>
      </w:r>
      <w:r w:rsidRPr="00FA0A60">
        <w:rPr>
          <w:shd w:val="clear" w:color="auto" w:fill="FFFFFF"/>
          <w:rtl/>
        </w:rPr>
        <w:t xml:space="preserve"> کرده است.کتاب مذکور، کتاب</w:t>
      </w:r>
      <w:r w:rsidRPr="00FA0A60">
        <w:rPr>
          <w:rFonts w:hint="cs"/>
          <w:shd w:val="clear" w:color="auto" w:fill="FFFFFF"/>
          <w:rtl/>
        </w:rPr>
        <w:t>ی</w:t>
      </w:r>
      <w:r w:rsidRPr="00FA0A60">
        <w:rPr>
          <w:shd w:val="clear" w:color="auto" w:fill="FFFFFF"/>
          <w:rtl/>
        </w:rPr>
        <w:t xml:space="preserve"> است که به متعلمان، مهارت تفقه </w:t>
      </w:r>
      <w:r w:rsidRPr="00FA0A60">
        <w:rPr>
          <w:rFonts w:hint="eastAsia"/>
          <w:shd w:val="clear" w:color="auto" w:fill="FFFFFF"/>
          <w:rtl/>
        </w:rPr>
        <w:t>را</w:t>
      </w:r>
      <w:r w:rsidRPr="00FA0A60">
        <w:rPr>
          <w:shd w:val="clear" w:color="auto" w:fill="FFFFFF"/>
          <w:rtl/>
        </w:rPr>
        <w:t xml:space="preserve"> در سطح مقدمات</w:t>
      </w:r>
      <w:r w:rsidRPr="00FA0A60">
        <w:rPr>
          <w:rFonts w:hint="cs"/>
          <w:shd w:val="clear" w:color="auto" w:fill="FFFFFF"/>
          <w:rtl/>
        </w:rPr>
        <w:t>ی</w:t>
      </w:r>
      <w:r w:rsidRPr="00FA0A60">
        <w:rPr>
          <w:shd w:val="clear" w:color="auto" w:fill="FFFFFF"/>
          <w:rtl/>
        </w:rPr>
        <w:t xml:space="preserve"> آموزش م</w:t>
      </w:r>
      <w:r w:rsidRPr="00FA0A60">
        <w:rPr>
          <w:rFonts w:hint="cs"/>
          <w:shd w:val="clear" w:color="auto" w:fill="FFFFFF"/>
          <w:rtl/>
        </w:rPr>
        <w:t>ی</w:t>
      </w:r>
      <w:r w:rsidRPr="00FA0A60">
        <w:rPr>
          <w:shd w:val="clear" w:color="auto" w:fill="FFFFFF"/>
          <w:rtl/>
        </w:rPr>
        <w:t xml:space="preserve"> دهد.</w:t>
      </w:r>
    </w:p>
    <w:p w14:paraId="312714DB" w14:textId="77777777" w:rsidR="00FA0A60" w:rsidRPr="00FA0A60" w:rsidRDefault="00FA0A60" w:rsidP="00FA0A60">
      <w:pPr>
        <w:rPr>
          <w:shd w:val="clear" w:color="auto" w:fill="FFFFFF"/>
          <w:rtl/>
        </w:rPr>
      </w:pPr>
      <w:r w:rsidRPr="00FA0A60">
        <w:rPr>
          <w:rFonts w:hint="eastAsia"/>
          <w:shd w:val="clear" w:color="auto" w:fill="FFFFFF"/>
          <w:rtl/>
        </w:rPr>
        <w:t>از</w:t>
      </w:r>
      <w:r w:rsidRPr="00FA0A60">
        <w:rPr>
          <w:shd w:val="clear" w:color="auto" w:fill="FFFFFF"/>
          <w:rtl/>
        </w:rPr>
        <w:t xml:space="preserve"> مسائل مهم در علم فقه، مسئله </w:t>
      </w:r>
      <w:r w:rsidRPr="00FA0A60">
        <w:rPr>
          <w:rFonts w:hint="cs"/>
          <w:shd w:val="clear" w:color="auto" w:fill="FFFFFF"/>
          <w:rtl/>
        </w:rPr>
        <w:t>ی</w:t>
      </w:r>
      <w:r w:rsidRPr="00FA0A60">
        <w:rPr>
          <w:shd w:val="clear" w:color="auto" w:fill="FFFFFF"/>
          <w:rtl/>
        </w:rPr>
        <w:t xml:space="preserve"> تنق</w:t>
      </w:r>
      <w:r w:rsidRPr="00FA0A60">
        <w:rPr>
          <w:rFonts w:hint="cs"/>
          <w:shd w:val="clear" w:color="auto" w:fill="FFFFFF"/>
          <w:rtl/>
        </w:rPr>
        <w:t>ی</w:t>
      </w:r>
      <w:r w:rsidRPr="00FA0A60">
        <w:rPr>
          <w:rFonts w:hint="eastAsia"/>
          <w:shd w:val="clear" w:color="auto" w:fill="FFFFFF"/>
          <w:rtl/>
        </w:rPr>
        <w:t>ح</w:t>
      </w:r>
      <w:r w:rsidRPr="00FA0A60">
        <w:rPr>
          <w:shd w:val="clear" w:color="auto" w:fill="FFFFFF"/>
          <w:rtl/>
        </w:rPr>
        <w:t xml:space="preserve"> مناط م</w:t>
      </w:r>
      <w:r w:rsidRPr="00FA0A60">
        <w:rPr>
          <w:rFonts w:hint="cs"/>
          <w:shd w:val="clear" w:color="auto" w:fill="FFFFFF"/>
          <w:rtl/>
        </w:rPr>
        <w:t>ی</w:t>
      </w:r>
      <w:r w:rsidRPr="00FA0A60">
        <w:rPr>
          <w:shd w:val="clear" w:color="auto" w:fill="FFFFFF"/>
          <w:rtl/>
        </w:rPr>
        <w:t xml:space="preserve"> باشد.به وس</w:t>
      </w:r>
      <w:r w:rsidRPr="00FA0A60">
        <w:rPr>
          <w:rFonts w:hint="cs"/>
          <w:shd w:val="clear" w:color="auto" w:fill="FFFFFF"/>
          <w:rtl/>
        </w:rPr>
        <w:t>ی</w:t>
      </w:r>
      <w:r w:rsidRPr="00FA0A60">
        <w:rPr>
          <w:rFonts w:hint="eastAsia"/>
          <w:shd w:val="clear" w:color="auto" w:fill="FFFFFF"/>
          <w:rtl/>
        </w:rPr>
        <w:t>له</w:t>
      </w:r>
      <w:r w:rsidRPr="00FA0A60">
        <w:rPr>
          <w:shd w:val="clear" w:color="auto" w:fill="FFFFFF"/>
          <w:rtl/>
        </w:rPr>
        <w:t xml:space="preserve"> </w:t>
      </w:r>
      <w:r w:rsidRPr="00FA0A60">
        <w:rPr>
          <w:rFonts w:hint="cs"/>
          <w:shd w:val="clear" w:color="auto" w:fill="FFFFFF"/>
          <w:rtl/>
        </w:rPr>
        <w:t>ی</w:t>
      </w:r>
      <w:r w:rsidRPr="00FA0A60">
        <w:rPr>
          <w:shd w:val="clear" w:color="auto" w:fill="FFFFFF"/>
          <w:rtl/>
        </w:rPr>
        <w:t xml:space="preserve"> تنق</w:t>
      </w:r>
      <w:r w:rsidRPr="00FA0A60">
        <w:rPr>
          <w:rFonts w:hint="cs"/>
          <w:shd w:val="clear" w:color="auto" w:fill="FFFFFF"/>
          <w:rtl/>
        </w:rPr>
        <w:t>ی</w:t>
      </w:r>
      <w:r w:rsidRPr="00FA0A60">
        <w:rPr>
          <w:rFonts w:hint="eastAsia"/>
          <w:shd w:val="clear" w:color="auto" w:fill="FFFFFF"/>
          <w:rtl/>
        </w:rPr>
        <w:t>ح</w:t>
      </w:r>
      <w:r w:rsidRPr="00FA0A60">
        <w:rPr>
          <w:shd w:val="clear" w:color="auto" w:fill="FFFFFF"/>
          <w:rtl/>
        </w:rPr>
        <w:t xml:space="preserve"> مناط م</w:t>
      </w:r>
      <w:r w:rsidRPr="00FA0A60">
        <w:rPr>
          <w:rFonts w:hint="cs"/>
          <w:shd w:val="clear" w:color="auto" w:fill="FFFFFF"/>
          <w:rtl/>
        </w:rPr>
        <w:t>ی</w:t>
      </w:r>
      <w:r w:rsidRPr="00FA0A60">
        <w:rPr>
          <w:rFonts w:hint="eastAsia"/>
          <w:shd w:val="clear" w:color="auto" w:fill="FFFFFF"/>
          <w:rtl/>
        </w:rPr>
        <w:t>توان</w:t>
      </w:r>
      <w:r w:rsidRPr="00FA0A60">
        <w:rPr>
          <w:shd w:val="clear" w:color="auto" w:fill="FFFFFF"/>
          <w:rtl/>
        </w:rPr>
        <w:t xml:space="preserve"> علت حکم را </w:t>
      </w:r>
      <w:r w:rsidRPr="00FA0A60">
        <w:rPr>
          <w:rFonts w:hint="cs"/>
          <w:shd w:val="clear" w:color="auto" w:fill="FFFFFF"/>
          <w:rtl/>
        </w:rPr>
        <w:t>ی</w:t>
      </w:r>
      <w:r w:rsidRPr="00FA0A60">
        <w:rPr>
          <w:rFonts w:hint="eastAsia"/>
          <w:shd w:val="clear" w:color="auto" w:fill="FFFFFF"/>
          <w:rtl/>
        </w:rPr>
        <w:t>افته</w:t>
      </w:r>
      <w:r w:rsidRPr="00FA0A60">
        <w:rPr>
          <w:shd w:val="clear" w:color="auto" w:fill="FFFFFF"/>
          <w:rtl/>
        </w:rPr>
        <w:t xml:space="preserve"> و در موضوعات د</w:t>
      </w:r>
      <w:r w:rsidRPr="00FA0A60">
        <w:rPr>
          <w:rFonts w:hint="cs"/>
          <w:shd w:val="clear" w:color="auto" w:fill="FFFFFF"/>
          <w:rtl/>
        </w:rPr>
        <w:t>ی</w:t>
      </w:r>
      <w:r w:rsidRPr="00FA0A60">
        <w:rPr>
          <w:rFonts w:hint="eastAsia"/>
          <w:shd w:val="clear" w:color="auto" w:fill="FFFFFF"/>
          <w:rtl/>
        </w:rPr>
        <w:t>گر</w:t>
      </w:r>
      <w:r w:rsidRPr="00FA0A60">
        <w:rPr>
          <w:shd w:val="clear" w:color="auto" w:fill="FFFFFF"/>
          <w:rtl/>
        </w:rPr>
        <w:t xml:space="preserve"> سرا</w:t>
      </w:r>
      <w:r w:rsidRPr="00FA0A60">
        <w:rPr>
          <w:rFonts w:hint="cs"/>
          <w:shd w:val="clear" w:color="auto" w:fill="FFFFFF"/>
          <w:rtl/>
        </w:rPr>
        <w:t>ی</w:t>
      </w:r>
      <w:r w:rsidRPr="00FA0A60">
        <w:rPr>
          <w:rFonts w:hint="eastAsia"/>
          <w:shd w:val="clear" w:color="auto" w:fill="FFFFFF"/>
          <w:rtl/>
        </w:rPr>
        <w:t>ت</w:t>
      </w:r>
      <w:r w:rsidRPr="00FA0A60">
        <w:rPr>
          <w:shd w:val="clear" w:color="auto" w:fill="FFFFFF"/>
          <w:rtl/>
        </w:rPr>
        <w:t xml:space="preserve"> ده</w:t>
      </w:r>
      <w:r w:rsidRPr="00FA0A60">
        <w:rPr>
          <w:rFonts w:hint="cs"/>
          <w:shd w:val="clear" w:color="auto" w:fill="FFFFFF"/>
          <w:rtl/>
        </w:rPr>
        <w:t>ی</w:t>
      </w:r>
      <w:r w:rsidRPr="00FA0A60">
        <w:rPr>
          <w:rFonts w:hint="eastAsia"/>
          <w:shd w:val="clear" w:color="auto" w:fill="FFFFFF"/>
          <w:rtl/>
        </w:rPr>
        <w:t>م</w:t>
      </w:r>
      <w:r w:rsidRPr="00FA0A60">
        <w:rPr>
          <w:shd w:val="clear" w:color="auto" w:fill="FFFFFF"/>
          <w:rtl/>
        </w:rPr>
        <w:t>.</w:t>
      </w:r>
    </w:p>
    <w:p w14:paraId="71BE0B76" w14:textId="4357DB51" w:rsidR="00F311B2" w:rsidRDefault="00FA0A60" w:rsidP="00FA0A60">
      <w:pPr>
        <w:rPr>
          <w:shd w:val="clear" w:color="auto" w:fill="FFFFFF"/>
          <w:rtl/>
        </w:rPr>
      </w:pPr>
      <w:r w:rsidRPr="00FA0A60">
        <w:rPr>
          <w:rFonts w:hint="eastAsia"/>
          <w:shd w:val="clear" w:color="auto" w:fill="FFFFFF"/>
          <w:rtl/>
        </w:rPr>
        <w:t>در</w:t>
      </w:r>
      <w:r w:rsidRPr="00FA0A60">
        <w:rPr>
          <w:shd w:val="clear" w:color="auto" w:fill="FFFFFF"/>
          <w:rtl/>
        </w:rPr>
        <w:t xml:space="preserve"> ا</w:t>
      </w:r>
      <w:r w:rsidRPr="00FA0A60">
        <w:rPr>
          <w:rFonts w:hint="cs"/>
          <w:shd w:val="clear" w:color="auto" w:fill="FFFFFF"/>
          <w:rtl/>
        </w:rPr>
        <w:t>ی</w:t>
      </w:r>
      <w:r w:rsidRPr="00FA0A60">
        <w:rPr>
          <w:rFonts w:hint="eastAsia"/>
          <w:shd w:val="clear" w:color="auto" w:fill="FFFFFF"/>
          <w:rtl/>
        </w:rPr>
        <w:t>ن</w:t>
      </w:r>
      <w:r w:rsidRPr="00FA0A60">
        <w:rPr>
          <w:shd w:val="clear" w:color="auto" w:fill="FFFFFF"/>
          <w:rtl/>
        </w:rPr>
        <w:t xml:space="preserve"> نوشته بر آن</w:t>
      </w:r>
      <w:r w:rsidRPr="00FA0A60">
        <w:rPr>
          <w:rFonts w:hint="cs"/>
          <w:shd w:val="clear" w:color="auto" w:fill="FFFFFF"/>
          <w:rtl/>
        </w:rPr>
        <w:t>ی</w:t>
      </w:r>
      <w:r w:rsidRPr="00FA0A60">
        <w:rPr>
          <w:rFonts w:hint="eastAsia"/>
          <w:shd w:val="clear" w:color="auto" w:fill="FFFFFF"/>
          <w:rtl/>
        </w:rPr>
        <w:t>م</w:t>
      </w:r>
      <w:r w:rsidRPr="00FA0A60">
        <w:rPr>
          <w:shd w:val="clear" w:color="auto" w:fill="FFFFFF"/>
          <w:rtl/>
        </w:rPr>
        <w:t xml:space="preserve"> که بدان</w:t>
      </w:r>
      <w:r w:rsidRPr="00FA0A60">
        <w:rPr>
          <w:rFonts w:hint="cs"/>
          <w:shd w:val="clear" w:color="auto" w:fill="FFFFFF"/>
          <w:rtl/>
        </w:rPr>
        <w:t>ی</w:t>
      </w:r>
      <w:r w:rsidRPr="00FA0A60">
        <w:rPr>
          <w:rFonts w:hint="eastAsia"/>
          <w:shd w:val="clear" w:color="auto" w:fill="FFFFFF"/>
          <w:rtl/>
        </w:rPr>
        <w:t>م</w:t>
      </w:r>
      <w:r w:rsidRPr="00FA0A60">
        <w:rPr>
          <w:shd w:val="clear" w:color="auto" w:fill="FFFFFF"/>
          <w:rtl/>
        </w:rPr>
        <w:t xml:space="preserve"> شه</w:t>
      </w:r>
      <w:r w:rsidRPr="00FA0A60">
        <w:rPr>
          <w:rFonts w:hint="cs"/>
          <w:shd w:val="clear" w:color="auto" w:fill="FFFFFF"/>
          <w:rtl/>
        </w:rPr>
        <w:t>ی</w:t>
      </w:r>
      <w:r w:rsidRPr="00FA0A60">
        <w:rPr>
          <w:rFonts w:hint="eastAsia"/>
          <w:shd w:val="clear" w:color="auto" w:fill="FFFFFF"/>
          <w:rtl/>
        </w:rPr>
        <w:t>د</w:t>
      </w:r>
      <w:r w:rsidRPr="00FA0A60">
        <w:rPr>
          <w:shd w:val="clear" w:color="auto" w:fill="FFFFFF"/>
          <w:rtl/>
        </w:rPr>
        <w:t xml:space="preserve"> ثان</w:t>
      </w:r>
      <w:r w:rsidRPr="00FA0A60">
        <w:rPr>
          <w:rFonts w:hint="cs"/>
          <w:shd w:val="clear" w:color="auto" w:fill="FFFFFF"/>
          <w:rtl/>
        </w:rPr>
        <w:t>ی</w:t>
      </w:r>
      <w:r w:rsidRPr="00FA0A60">
        <w:rPr>
          <w:shd w:val="clear" w:color="auto" w:fill="FFFFFF"/>
          <w:rtl/>
        </w:rPr>
        <w:t xml:space="preserve"> (عل</w:t>
      </w:r>
      <w:r w:rsidRPr="00FA0A60">
        <w:rPr>
          <w:rFonts w:hint="cs"/>
          <w:shd w:val="clear" w:color="auto" w:fill="FFFFFF"/>
          <w:rtl/>
        </w:rPr>
        <w:t>ی</w:t>
      </w:r>
      <w:r w:rsidRPr="00FA0A60">
        <w:rPr>
          <w:rFonts w:hint="eastAsia"/>
          <w:shd w:val="clear" w:color="auto" w:fill="FFFFFF"/>
          <w:rtl/>
        </w:rPr>
        <w:t>ه</w:t>
      </w:r>
      <w:r w:rsidRPr="00FA0A60">
        <w:rPr>
          <w:shd w:val="clear" w:color="auto" w:fill="FFFFFF"/>
          <w:rtl/>
        </w:rPr>
        <w:t xml:space="preserve"> الرحمة) از تنق</w:t>
      </w:r>
      <w:r w:rsidRPr="00FA0A60">
        <w:rPr>
          <w:rFonts w:hint="cs"/>
          <w:shd w:val="clear" w:color="auto" w:fill="FFFFFF"/>
          <w:rtl/>
        </w:rPr>
        <w:t>ی</w:t>
      </w:r>
      <w:r w:rsidRPr="00FA0A60">
        <w:rPr>
          <w:rFonts w:hint="eastAsia"/>
          <w:shd w:val="clear" w:color="auto" w:fill="FFFFFF"/>
          <w:rtl/>
        </w:rPr>
        <w:t>ح</w:t>
      </w:r>
      <w:r w:rsidRPr="00FA0A60">
        <w:rPr>
          <w:shd w:val="clear" w:color="auto" w:fill="FFFFFF"/>
          <w:rtl/>
        </w:rPr>
        <w:t xml:space="preserve"> مناط، به چه ک</w:t>
      </w:r>
      <w:r w:rsidRPr="00FA0A60">
        <w:rPr>
          <w:rFonts w:hint="cs"/>
          <w:shd w:val="clear" w:color="auto" w:fill="FFFFFF"/>
          <w:rtl/>
        </w:rPr>
        <w:t>ی</w:t>
      </w:r>
      <w:r w:rsidRPr="00FA0A60">
        <w:rPr>
          <w:rFonts w:hint="eastAsia"/>
          <w:shd w:val="clear" w:color="auto" w:fill="FFFFFF"/>
          <w:rtl/>
        </w:rPr>
        <w:t>ف</w:t>
      </w:r>
      <w:r w:rsidRPr="00FA0A60">
        <w:rPr>
          <w:rFonts w:hint="cs"/>
          <w:shd w:val="clear" w:color="auto" w:fill="FFFFFF"/>
          <w:rtl/>
        </w:rPr>
        <w:t>ی</w:t>
      </w:r>
      <w:r w:rsidRPr="00FA0A60">
        <w:rPr>
          <w:rFonts w:hint="eastAsia"/>
          <w:shd w:val="clear" w:color="auto" w:fill="FFFFFF"/>
          <w:rtl/>
        </w:rPr>
        <w:t>ت</w:t>
      </w:r>
      <w:r w:rsidRPr="00FA0A60">
        <w:rPr>
          <w:rFonts w:hint="cs"/>
          <w:shd w:val="clear" w:color="auto" w:fill="FFFFFF"/>
          <w:rtl/>
        </w:rPr>
        <w:t>ی</w:t>
      </w:r>
      <w:r w:rsidRPr="00FA0A60">
        <w:rPr>
          <w:shd w:val="clear" w:color="auto" w:fill="FFFFFF"/>
          <w:rtl/>
        </w:rPr>
        <w:t xml:space="preserve"> در کتاب الطهارة  استفاده کرده است.</w:t>
      </w:r>
    </w:p>
    <w:p w14:paraId="22CAAC46" w14:textId="77777777" w:rsidR="00F311B2" w:rsidRDefault="00F311B2" w:rsidP="00C01FAF">
      <w:pPr>
        <w:rPr>
          <w:shd w:val="clear" w:color="auto" w:fill="FFFFFF"/>
          <w:rtl/>
        </w:rPr>
      </w:pPr>
    </w:p>
    <w:p w14:paraId="543FBD64" w14:textId="77777777" w:rsidR="00F311B2" w:rsidRPr="00F311B2" w:rsidRDefault="00F311B2" w:rsidP="00C01FAF">
      <w:pPr>
        <w:rPr>
          <w:shd w:val="clear" w:color="auto" w:fill="FFFFFF"/>
          <w:rtl/>
        </w:rPr>
      </w:pPr>
    </w:p>
    <w:p w14:paraId="2C517581" w14:textId="77777777" w:rsidR="00F311B2" w:rsidRDefault="00F311B2" w:rsidP="00C01FAF">
      <w:pPr>
        <w:pStyle w:val="Heading1"/>
        <w:rPr>
          <w:szCs w:val="32"/>
          <w:rtl/>
        </w:rPr>
      </w:pPr>
    </w:p>
    <w:p w14:paraId="4C1596FA" w14:textId="77777777" w:rsidR="00F311B2" w:rsidRDefault="00F311B2" w:rsidP="00C01FAF">
      <w:pPr>
        <w:pStyle w:val="Heading1"/>
        <w:rPr>
          <w:szCs w:val="32"/>
          <w:rtl/>
        </w:rPr>
      </w:pPr>
    </w:p>
    <w:p w14:paraId="734DC8BD" w14:textId="77777777" w:rsidR="00F311B2" w:rsidRDefault="00F311B2" w:rsidP="00C01FAF">
      <w:pPr>
        <w:pStyle w:val="Heading1"/>
        <w:rPr>
          <w:szCs w:val="32"/>
          <w:rtl/>
        </w:rPr>
      </w:pPr>
    </w:p>
    <w:p w14:paraId="5E832AD5" w14:textId="77777777" w:rsidR="00F311B2" w:rsidRPr="00F311B2" w:rsidRDefault="00F311B2" w:rsidP="00FA0A60">
      <w:pPr>
        <w:ind w:firstLine="0"/>
        <w:rPr>
          <w:rtl/>
        </w:rPr>
      </w:pPr>
    </w:p>
    <w:p w14:paraId="690F288F" w14:textId="77777777" w:rsidR="00F311B2" w:rsidRDefault="00F311B2" w:rsidP="00C01FAF">
      <w:pPr>
        <w:pStyle w:val="Heading1"/>
        <w:rPr>
          <w:szCs w:val="32"/>
          <w:rtl/>
        </w:rPr>
      </w:pPr>
    </w:p>
    <w:p w14:paraId="1623A131" w14:textId="68E984E7" w:rsidR="00214A52" w:rsidRPr="00C01FAF" w:rsidRDefault="00214A52" w:rsidP="008A639A">
      <w:pPr>
        <w:pStyle w:val="Heading1"/>
        <w:rPr>
          <w:rtl/>
        </w:rPr>
      </w:pPr>
      <w:bookmarkStart w:id="3" w:name="_Toc36938054"/>
      <w:r w:rsidRPr="00C01FAF">
        <w:rPr>
          <w:rFonts w:hint="cs"/>
          <w:szCs w:val="32"/>
          <w:rtl/>
        </w:rPr>
        <w:t>فصل اول:</w:t>
      </w:r>
      <w:r w:rsidR="00C01FAF" w:rsidRPr="00C01FAF">
        <w:rPr>
          <w:rFonts w:hint="cs"/>
          <w:szCs w:val="32"/>
          <w:rtl/>
        </w:rPr>
        <w:t xml:space="preserve"> </w:t>
      </w:r>
      <w:r w:rsidR="006D665A">
        <w:rPr>
          <w:rFonts w:hint="cs"/>
          <w:szCs w:val="32"/>
          <w:rtl/>
        </w:rPr>
        <w:t>کلیات</w:t>
      </w:r>
      <w:bookmarkEnd w:id="3"/>
    </w:p>
    <w:p w14:paraId="18239D2E" w14:textId="77777777" w:rsidR="00FA0A60" w:rsidRDefault="00214A52" w:rsidP="00FA0A60">
      <w:pPr>
        <w:pStyle w:val="Heading2"/>
        <w:rPr>
          <w:rtl/>
        </w:rPr>
      </w:pPr>
      <w:bookmarkStart w:id="4" w:name="_Toc36938055"/>
      <w:r w:rsidRPr="00C01FAF">
        <w:rPr>
          <w:rFonts w:hint="cs"/>
          <w:rtl/>
        </w:rPr>
        <w:t>بخش اول:</w:t>
      </w:r>
      <w:r w:rsidR="00C01FAF" w:rsidRPr="00C01FAF">
        <w:rPr>
          <w:rFonts w:hint="cs"/>
          <w:rtl/>
        </w:rPr>
        <w:t xml:space="preserve"> </w:t>
      </w:r>
      <w:r w:rsidR="008A639A">
        <w:rPr>
          <w:rFonts w:hint="cs"/>
          <w:rtl/>
        </w:rPr>
        <w:t>در آمدی بر علم فقه و اصول</w:t>
      </w:r>
      <w:bookmarkEnd w:id="4"/>
    </w:p>
    <w:p w14:paraId="2A97FCEA" w14:textId="6780B63F" w:rsidR="00FA0A60" w:rsidRDefault="00FA0A60" w:rsidP="00FA0A60">
      <w:r>
        <w:rPr>
          <w:rFonts w:hint="cs"/>
          <w:rtl/>
        </w:rPr>
        <w:t xml:space="preserve">1-1 </w:t>
      </w:r>
      <w:r w:rsidR="008A639A" w:rsidRPr="008A639A">
        <w:rPr>
          <w:rtl/>
        </w:rPr>
        <w:t>فقه چ</w:t>
      </w:r>
      <w:r w:rsidR="008A639A" w:rsidRPr="008A639A">
        <w:rPr>
          <w:rFonts w:hint="cs"/>
          <w:rtl/>
        </w:rPr>
        <w:t>ی</w:t>
      </w:r>
      <w:r w:rsidR="008A639A" w:rsidRPr="008A639A">
        <w:rPr>
          <w:rFonts w:hint="eastAsia"/>
          <w:rtl/>
        </w:rPr>
        <w:t>ست</w:t>
      </w:r>
      <w:r>
        <w:rPr>
          <w:rFonts w:hint="cs"/>
          <w:rtl/>
        </w:rPr>
        <w:t>؟</w:t>
      </w:r>
    </w:p>
    <w:p w14:paraId="37D93F6E" w14:textId="2DD77A18" w:rsidR="008A639A" w:rsidRPr="00FA0A60" w:rsidRDefault="008A639A" w:rsidP="00FA0A60">
      <w:pPr>
        <w:rPr>
          <w:rtl/>
        </w:rPr>
      </w:pPr>
      <w:r w:rsidRPr="008A639A">
        <w:rPr>
          <w:rFonts w:hint="eastAsia"/>
          <w:rtl/>
        </w:rPr>
        <w:t>فقه،</w:t>
      </w:r>
      <w:r w:rsidRPr="008A639A">
        <w:rPr>
          <w:rtl/>
        </w:rPr>
        <w:t xml:space="preserve"> به معنا</w:t>
      </w:r>
      <w:r w:rsidRPr="008A639A">
        <w:rPr>
          <w:rFonts w:hint="cs"/>
          <w:rtl/>
        </w:rPr>
        <w:t>ی</w:t>
      </w:r>
      <w:r w:rsidRPr="008A639A">
        <w:rPr>
          <w:rtl/>
        </w:rPr>
        <w:t xml:space="preserve"> فهم</w:t>
      </w:r>
      <w:r w:rsidRPr="008A639A">
        <w:rPr>
          <w:rFonts w:hint="cs"/>
          <w:rtl/>
        </w:rPr>
        <w:t>ی</w:t>
      </w:r>
      <w:r w:rsidRPr="008A639A">
        <w:rPr>
          <w:rFonts w:hint="eastAsia"/>
          <w:rtl/>
        </w:rPr>
        <w:t>دن</w:t>
      </w:r>
      <w:r w:rsidRPr="008A639A">
        <w:rPr>
          <w:rtl/>
        </w:rPr>
        <w:t xml:space="preserve"> و درک کردن م</w:t>
      </w:r>
      <w:r w:rsidRPr="008A639A">
        <w:rPr>
          <w:rFonts w:hint="cs"/>
          <w:rtl/>
        </w:rPr>
        <w:t>ی</w:t>
      </w:r>
      <w:r w:rsidRPr="008A639A">
        <w:rPr>
          <w:rtl/>
        </w:rPr>
        <w:t xml:space="preserve"> باشد که به استنباط احکام شرع کمک م</w:t>
      </w:r>
      <w:r w:rsidRPr="008A639A">
        <w:rPr>
          <w:rFonts w:hint="cs"/>
          <w:rtl/>
        </w:rPr>
        <w:t>ی‌</w:t>
      </w:r>
      <w:r w:rsidRPr="008A639A">
        <w:rPr>
          <w:rFonts w:hint="eastAsia"/>
          <w:rtl/>
        </w:rPr>
        <w:t>کند</w:t>
      </w:r>
      <w:r w:rsidRPr="008A639A">
        <w:rPr>
          <w:rtl/>
        </w:rPr>
        <w:t>. منظور از فقه، قوان</w:t>
      </w:r>
      <w:r w:rsidRPr="008A639A">
        <w:rPr>
          <w:rFonts w:hint="cs"/>
          <w:rtl/>
        </w:rPr>
        <w:t>ی</w:t>
      </w:r>
      <w:r w:rsidRPr="008A639A">
        <w:rPr>
          <w:rFonts w:hint="eastAsia"/>
          <w:rtl/>
        </w:rPr>
        <w:t>ن</w:t>
      </w:r>
      <w:r w:rsidRPr="008A639A">
        <w:rPr>
          <w:rtl/>
        </w:rPr>
        <w:t xml:space="preserve"> الزام</w:t>
      </w:r>
      <w:r w:rsidRPr="008A639A">
        <w:rPr>
          <w:rFonts w:hint="cs"/>
          <w:rtl/>
        </w:rPr>
        <w:t>ی</w:t>
      </w:r>
      <w:r w:rsidRPr="008A639A">
        <w:rPr>
          <w:rtl/>
        </w:rPr>
        <w:t xml:space="preserve"> و غ</w:t>
      </w:r>
      <w:r w:rsidRPr="008A639A">
        <w:rPr>
          <w:rFonts w:hint="cs"/>
          <w:rtl/>
        </w:rPr>
        <w:t>ی</w:t>
      </w:r>
      <w:r w:rsidRPr="008A639A">
        <w:rPr>
          <w:rFonts w:hint="eastAsia"/>
          <w:rtl/>
        </w:rPr>
        <w:t>ر</w:t>
      </w:r>
      <w:r w:rsidRPr="008A639A">
        <w:rPr>
          <w:rtl/>
        </w:rPr>
        <w:t xml:space="preserve"> الزام</w:t>
      </w:r>
      <w:r w:rsidRPr="008A639A">
        <w:rPr>
          <w:rFonts w:hint="cs"/>
          <w:rtl/>
        </w:rPr>
        <w:t>ی</w:t>
      </w:r>
      <w:r w:rsidRPr="008A639A">
        <w:rPr>
          <w:rtl/>
        </w:rPr>
        <w:t xml:space="preserve"> است که از طرف خداوند متعال برا</w:t>
      </w:r>
      <w:r w:rsidRPr="008A639A">
        <w:rPr>
          <w:rFonts w:hint="cs"/>
          <w:rtl/>
        </w:rPr>
        <w:t>ی</w:t>
      </w:r>
      <w:r w:rsidRPr="008A639A">
        <w:rPr>
          <w:rtl/>
        </w:rPr>
        <w:t xml:space="preserve"> بشر وضع گرد</w:t>
      </w:r>
      <w:r w:rsidRPr="008A639A">
        <w:rPr>
          <w:rFonts w:hint="cs"/>
          <w:rtl/>
        </w:rPr>
        <w:t>ی</w:t>
      </w:r>
      <w:r w:rsidRPr="008A639A">
        <w:rPr>
          <w:rFonts w:hint="eastAsia"/>
          <w:rtl/>
        </w:rPr>
        <w:t>ده</w:t>
      </w:r>
      <w:r w:rsidRPr="008A639A">
        <w:rPr>
          <w:rtl/>
        </w:rPr>
        <w:t xml:space="preserve"> است. علم فقه علم</w:t>
      </w:r>
      <w:r w:rsidRPr="008A639A">
        <w:rPr>
          <w:rFonts w:hint="cs"/>
          <w:rtl/>
        </w:rPr>
        <w:t>ی</w:t>
      </w:r>
      <w:r w:rsidRPr="008A639A">
        <w:rPr>
          <w:rtl/>
        </w:rPr>
        <w:t xml:space="preserve"> است که از منظرها</w:t>
      </w:r>
      <w:r w:rsidRPr="008A639A">
        <w:rPr>
          <w:rFonts w:hint="cs"/>
          <w:rtl/>
        </w:rPr>
        <w:t>ی</w:t>
      </w:r>
      <w:r w:rsidRPr="008A639A">
        <w:rPr>
          <w:rtl/>
        </w:rPr>
        <w:t xml:space="preserve"> مختلف و متعدد به بررس</w:t>
      </w:r>
      <w:r w:rsidRPr="008A639A">
        <w:rPr>
          <w:rFonts w:hint="cs"/>
          <w:rtl/>
        </w:rPr>
        <w:t>ی</w:t>
      </w:r>
      <w:r w:rsidRPr="008A639A">
        <w:rPr>
          <w:rtl/>
        </w:rPr>
        <w:t xml:space="preserve"> ا</w:t>
      </w:r>
      <w:r w:rsidRPr="008A639A">
        <w:rPr>
          <w:rFonts w:hint="cs"/>
          <w:rtl/>
        </w:rPr>
        <w:t>ی</w:t>
      </w:r>
      <w:r w:rsidRPr="008A639A">
        <w:rPr>
          <w:rFonts w:hint="eastAsia"/>
          <w:rtl/>
        </w:rPr>
        <w:t>ن</w:t>
      </w:r>
      <w:r w:rsidRPr="008A639A">
        <w:rPr>
          <w:rtl/>
        </w:rPr>
        <w:t xml:space="preserve"> قوان</w:t>
      </w:r>
      <w:r w:rsidRPr="008A639A">
        <w:rPr>
          <w:rFonts w:hint="cs"/>
          <w:rtl/>
        </w:rPr>
        <w:t>ی</w:t>
      </w:r>
      <w:r w:rsidRPr="008A639A">
        <w:rPr>
          <w:rFonts w:hint="eastAsia"/>
          <w:rtl/>
        </w:rPr>
        <w:t>ن</w:t>
      </w:r>
      <w:r w:rsidRPr="008A639A">
        <w:rPr>
          <w:rtl/>
        </w:rPr>
        <w:t xml:space="preserve"> م</w:t>
      </w:r>
      <w:r w:rsidRPr="008A639A">
        <w:rPr>
          <w:rFonts w:hint="cs"/>
          <w:rtl/>
        </w:rPr>
        <w:t>ی‌</w:t>
      </w:r>
      <w:r w:rsidRPr="008A639A">
        <w:rPr>
          <w:rFonts w:hint="eastAsia"/>
          <w:rtl/>
        </w:rPr>
        <w:t>پردازد</w:t>
      </w:r>
      <w:r w:rsidRPr="008A639A">
        <w:rPr>
          <w:rtl/>
        </w:rPr>
        <w:t xml:space="preserve"> و در پ</w:t>
      </w:r>
      <w:r w:rsidRPr="008A639A">
        <w:rPr>
          <w:rFonts w:hint="cs"/>
          <w:rtl/>
        </w:rPr>
        <w:t>ی</w:t>
      </w:r>
      <w:r w:rsidRPr="008A639A">
        <w:rPr>
          <w:rFonts w:hint="eastAsia"/>
          <w:rtl/>
        </w:rPr>
        <w:t>رامون</w:t>
      </w:r>
      <w:r w:rsidRPr="008A639A">
        <w:rPr>
          <w:rtl/>
        </w:rPr>
        <w:t xml:space="preserve"> آن بحث م</w:t>
      </w:r>
      <w:r w:rsidRPr="008A639A">
        <w:rPr>
          <w:rFonts w:hint="cs"/>
          <w:rtl/>
        </w:rPr>
        <w:t>ی‌</w:t>
      </w:r>
      <w:r w:rsidRPr="008A639A">
        <w:rPr>
          <w:rFonts w:hint="eastAsia"/>
          <w:rtl/>
        </w:rPr>
        <w:t>کند</w:t>
      </w:r>
      <w:r w:rsidRPr="008A639A">
        <w:rPr>
          <w:rtl/>
        </w:rPr>
        <w:t>. موضوعات فقه</w:t>
      </w:r>
      <w:r w:rsidRPr="008A639A">
        <w:rPr>
          <w:rFonts w:hint="cs"/>
          <w:rtl/>
        </w:rPr>
        <w:t>ی</w:t>
      </w:r>
      <w:r w:rsidRPr="008A639A">
        <w:rPr>
          <w:rtl/>
        </w:rPr>
        <w:t xml:space="preserve"> مثل نماز، روزه، حج، معاملات و بس</w:t>
      </w:r>
      <w:r w:rsidRPr="008A639A">
        <w:rPr>
          <w:rFonts w:hint="cs"/>
          <w:rtl/>
        </w:rPr>
        <w:t>ی</w:t>
      </w:r>
      <w:r w:rsidRPr="008A639A">
        <w:rPr>
          <w:rFonts w:hint="eastAsia"/>
          <w:rtl/>
        </w:rPr>
        <w:t>ار</w:t>
      </w:r>
      <w:r w:rsidRPr="008A639A">
        <w:rPr>
          <w:rFonts w:hint="cs"/>
          <w:rtl/>
        </w:rPr>
        <w:t>ی</w:t>
      </w:r>
      <w:r w:rsidRPr="008A639A">
        <w:rPr>
          <w:rtl/>
        </w:rPr>
        <w:t xml:space="preserve"> از موضوعات</w:t>
      </w:r>
      <w:r w:rsidRPr="008A639A">
        <w:rPr>
          <w:rFonts w:hint="cs"/>
          <w:rtl/>
        </w:rPr>
        <w:t>ی</w:t>
      </w:r>
      <w:r w:rsidRPr="008A639A">
        <w:rPr>
          <w:rtl/>
        </w:rPr>
        <w:t xml:space="preserve"> که در فقه مورد بحث و بررس</w:t>
      </w:r>
      <w:r w:rsidRPr="008A639A">
        <w:rPr>
          <w:rFonts w:hint="cs"/>
          <w:rtl/>
        </w:rPr>
        <w:t>ی</w:t>
      </w:r>
      <w:r w:rsidRPr="008A639A">
        <w:rPr>
          <w:rtl/>
        </w:rPr>
        <w:t xml:space="preserve"> قرار م</w:t>
      </w:r>
      <w:r w:rsidRPr="008A639A">
        <w:rPr>
          <w:rFonts w:hint="cs"/>
          <w:rtl/>
        </w:rPr>
        <w:t>ی‌</w:t>
      </w:r>
      <w:r w:rsidRPr="008A639A">
        <w:rPr>
          <w:rFonts w:hint="eastAsia"/>
          <w:rtl/>
        </w:rPr>
        <w:t>گ</w:t>
      </w:r>
      <w:r w:rsidRPr="008A639A">
        <w:rPr>
          <w:rFonts w:hint="cs"/>
          <w:rtl/>
        </w:rPr>
        <w:t>ی</w:t>
      </w:r>
      <w:r w:rsidRPr="008A639A">
        <w:rPr>
          <w:rFonts w:hint="eastAsia"/>
          <w:rtl/>
        </w:rPr>
        <w:t>رد</w:t>
      </w:r>
      <w:r w:rsidRPr="008A639A">
        <w:rPr>
          <w:rtl/>
        </w:rPr>
        <w:t>.</w:t>
      </w:r>
    </w:p>
    <w:p w14:paraId="246321F3" w14:textId="77777777" w:rsidR="008A639A" w:rsidRPr="008A639A" w:rsidRDefault="008A639A" w:rsidP="00FA0A60">
      <w:pPr>
        <w:rPr>
          <w:rtl/>
        </w:rPr>
      </w:pPr>
    </w:p>
    <w:p w14:paraId="0A1A2998" w14:textId="77777777" w:rsidR="008A639A" w:rsidRPr="008A639A" w:rsidRDefault="008A639A" w:rsidP="00FA0A60">
      <w:pPr>
        <w:rPr>
          <w:rtl/>
        </w:rPr>
      </w:pPr>
      <w:r w:rsidRPr="008A639A">
        <w:rPr>
          <w:rtl/>
        </w:rPr>
        <w:t>1-2</w:t>
      </w:r>
      <w:r w:rsidRPr="008A639A">
        <w:rPr>
          <w:rtl/>
        </w:rPr>
        <w:tab/>
        <w:t>اصول فقه چ</w:t>
      </w:r>
      <w:r w:rsidRPr="008A639A">
        <w:rPr>
          <w:rFonts w:hint="cs"/>
          <w:rtl/>
        </w:rPr>
        <w:t>ی</w:t>
      </w:r>
      <w:r w:rsidRPr="008A639A">
        <w:rPr>
          <w:rFonts w:hint="eastAsia"/>
          <w:rtl/>
        </w:rPr>
        <w:t>ست؟</w:t>
      </w:r>
    </w:p>
    <w:p w14:paraId="28BA562E" w14:textId="77777777" w:rsidR="008A639A" w:rsidRPr="008A639A" w:rsidRDefault="008A639A" w:rsidP="00FA0A60">
      <w:pPr>
        <w:rPr>
          <w:rtl/>
        </w:rPr>
      </w:pPr>
      <w:r w:rsidRPr="008A639A">
        <w:rPr>
          <w:rFonts w:hint="eastAsia"/>
          <w:rtl/>
        </w:rPr>
        <w:t>اصول</w:t>
      </w:r>
      <w:r w:rsidRPr="008A639A">
        <w:rPr>
          <w:rtl/>
        </w:rPr>
        <w:t xml:space="preserve"> فقه، علم</w:t>
      </w:r>
      <w:r w:rsidRPr="008A639A">
        <w:rPr>
          <w:rFonts w:hint="cs"/>
          <w:rtl/>
        </w:rPr>
        <w:t>ی</w:t>
      </w:r>
      <w:r w:rsidRPr="008A639A">
        <w:rPr>
          <w:rtl/>
        </w:rPr>
        <w:t xml:space="preserve"> است که در آن از قواعد</w:t>
      </w:r>
      <w:r w:rsidRPr="008A639A">
        <w:rPr>
          <w:rFonts w:hint="cs"/>
          <w:rtl/>
        </w:rPr>
        <w:t>ی</w:t>
      </w:r>
      <w:r w:rsidRPr="008A639A">
        <w:rPr>
          <w:rtl/>
        </w:rPr>
        <w:t xml:space="preserve"> بحث م</w:t>
      </w:r>
      <w:r w:rsidRPr="008A639A">
        <w:rPr>
          <w:rFonts w:hint="cs"/>
          <w:rtl/>
        </w:rPr>
        <w:t>ی‌</w:t>
      </w:r>
      <w:r w:rsidRPr="008A639A">
        <w:rPr>
          <w:rFonts w:hint="eastAsia"/>
          <w:rtl/>
        </w:rPr>
        <w:t>شود</w:t>
      </w:r>
      <w:r w:rsidRPr="008A639A">
        <w:rPr>
          <w:rtl/>
        </w:rPr>
        <w:t xml:space="preserve"> که نت</w:t>
      </w:r>
      <w:r w:rsidRPr="008A639A">
        <w:rPr>
          <w:rFonts w:hint="cs"/>
          <w:rtl/>
        </w:rPr>
        <w:t>ی</w:t>
      </w:r>
      <w:r w:rsidRPr="008A639A">
        <w:rPr>
          <w:rFonts w:hint="eastAsia"/>
          <w:rtl/>
        </w:rPr>
        <w:t>ج</w:t>
      </w:r>
      <w:r w:rsidRPr="008A639A">
        <w:rPr>
          <w:rFonts w:hint="cs"/>
          <w:rtl/>
        </w:rPr>
        <w:t>ۀ</w:t>
      </w:r>
      <w:r w:rsidRPr="008A639A">
        <w:rPr>
          <w:rtl/>
        </w:rPr>
        <w:t xml:space="preserve"> آن‌ها در استنباط حکم شرع</w:t>
      </w:r>
      <w:r w:rsidRPr="008A639A">
        <w:rPr>
          <w:rFonts w:hint="cs"/>
          <w:rtl/>
        </w:rPr>
        <w:t>ی</w:t>
      </w:r>
      <w:r w:rsidRPr="008A639A">
        <w:rPr>
          <w:rtl/>
        </w:rPr>
        <w:t xml:space="preserve"> مورد استفاد</w:t>
      </w:r>
      <w:r w:rsidRPr="008A639A">
        <w:rPr>
          <w:rFonts w:hint="cs"/>
          <w:rtl/>
        </w:rPr>
        <w:t>ۀ</w:t>
      </w:r>
      <w:r w:rsidRPr="008A639A">
        <w:rPr>
          <w:rtl/>
        </w:rPr>
        <w:t xml:space="preserve"> مجتهد قرار م</w:t>
      </w:r>
      <w:r w:rsidRPr="008A639A">
        <w:rPr>
          <w:rFonts w:hint="cs"/>
          <w:rtl/>
        </w:rPr>
        <w:t>ی‌</w:t>
      </w:r>
      <w:r w:rsidRPr="008A639A">
        <w:rPr>
          <w:rFonts w:hint="eastAsia"/>
          <w:rtl/>
        </w:rPr>
        <w:t>گ</w:t>
      </w:r>
      <w:r w:rsidRPr="008A639A">
        <w:rPr>
          <w:rFonts w:hint="cs"/>
          <w:rtl/>
        </w:rPr>
        <w:t>ی</w:t>
      </w:r>
      <w:r w:rsidRPr="008A639A">
        <w:rPr>
          <w:rFonts w:hint="eastAsia"/>
          <w:rtl/>
        </w:rPr>
        <w:t>رد</w:t>
      </w:r>
      <w:r w:rsidRPr="008A639A">
        <w:rPr>
          <w:rtl/>
        </w:rPr>
        <w:t>. از ا</w:t>
      </w:r>
      <w:r w:rsidRPr="008A639A">
        <w:rPr>
          <w:rFonts w:hint="cs"/>
          <w:rtl/>
        </w:rPr>
        <w:t>ی</w:t>
      </w:r>
      <w:r w:rsidRPr="008A639A">
        <w:rPr>
          <w:rFonts w:hint="eastAsia"/>
          <w:rtl/>
        </w:rPr>
        <w:t>ن</w:t>
      </w:r>
      <w:r w:rsidRPr="008A639A">
        <w:rPr>
          <w:rtl/>
        </w:rPr>
        <w:t xml:space="preserve"> رو، علم اصول فقه نسبت به علم فقه، علم</w:t>
      </w:r>
      <w:r w:rsidRPr="008A639A">
        <w:rPr>
          <w:rFonts w:hint="cs"/>
          <w:rtl/>
        </w:rPr>
        <w:t>ی</w:t>
      </w:r>
      <w:r w:rsidRPr="008A639A">
        <w:rPr>
          <w:rtl/>
        </w:rPr>
        <w:t xml:space="preserve"> ابزار</w:t>
      </w:r>
      <w:r w:rsidRPr="008A639A">
        <w:rPr>
          <w:rFonts w:hint="cs"/>
          <w:rtl/>
        </w:rPr>
        <w:t>ی</w:t>
      </w:r>
      <w:r w:rsidRPr="008A639A">
        <w:rPr>
          <w:rtl/>
        </w:rPr>
        <w:t xml:space="preserve"> است که فق</w:t>
      </w:r>
      <w:r w:rsidRPr="008A639A">
        <w:rPr>
          <w:rFonts w:hint="cs"/>
          <w:rtl/>
        </w:rPr>
        <w:t>ی</w:t>
      </w:r>
      <w:r w:rsidRPr="008A639A">
        <w:rPr>
          <w:rFonts w:hint="eastAsia"/>
          <w:rtl/>
        </w:rPr>
        <w:t>ه</w:t>
      </w:r>
      <w:r w:rsidRPr="008A639A">
        <w:rPr>
          <w:rtl/>
        </w:rPr>
        <w:t xml:space="preserve"> به وس</w:t>
      </w:r>
      <w:r w:rsidRPr="008A639A">
        <w:rPr>
          <w:rFonts w:hint="cs"/>
          <w:rtl/>
        </w:rPr>
        <w:t>ی</w:t>
      </w:r>
      <w:r w:rsidRPr="008A639A">
        <w:rPr>
          <w:rFonts w:hint="eastAsia"/>
          <w:rtl/>
        </w:rPr>
        <w:t>ل</w:t>
      </w:r>
      <w:r w:rsidRPr="008A639A">
        <w:rPr>
          <w:rFonts w:hint="cs"/>
          <w:rtl/>
        </w:rPr>
        <w:t>ۀ</w:t>
      </w:r>
      <w:r w:rsidRPr="008A639A">
        <w:rPr>
          <w:rtl/>
        </w:rPr>
        <w:t xml:space="preserve"> آن م</w:t>
      </w:r>
      <w:r w:rsidRPr="008A639A">
        <w:rPr>
          <w:rFonts w:hint="cs"/>
          <w:rtl/>
        </w:rPr>
        <w:t>ی‌</w:t>
      </w:r>
      <w:r w:rsidRPr="008A639A">
        <w:rPr>
          <w:rFonts w:hint="eastAsia"/>
          <w:rtl/>
        </w:rPr>
        <w:t>تواند</w:t>
      </w:r>
      <w:r w:rsidRPr="008A639A">
        <w:rPr>
          <w:rtl/>
        </w:rPr>
        <w:t xml:space="preserve"> احکام شرع</w:t>
      </w:r>
      <w:r w:rsidRPr="008A639A">
        <w:rPr>
          <w:rFonts w:hint="cs"/>
          <w:rtl/>
        </w:rPr>
        <w:t>ی</w:t>
      </w:r>
      <w:r w:rsidRPr="008A639A">
        <w:rPr>
          <w:rtl/>
        </w:rPr>
        <w:t xml:space="preserve"> فرع</w:t>
      </w:r>
      <w:r w:rsidRPr="008A639A">
        <w:rPr>
          <w:rFonts w:hint="cs"/>
          <w:rtl/>
        </w:rPr>
        <w:t>ی</w:t>
      </w:r>
      <w:r w:rsidRPr="008A639A">
        <w:rPr>
          <w:rtl/>
        </w:rPr>
        <w:t xml:space="preserve"> را از منابع آن‌ها </w:t>
      </w:r>
      <w:r w:rsidRPr="008A639A">
        <w:rPr>
          <w:rFonts w:hint="cs"/>
          <w:rtl/>
        </w:rPr>
        <w:t>ی</w:t>
      </w:r>
      <w:r w:rsidRPr="008A639A">
        <w:rPr>
          <w:rFonts w:hint="eastAsia"/>
          <w:rtl/>
        </w:rPr>
        <w:t>عن</w:t>
      </w:r>
      <w:r w:rsidRPr="008A639A">
        <w:rPr>
          <w:rFonts w:hint="cs"/>
          <w:rtl/>
        </w:rPr>
        <w:t>ی</w:t>
      </w:r>
      <w:r w:rsidRPr="008A639A">
        <w:rPr>
          <w:rtl/>
        </w:rPr>
        <w:t xml:space="preserve"> کتاب، سنّت، اج</w:t>
      </w:r>
      <w:r w:rsidRPr="008A639A">
        <w:rPr>
          <w:rFonts w:hint="eastAsia"/>
          <w:rtl/>
        </w:rPr>
        <w:t>ماع</w:t>
      </w:r>
      <w:r w:rsidRPr="008A639A">
        <w:rPr>
          <w:rtl/>
        </w:rPr>
        <w:t xml:space="preserve"> و عقل استنباط کند.</w:t>
      </w:r>
    </w:p>
    <w:p w14:paraId="0F88F1C3" w14:textId="77777777" w:rsidR="008A639A" w:rsidRPr="008A639A" w:rsidRDefault="008A639A" w:rsidP="00FA0A60">
      <w:pPr>
        <w:rPr>
          <w:rtl/>
        </w:rPr>
      </w:pPr>
    </w:p>
    <w:p w14:paraId="13AF9185" w14:textId="77777777" w:rsidR="008A639A" w:rsidRPr="008A639A" w:rsidRDefault="008A639A" w:rsidP="00FA0A60">
      <w:pPr>
        <w:rPr>
          <w:rtl/>
        </w:rPr>
      </w:pPr>
      <w:r w:rsidRPr="008A639A">
        <w:rPr>
          <w:rtl/>
        </w:rPr>
        <w:t>1-3</w:t>
      </w:r>
      <w:r w:rsidRPr="008A639A">
        <w:rPr>
          <w:rtl/>
        </w:rPr>
        <w:tab/>
        <w:t xml:space="preserve">رابطه </w:t>
      </w:r>
      <w:r w:rsidRPr="008A639A">
        <w:rPr>
          <w:rFonts w:hint="cs"/>
          <w:rtl/>
        </w:rPr>
        <w:t>ی</w:t>
      </w:r>
      <w:r w:rsidRPr="008A639A">
        <w:rPr>
          <w:rtl/>
        </w:rPr>
        <w:t xml:space="preserve"> فقه و اصول</w:t>
      </w:r>
    </w:p>
    <w:p w14:paraId="516E6053" w14:textId="77777777" w:rsidR="008A639A" w:rsidRPr="008A639A" w:rsidRDefault="008A639A" w:rsidP="00FA0A60">
      <w:pPr>
        <w:rPr>
          <w:rtl/>
        </w:rPr>
      </w:pPr>
      <w:r w:rsidRPr="008A639A">
        <w:rPr>
          <w:rFonts w:hint="eastAsia"/>
          <w:rtl/>
        </w:rPr>
        <w:t>استنباط</w:t>
      </w:r>
      <w:r w:rsidRPr="008A639A">
        <w:rPr>
          <w:rtl/>
        </w:rPr>
        <w:t xml:space="preserve"> هر حکم شرع</w:t>
      </w:r>
      <w:r w:rsidRPr="008A639A">
        <w:rPr>
          <w:rFonts w:hint="cs"/>
          <w:rtl/>
        </w:rPr>
        <w:t>ی</w:t>
      </w:r>
      <w:r w:rsidRPr="008A639A">
        <w:rPr>
          <w:rtl/>
        </w:rPr>
        <w:t xml:space="preserve"> اعم از تکل</w:t>
      </w:r>
      <w:r w:rsidRPr="008A639A">
        <w:rPr>
          <w:rFonts w:hint="cs"/>
          <w:rtl/>
        </w:rPr>
        <w:t>ی</w:t>
      </w:r>
      <w:r w:rsidRPr="008A639A">
        <w:rPr>
          <w:rFonts w:hint="eastAsia"/>
          <w:rtl/>
        </w:rPr>
        <w:t>ف</w:t>
      </w:r>
      <w:r w:rsidRPr="008A639A">
        <w:rPr>
          <w:rFonts w:hint="cs"/>
          <w:rtl/>
        </w:rPr>
        <w:t>ی</w:t>
      </w:r>
      <w:r w:rsidRPr="008A639A">
        <w:rPr>
          <w:rtl/>
        </w:rPr>
        <w:t xml:space="preserve"> و وضع</w:t>
      </w:r>
      <w:r w:rsidRPr="008A639A">
        <w:rPr>
          <w:rFonts w:hint="cs"/>
          <w:rtl/>
        </w:rPr>
        <w:t>ی</w:t>
      </w:r>
      <w:r w:rsidRPr="008A639A">
        <w:rPr>
          <w:rtl/>
        </w:rPr>
        <w:t xml:space="preserve"> از منابع چهارگان</w:t>
      </w:r>
      <w:r w:rsidRPr="008A639A">
        <w:rPr>
          <w:rFonts w:hint="cs"/>
          <w:rtl/>
        </w:rPr>
        <w:t>ۀ</w:t>
      </w:r>
      <w:r w:rsidRPr="008A639A">
        <w:rPr>
          <w:rtl/>
        </w:rPr>
        <w:t xml:space="preserve"> فقه، ن</w:t>
      </w:r>
      <w:r w:rsidRPr="008A639A">
        <w:rPr>
          <w:rFonts w:hint="cs"/>
          <w:rtl/>
        </w:rPr>
        <w:t>ی</w:t>
      </w:r>
      <w:r w:rsidRPr="008A639A">
        <w:rPr>
          <w:rFonts w:hint="eastAsia"/>
          <w:rtl/>
        </w:rPr>
        <w:t>ازمند</w:t>
      </w:r>
      <w:r w:rsidRPr="008A639A">
        <w:rPr>
          <w:rtl/>
        </w:rPr>
        <w:t xml:space="preserve"> </w:t>
      </w:r>
      <w:r w:rsidRPr="008A639A">
        <w:rPr>
          <w:rFonts w:hint="cs"/>
          <w:rtl/>
        </w:rPr>
        <w:t>ی</w:t>
      </w:r>
      <w:r w:rsidRPr="008A639A">
        <w:rPr>
          <w:rFonts w:hint="eastAsia"/>
          <w:rtl/>
        </w:rPr>
        <w:t>ک</w:t>
      </w:r>
      <w:r w:rsidRPr="008A639A">
        <w:rPr>
          <w:rtl/>
        </w:rPr>
        <w:t xml:space="preserve"> </w:t>
      </w:r>
      <w:r w:rsidRPr="008A639A">
        <w:rPr>
          <w:rFonts w:hint="cs"/>
          <w:rtl/>
        </w:rPr>
        <w:t>ی</w:t>
      </w:r>
      <w:r w:rsidRPr="008A639A">
        <w:rPr>
          <w:rFonts w:hint="eastAsia"/>
          <w:rtl/>
        </w:rPr>
        <w:t>ا</w:t>
      </w:r>
      <w:r w:rsidRPr="008A639A">
        <w:rPr>
          <w:rtl/>
        </w:rPr>
        <w:t xml:space="preserve"> چند مسأله و قاعد</w:t>
      </w:r>
      <w:r w:rsidRPr="008A639A">
        <w:rPr>
          <w:rFonts w:hint="cs"/>
          <w:rtl/>
        </w:rPr>
        <w:t>ۀ</w:t>
      </w:r>
      <w:r w:rsidRPr="008A639A">
        <w:rPr>
          <w:rtl/>
        </w:rPr>
        <w:t xml:space="preserve"> اصول</w:t>
      </w:r>
      <w:r w:rsidRPr="008A639A">
        <w:rPr>
          <w:rFonts w:hint="cs"/>
          <w:rtl/>
        </w:rPr>
        <w:t>ی</w:t>
      </w:r>
      <w:r w:rsidRPr="008A639A">
        <w:rPr>
          <w:rtl/>
        </w:rPr>
        <w:t xml:space="preserve"> است. برا</w:t>
      </w:r>
      <w:r w:rsidRPr="008A639A">
        <w:rPr>
          <w:rFonts w:hint="cs"/>
          <w:rtl/>
        </w:rPr>
        <w:t>ی</w:t>
      </w:r>
      <w:r w:rsidRPr="008A639A">
        <w:rPr>
          <w:rtl/>
        </w:rPr>
        <w:t xml:space="preserve"> توض</w:t>
      </w:r>
      <w:r w:rsidRPr="008A639A">
        <w:rPr>
          <w:rFonts w:hint="cs"/>
          <w:rtl/>
        </w:rPr>
        <w:t>ی</w:t>
      </w:r>
      <w:r w:rsidRPr="008A639A">
        <w:rPr>
          <w:rFonts w:hint="eastAsia"/>
          <w:rtl/>
        </w:rPr>
        <w:t>ح</w:t>
      </w:r>
      <w:r w:rsidRPr="008A639A">
        <w:rPr>
          <w:rtl/>
        </w:rPr>
        <w:t xml:space="preserve"> ا</w:t>
      </w:r>
      <w:r w:rsidRPr="008A639A">
        <w:rPr>
          <w:rFonts w:hint="cs"/>
          <w:rtl/>
        </w:rPr>
        <w:t>ی</w:t>
      </w:r>
      <w:r w:rsidRPr="008A639A">
        <w:rPr>
          <w:rFonts w:hint="eastAsia"/>
          <w:rtl/>
        </w:rPr>
        <w:t>ن</w:t>
      </w:r>
      <w:r w:rsidRPr="008A639A">
        <w:rPr>
          <w:rtl/>
        </w:rPr>
        <w:t xml:space="preserve"> تعر</w:t>
      </w:r>
      <w:r w:rsidRPr="008A639A">
        <w:rPr>
          <w:rFonts w:hint="cs"/>
          <w:rtl/>
        </w:rPr>
        <w:t>ی</w:t>
      </w:r>
      <w:r w:rsidRPr="008A639A">
        <w:rPr>
          <w:rFonts w:hint="eastAsia"/>
          <w:rtl/>
        </w:rPr>
        <w:t>ف</w:t>
      </w:r>
      <w:r w:rsidRPr="008A639A">
        <w:rPr>
          <w:rtl/>
        </w:rPr>
        <w:t xml:space="preserve"> بهتر است به مثال ز</w:t>
      </w:r>
      <w:r w:rsidRPr="008A639A">
        <w:rPr>
          <w:rFonts w:hint="cs"/>
          <w:rtl/>
        </w:rPr>
        <w:t>ی</w:t>
      </w:r>
      <w:r w:rsidRPr="008A639A">
        <w:rPr>
          <w:rFonts w:hint="eastAsia"/>
          <w:rtl/>
        </w:rPr>
        <w:t>ر</w:t>
      </w:r>
      <w:r w:rsidRPr="008A639A">
        <w:rPr>
          <w:rtl/>
        </w:rPr>
        <w:t xml:space="preserve"> توجه کن</w:t>
      </w:r>
      <w:r w:rsidRPr="008A639A">
        <w:rPr>
          <w:rFonts w:hint="cs"/>
          <w:rtl/>
        </w:rPr>
        <w:t>ی</w:t>
      </w:r>
      <w:r w:rsidRPr="008A639A">
        <w:rPr>
          <w:rFonts w:hint="eastAsia"/>
          <w:rtl/>
        </w:rPr>
        <w:t>م</w:t>
      </w:r>
      <w:r w:rsidRPr="008A639A">
        <w:rPr>
          <w:rtl/>
        </w:rPr>
        <w:t>:</w:t>
      </w:r>
    </w:p>
    <w:p w14:paraId="12723529" w14:textId="77777777" w:rsidR="008A639A" w:rsidRPr="008A639A" w:rsidRDefault="008A639A" w:rsidP="00FA0A60">
      <w:pPr>
        <w:rPr>
          <w:rtl/>
        </w:rPr>
      </w:pPr>
      <w:r w:rsidRPr="008A639A">
        <w:rPr>
          <w:rFonts w:hint="eastAsia"/>
          <w:rtl/>
        </w:rPr>
        <w:t>همه</w:t>
      </w:r>
      <w:r w:rsidRPr="008A639A">
        <w:rPr>
          <w:rtl/>
        </w:rPr>
        <w:t xml:space="preserve"> م</w:t>
      </w:r>
      <w:r w:rsidRPr="008A639A">
        <w:rPr>
          <w:rFonts w:hint="cs"/>
          <w:rtl/>
        </w:rPr>
        <w:t>ی‌</w:t>
      </w:r>
      <w:r w:rsidRPr="008A639A">
        <w:rPr>
          <w:rFonts w:hint="eastAsia"/>
          <w:rtl/>
        </w:rPr>
        <w:t>دان</w:t>
      </w:r>
      <w:r w:rsidRPr="008A639A">
        <w:rPr>
          <w:rFonts w:hint="cs"/>
          <w:rtl/>
        </w:rPr>
        <w:t>ی</w:t>
      </w:r>
      <w:r w:rsidRPr="008A639A">
        <w:rPr>
          <w:rFonts w:hint="eastAsia"/>
          <w:rtl/>
        </w:rPr>
        <w:t>م</w:t>
      </w:r>
      <w:r w:rsidRPr="008A639A">
        <w:rPr>
          <w:rtl/>
        </w:rPr>
        <w:t xml:space="preserve"> که نماز در د</w:t>
      </w:r>
      <w:r w:rsidRPr="008A639A">
        <w:rPr>
          <w:rFonts w:hint="cs"/>
          <w:rtl/>
        </w:rPr>
        <w:t>ی</w:t>
      </w:r>
      <w:r w:rsidRPr="008A639A">
        <w:rPr>
          <w:rFonts w:hint="eastAsia"/>
          <w:rtl/>
        </w:rPr>
        <w:t>ن</w:t>
      </w:r>
      <w:r w:rsidRPr="008A639A">
        <w:rPr>
          <w:rtl/>
        </w:rPr>
        <w:t xml:space="preserve"> اسلام </w:t>
      </w:r>
      <w:r w:rsidRPr="008A639A">
        <w:rPr>
          <w:rFonts w:hint="cs"/>
          <w:rtl/>
        </w:rPr>
        <w:t>ی</w:t>
      </w:r>
      <w:r w:rsidRPr="008A639A">
        <w:rPr>
          <w:rFonts w:hint="eastAsia"/>
          <w:rtl/>
        </w:rPr>
        <w:t>ک</w:t>
      </w:r>
      <w:r w:rsidRPr="008A639A">
        <w:rPr>
          <w:rFonts w:hint="cs"/>
          <w:rtl/>
        </w:rPr>
        <w:t>ی</w:t>
      </w:r>
      <w:r w:rsidRPr="008A639A">
        <w:rPr>
          <w:rtl/>
        </w:rPr>
        <w:t xml:space="preserve"> از واجبات است و آ</w:t>
      </w:r>
      <w:r w:rsidRPr="008A639A">
        <w:rPr>
          <w:rFonts w:hint="cs"/>
          <w:rtl/>
        </w:rPr>
        <w:t>ی</w:t>
      </w:r>
      <w:r w:rsidRPr="008A639A">
        <w:rPr>
          <w:rFonts w:hint="eastAsia"/>
          <w:rtl/>
        </w:rPr>
        <w:t>ات</w:t>
      </w:r>
      <w:r w:rsidRPr="008A639A">
        <w:rPr>
          <w:rtl/>
        </w:rPr>
        <w:t xml:space="preserve"> فراوان</w:t>
      </w:r>
      <w:r w:rsidRPr="008A639A">
        <w:rPr>
          <w:rFonts w:hint="cs"/>
          <w:rtl/>
        </w:rPr>
        <w:t>ی</w:t>
      </w:r>
      <w:r w:rsidRPr="008A639A">
        <w:rPr>
          <w:rtl/>
        </w:rPr>
        <w:t xml:space="preserve"> از قرآن بر وجوب آن دلالت م</w:t>
      </w:r>
      <w:r w:rsidRPr="008A639A">
        <w:rPr>
          <w:rFonts w:hint="cs"/>
          <w:rtl/>
        </w:rPr>
        <w:t>ی‌</w:t>
      </w:r>
      <w:r w:rsidRPr="008A639A">
        <w:rPr>
          <w:rFonts w:hint="eastAsia"/>
          <w:rtl/>
        </w:rPr>
        <w:t>کند</w:t>
      </w:r>
      <w:r w:rsidRPr="008A639A">
        <w:rPr>
          <w:rtl/>
        </w:rPr>
        <w:t>.</w:t>
      </w:r>
    </w:p>
    <w:p w14:paraId="426E13AD" w14:textId="77777777" w:rsidR="008A639A" w:rsidRPr="008A639A" w:rsidRDefault="008A639A" w:rsidP="00FA0A60">
      <w:pPr>
        <w:rPr>
          <w:rtl/>
        </w:rPr>
      </w:pPr>
      <w:r w:rsidRPr="008A639A">
        <w:rPr>
          <w:rFonts w:hint="cs"/>
          <w:rtl/>
        </w:rPr>
        <w:t>ی</w:t>
      </w:r>
      <w:r w:rsidRPr="008A639A">
        <w:rPr>
          <w:rFonts w:hint="eastAsia"/>
          <w:rtl/>
        </w:rPr>
        <w:t>ک</w:t>
      </w:r>
      <w:r w:rsidRPr="008A639A">
        <w:rPr>
          <w:rFonts w:hint="cs"/>
          <w:rtl/>
        </w:rPr>
        <w:t>ی</w:t>
      </w:r>
      <w:r w:rsidRPr="008A639A">
        <w:rPr>
          <w:rtl/>
        </w:rPr>
        <w:t xml:space="preserve"> از ا</w:t>
      </w:r>
      <w:r w:rsidRPr="008A639A">
        <w:rPr>
          <w:rFonts w:hint="cs"/>
          <w:rtl/>
        </w:rPr>
        <w:t>ی</w:t>
      </w:r>
      <w:r w:rsidRPr="008A639A">
        <w:rPr>
          <w:rFonts w:hint="eastAsia"/>
          <w:rtl/>
        </w:rPr>
        <w:t>ن</w:t>
      </w:r>
      <w:r w:rsidRPr="008A639A">
        <w:rPr>
          <w:rtl/>
        </w:rPr>
        <w:t xml:space="preserve"> آ</w:t>
      </w:r>
      <w:r w:rsidRPr="008A639A">
        <w:rPr>
          <w:rFonts w:hint="cs"/>
          <w:rtl/>
        </w:rPr>
        <w:t>ی</w:t>
      </w:r>
      <w:r w:rsidRPr="008A639A">
        <w:rPr>
          <w:rFonts w:hint="eastAsia"/>
          <w:rtl/>
        </w:rPr>
        <w:t>ات،</w:t>
      </w:r>
      <w:r w:rsidRPr="008A639A">
        <w:rPr>
          <w:rtl/>
        </w:rPr>
        <w:t xml:space="preserve"> آ</w:t>
      </w:r>
      <w:r w:rsidRPr="008A639A">
        <w:rPr>
          <w:rFonts w:hint="cs"/>
          <w:rtl/>
        </w:rPr>
        <w:t>ی</w:t>
      </w:r>
      <w:r w:rsidRPr="008A639A">
        <w:rPr>
          <w:rFonts w:hint="eastAsia"/>
          <w:rtl/>
        </w:rPr>
        <w:t>ه</w:t>
      </w:r>
      <w:r w:rsidRPr="008A639A">
        <w:rPr>
          <w:rtl/>
        </w:rPr>
        <w:t xml:space="preserve"> شر</w:t>
      </w:r>
      <w:r w:rsidRPr="008A639A">
        <w:rPr>
          <w:rFonts w:hint="cs"/>
          <w:rtl/>
        </w:rPr>
        <w:t>ی</w:t>
      </w:r>
      <w:r w:rsidRPr="008A639A">
        <w:rPr>
          <w:rFonts w:hint="eastAsia"/>
          <w:rtl/>
        </w:rPr>
        <w:t>فه</w:t>
      </w:r>
      <w:r w:rsidRPr="008A639A">
        <w:rPr>
          <w:rtl/>
        </w:rPr>
        <w:t xml:space="preserve"> ۴۳ از سوره بقره[۵]است، که م</w:t>
      </w:r>
      <w:r w:rsidRPr="008A639A">
        <w:rPr>
          <w:rFonts w:hint="cs"/>
          <w:rtl/>
        </w:rPr>
        <w:t>ی</w:t>
      </w:r>
      <w:r w:rsidRPr="008A639A">
        <w:rPr>
          <w:rtl/>
        </w:rPr>
        <w:t xml:space="preserve"> ‌فرما</w:t>
      </w:r>
      <w:r w:rsidRPr="008A639A">
        <w:rPr>
          <w:rFonts w:hint="cs"/>
          <w:rtl/>
        </w:rPr>
        <w:t>ی</w:t>
      </w:r>
      <w:r w:rsidRPr="008A639A">
        <w:rPr>
          <w:rFonts w:hint="eastAsia"/>
          <w:rtl/>
        </w:rPr>
        <w:t>د</w:t>
      </w:r>
      <w:r w:rsidRPr="008A639A">
        <w:rPr>
          <w:rtl/>
        </w:rPr>
        <w:t>:</w:t>
      </w:r>
    </w:p>
    <w:p w14:paraId="13F5AD04" w14:textId="77777777" w:rsidR="008A639A" w:rsidRPr="008A639A" w:rsidRDefault="008A639A" w:rsidP="00FA0A60">
      <w:pPr>
        <w:rPr>
          <w:rtl/>
        </w:rPr>
      </w:pPr>
      <w:r w:rsidRPr="008A639A">
        <w:rPr>
          <w:rtl/>
        </w:rPr>
        <w:t xml:space="preserve"> «اق</w:t>
      </w:r>
      <w:r w:rsidRPr="008A639A">
        <w:rPr>
          <w:rFonts w:hint="cs"/>
          <w:rtl/>
        </w:rPr>
        <w:t>ی</w:t>
      </w:r>
      <w:r w:rsidRPr="008A639A">
        <w:rPr>
          <w:rFonts w:hint="eastAsia"/>
          <w:rtl/>
        </w:rPr>
        <w:t>موا</w:t>
      </w:r>
      <w:r w:rsidRPr="008A639A">
        <w:rPr>
          <w:rtl/>
        </w:rPr>
        <w:t xml:space="preserve"> الصلاه» </w:t>
      </w:r>
      <w:r w:rsidRPr="008A639A">
        <w:rPr>
          <w:rFonts w:hint="cs"/>
          <w:rtl/>
        </w:rPr>
        <w:t>ی</w:t>
      </w:r>
      <w:r w:rsidRPr="008A639A">
        <w:rPr>
          <w:rFonts w:hint="eastAsia"/>
          <w:rtl/>
        </w:rPr>
        <w:t>عن</w:t>
      </w:r>
      <w:r w:rsidRPr="008A639A">
        <w:rPr>
          <w:rFonts w:hint="cs"/>
          <w:rtl/>
        </w:rPr>
        <w:t>ی</w:t>
      </w:r>
      <w:r w:rsidRPr="008A639A">
        <w:rPr>
          <w:rtl/>
        </w:rPr>
        <w:t xml:space="preserve"> نماز را به پا</w:t>
      </w:r>
      <w:r w:rsidRPr="008A639A">
        <w:rPr>
          <w:rFonts w:hint="cs"/>
          <w:rtl/>
        </w:rPr>
        <w:t>ی</w:t>
      </w:r>
      <w:r w:rsidRPr="008A639A">
        <w:rPr>
          <w:rtl/>
        </w:rPr>
        <w:t xml:space="preserve"> دار</w:t>
      </w:r>
      <w:r w:rsidRPr="008A639A">
        <w:rPr>
          <w:rFonts w:hint="cs"/>
          <w:rtl/>
        </w:rPr>
        <w:t>ی</w:t>
      </w:r>
      <w:r w:rsidRPr="008A639A">
        <w:rPr>
          <w:rFonts w:hint="eastAsia"/>
          <w:rtl/>
        </w:rPr>
        <w:t>د،</w:t>
      </w:r>
      <w:r w:rsidRPr="008A639A">
        <w:rPr>
          <w:rtl/>
        </w:rPr>
        <w:t xml:space="preserve"> دلالت ا</w:t>
      </w:r>
      <w:r w:rsidRPr="008A639A">
        <w:rPr>
          <w:rFonts w:hint="cs"/>
          <w:rtl/>
        </w:rPr>
        <w:t>ی</w:t>
      </w:r>
      <w:r w:rsidRPr="008A639A">
        <w:rPr>
          <w:rFonts w:hint="eastAsia"/>
          <w:rtl/>
        </w:rPr>
        <w:t>ن</w:t>
      </w:r>
      <w:r w:rsidRPr="008A639A">
        <w:rPr>
          <w:rtl/>
        </w:rPr>
        <w:t xml:space="preserve"> آ</w:t>
      </w:r>
      <w:r w:rsidRPr="008A639A">
        <w:rPr>
          <w:rFonts w:hint="cs"/>
          <w:rtl/>
        </w:rPr>
        <w:t>ی</w:t>
      </w:r>
      <w:r w:rsidRPr="008A639A">
        <w:rPr>
          <w:rFonts w:hint="eastAsia"/>
          <w:rtl/>
        </w:rPr>
        <w:t>ه</w:t>
      </w:r>
      <w:r w:rsidRPr="008A639A">
        <w:rPr>
          <w:rtl/>
        </w:rPr>
        <w:t xml:space="preserve"> بر وجوب نماز، به اثبات دو اصل اساس</w:t>
      </w:r>
      <w:r w:rsidRPr="008A639A">
        <w:rPr>
          <w:rFonts w:hint="cs"/>
          <w:rtl/>
        </w:rPr>
        <w:t>ی</w:t>
      </w:r>
      <w:r w:rsidRPr="008A639A">
        <w:rPr>
          <w:rtl/>
        </w:rPr>
        <w:t xml:space="preserve"> مبتن</w:t>
      </w:r>
      <w:r w:rsidRPr="008A639A">
        <w:rPr>
          <w:rFonts w:hint="cs"/>
          <w:rtl/>
        </w:rPr>
        <w:t>ی</w:t>
      </w:r>
      <w:r w:rsidRPr="008A639A">
        <w:rPr>
          <w:rtl/>
        </w:rPr>
        <w:t xml:space="preserve"> است:</w:t>
      </w:r>
    </w:p>
    <w:p w14:paraId="52FB2BC6" w14:textId="77777777" w:rsidR="008A639A" w:rsidRPr="008A639A" w:rsidRDefault="008A639A" w:rsidP="00FA0A60">
      <w:pPr>
        <w:rPr>
          <w:rtl/>
        </w:rPr>
      </w:pPr>
      <w:r w:rsidRPr="008A639A">
        <w:rPr>
          <w:rFonts w:hint="eastAsia"/>
          <w:rtl/>
        </w:rPr>
        <w:t>الف</w:t>
      </w:r>
      <w:r w:rsidRPr="008A639A">
        <w:rPr>
          <w:rtl/>
        </w:rPr>
        <w:t>) اثبات ا</w:t>
      </w:r>
      <w:r w:rsidRPr="008A639A">
        <w:rPr>
          <w:rFonts w:hint="cs"/>
          <w:rtl/>
        </w:rPr>
        <w:t>ی</w:t>
      </w:r>
      <w:r w:rsidRPr="008A639A">
        <w:rPr>
          <w:rFonts w:hint="eastAsia"/>
          <w:rtl/>
        </w:rPr>
        <w:t>ن</w:t>
      </w:r>
      <w:r w:rsidRPr="008A639A">
        <w:rPr>
          <w:rtl/>
        </w:rPr>
        <w:t xml:space="preserve"> که ص</w:t>
      </w:r>
      <w:r w:rsidRPr="008A639A">
        <w:rPr>
          <w:rFonts w:hint="cs"/>
          <w:rtl/>
        </w:rPr>
        <w:t>ی</w:t>
      </w:r>
      <w:r w:rsidRPr="008A639A">
        <w:rPr>
          <w:rFonts w:hint="eastAsia"/>
          <w:rtl/>
        </w:rPr>
        <w:t>غه</w:t>
      </w:r>
      <w:r w:rsidRPr="008A639A">
        <w:rPr>
          <w:rtl/>
        </w:rPr>
        <w:t xml:space="preserve"> امر(اق</w:t>
      </w:r>
      <w:r w:rsidRPr="008A639A">
        <w:rPr>
          <w:rFonts w:hint="cs"/>
          <w:rtl/>
        </w:rPr>
        <w:t>ی</w:t>
      </w:r>
      <w:r w:rsidRPr="008A639A">
        <w:rPr>
          <w:rFonts w:hint="eastAsia"/>
          <w:rtl/>
        </w:rPr>
        <w:t>موا</w:t>
      </w:r>
      <w:r w:rsidRPr="008A639A">
        <w:rPr>
          <w:rtl/>
        </w:rPr>
        <w:t>) ظهور در وجوب دارد.</w:t>
      </w:r>
    </w:p>
    <w:p w14:paraId="08CB230D" w14:textId="77777777" w:rsidR="008A639A" w:rsidRPr="008A639A" w:rsidRDefault="008A639A" w:rsidP="00FA0A60">
      <w:pPr>
        <w:rPr>
          <w:rtl/>
        </w:rPr>
      </w:pPr>
      <w:r w:rsidRPr="008A639A">
        <w:rPr>
          <w:rFonts w:hint="eastAsia"/>
          <w:rtl/>
        </w:rPr>
        <w:lastRenderedPageBreak/>
        <w:t>ب</w:t>
      </w:r>
      <w:r w:rsidRPr="008A639A">
        <w:rPr>
          <w:rtl/>
        </w:rPr>
        <w:t>) اثبات ا</w:t>
      </w:r>
      <w:r w:rsidRPr="008A639A">
        <w:rPr>
          <w:rFonts w:hint="cs"/>
          <w:rtl/>
        </w:rPr>
        <w:t>ی</w:t>
      </w:r>
      <w:r w:rsidRPr="008A639A">
        <w:rPr>
          <w:rFonts w:hint="eastAsia"/>
          <w:rtl/>
        </w:rPr>
        <w:t>ن</w:t>
      </w:r>
      <w:r w:rsidRPr="008A639A">
        <w:rPr>
          <w:rtl/>
        </w:rPr>
        <w:t xml:space="preserve"> که ظواهر قرآن نسبت به غ</w:t>
      </w:r>
      <w:r w:rsidRPr="008A639A">
        <w:rPr>
          <w:rFonts w:hint="cs"/>
          <w:rtl/>
        </w:rPr>
        <w:t>ی</w:t>
      </w:r>
      <w:r w:rsidRPr="008A639A">
        <w:rPr>
          <w:rFonts w:hint="eastAsia"/>
          <w:rtl/>
        </w:rPr>
        <w:t>ر</w:t>
      </w:r>
      <w:r w:rsidRPr="008A639A">
        <w:rPr>
          <w:rtl/>
        </w:rPr>
        <w:t xml:space="preserve"> معصوم</w:t>
      </w:r>
      <w:r w:rsidRPr="008A639A">
        <w:rPr>
          <w:rFonts w:hint="cs"/>
          <w:rtl/>
        </w:rPr>
        <w:t>ی</w:t>
      </w:r>
      <w:r w:rsidRPr="008A639A">
        <w:rPr>
          <w:rFonts w:hint="eastAsia"/>
          <w:rtl/>
        </w:rPr>
        <w:t>ن</w:t>
      </w:r>
      <w:r w:rsidRPr="008A639A">
        <w:rPr>
          <w:rtl/>
        </w:rPr>
        <w:t>(ع) ن</w:t>
      </w:r>
      <w:r w:rsidRPr="008A639A">
        <w:rPr>
          <w:rFonts w:hint="cs"/>
          <w:rtl/>
        </w:rPr>
        <w:t>ی</w:t>
      </w:r>
      <w:r w:rsidRPr="008A639A">
        <w:rPr>
          <w:rFonts w:hint="eastAsia"/>
          <w:rtl/>
        </w:rPr>
        <w:t>ز</w:t>
      </w:r>
      <w:r w:rsidRPr="008A639A">
        <w:rPr>
          <w:rtl/>
        </w:rPr>
        <w:t xml:space="preserve"> حجت است و د</w:t>
      </w:r>
      <w:r w:rsidRPr="008A639A">
        <w:rPr>
          <w:rFonts w:hint="cs"/>
          <w:rtl/>
        </w:rPr>
        <w:t>ی</w:t>
      </w:r>
      <w:r w:rsidRPr="008A639A">
        <w:rPr>
          <w:rFonts w:hint="eastAsia"/>
          <w:rtl/>
        </w:rPr>
        <w:t>گران</w:t>
      </w:r>
      <w:r w:rsidRPr="008A639A">
        <w:rPr>
          <w:rtl/>
        </w:rPr>
        <w:t xml:space="preserve"> ن</w:t>
      </w:r>
      <w:r w:rsidRPr="008A639A">
        <w:rPr>
          <w:rFonts w:hint="cs"/>
          <w:rtl/>
        </w:rPr>
        <w:t>ی</w:t>
      </w:r>
      <w:r w:rsidRPr="008A639A">
        <w:rPr>
          <w:rFonts w:hint="eastAsia"/>
          <w:rtl/>
        </w:rPr>
        <w:t>ز</w:t>
      </w:r>
      <w:r w:rsidRPr="008A639A">
        <w:rPr>
          <w:rtl/>
        </w:rPr>
        <w:t xml:space="preserve"> حق دارند به ظواهر قرآن مراجعه نموده و از آنها حکم شرع</w:t>
      </w:r>
      <w:r w:rsidRPr="008A639A">
        <w:rPr>
          <w:rFonts w:hint="cs"/>
          <w:rtl/>
        </w:rPr>
        <w:t>ی</w:t>
      </w:r>
      <w:r w:rsidRPr="008A639A">
        <w:rPr>
          <w:rtl/>
        </w:rPr>
        <w:t xml:space="preserve"> را استخراج کنند.</w:t>
      </w:r>
    </w:p>
    <w:p w14:paraId="740C4E36" w14:textId="77777777" w:rsidR="008A639A" w:rsidRPr="008A639A" w:rsidRDefault="008A639A" w:rsidP="00FA0A60">
      <w:pPr>
        <w:rPr>
          <w:rtl/>
        </w:rPr>
      </w:pPr>
      <w:r w:rsidRPr="008A639A">
        <w:rPr>
          <w:rFonts w:hint="eastAsia"/>
          <w:rtl/>
        </w:rPr>
        <w:t>مجتهد</w:t>
      </w:r>
      <w:r w:rsidRPr="008A639A">
        <w:rPr>
          <w:rFonts w:hint="cs"/>
          <w:rtl/>
        </w:rPr>
        <w:t>ی</w:t>
      </w:r>
      <w:r w:rsidRPr="008A639A">
        <w:rPr>
          <w:rtl/>
        </w:rPr>
        <w:t xml:space="preserve"> که در رساله خو</w:t>
      </w:r>
      <w:r w:rsidRPr="008A639A">
        <w:rPr>
          <w:rFonts w:hint="cs"/>
          <w:rtl/>
        </w:rPr>
        <w:t>ی</w:t>
      </w:r>
      <w:r w:rsidRPr="008A639A">
        <w:rPr>
          <w:rFonts w:hint="eastAsia"/>
          <w:rtl/>
        </w:rPr>
        <w:t>ش</w:t>
      </w:r>
      <w:r w:rsidRPr="008A639A">
        <w:rPr>
          <w:rtl/>
        </w:rPr>
        <w:t xml:space="preserve"> فتو</w:t>
      </w:r>
      <w:r w:rsidRPr="008A639A">
        <w:rPr>
          <w:rFonts w:hint="cs"/>
          <w:rtl/>
        </w:rPr>
        <w:t>ی</w:t>
      </w:r>
      <w:r w:rsidRPr="008A639A">
        <w:rPr>
          <w:rtl/>
        </w:rPr>
        <w:t xml:space="preserve"> به وجوب نماز م</w:t>
      </w:r>
      <w:r w:rsidRPr="008A639A">
        <w:rPr>
          <w:rFonts w:hint="cs"/>
          <w:rtl/>
        </w:rPr>
        <w:t>ی</w:t>
      </w:r>
      <w:r w:rsidRPr="008A639A">
        <w:rPr>
          <w:rtl/>
        </w:rPr>
        <w:t xml:space="preserve"> ‌دهد نخست با</w:t>
      </w:r>
      <w:r w:rsidRPr="008A639A">
        <w:rPr>
          <w:rFonts w:hint="cs"/>
          <w:rtl/>
        </w:rPr>
        <w:t>ی</w:t>
      </w:r>
      <w:r w:rsidRPr="008A639A">
        <w:rPr>
          <w:rFonts w:hint="eastAsia"/>
          <w:rtl/>
        </w:rPr>
        <w:t>د</w:t>
      </w:r>
      <w:r w:rsidRPr="008A639A">
        <w:rPr>
          <w:rtl/>
        </w:rPr>
        <w:t xml:space="preserve"> در علم اصول فقه، ا</w:t>
      </w:r>
      <w:r w:rsidRPr="008A639A">
        <w:rPr>
          <w:rFonts w:hint="cs"/>
          <w:rtl/>
        </w:rPr>
        <w:t>ی</w:t>
      </w:r>
      <w:r w:rsidRPr="008A639A">
        <w:rPr>
          <w:rFonts w:hint="eastAsia"/>
          <w:rtl/>
        </w:rPr>
        <w:t>ن</w:t>
      </w:r>
      <w:r w:rsidRPr="008A639A">
        <w:rPr>
          <w:rtl/>
        </w:rPr>
        <w:t xml:space="preserve"> دو مساله را بررس</w:t>
      </w:r>
      <w:r w:rsidRPr="008A639A">
        <w:rPr>
          <w:rFonts w:hint="cs"/>
          <w:rtl/>
        </w:rPr>
        <w:t>ی</w:t>
      </w:r>
      <w:r w:rsidRPr="008A639A">
        <w:rPr>
          <w:rtl/>
        </w:rPr>
        <w:t xml:space="preserve"> نموده و بپذ</w:t>
      </w:r>
      <w:r w:rsidRPr="008A639A">
        <w:rPr>
          <w:rFonts w:hint="cs"/>
          <w:rtl/>
        </w:rPr>
        <w:t>ی</w:t>
      </w:r>
      <w:r w:rsidRPr="008A639A">
        <w:rPr>
          <w:rFonts w:hint="eastAsia"/>
          <w:rtl/>
        </w:rPr>
        <w:t>رد</w:t>
      </w:r>
      <w:r w:rsidRPr="008A639A">
        <w:rPr>
          <w:rtl/>
        </w:rPr>
        <w:t xml:space="preserve"> که اولاٌ امر، ظهور در وجوب دارد و ثان</w:t>
      </w:r>
      <w:r w:rsidRPr="008A639A">
        <w:rPr>
          <w:rFonts w:hint="cs"/>
          <w:rtl/>
        </w:rPr>
        <w:t>ی</w:t>
      </w:r>
      <w:r w:rsidRPr="008A639A">
        <w:rPr>
          <w:rFonts w:hint="eastAsia"/>
          <w:rtl/>
        </w:rPr>
        <w:t>اٌ</w:t>
      </w:r>
      <w:r w:rsidRPr="008A639A">
        <w:rPr>
          <w:rtl/>
        </w:rPr>
        <w:t xml:space="preserve"> ظواهر قرآن در حق همگان حجت است.</w:t>
      </w:r>
    </w:p>
    <w:p w14:paraId="675C9D2F" w14:textId="77777777" w:rsidR="008A639A" w:rsidRDefault="008A639A" w:rsidP="00FA0A60">
      <w:pPr>
        <w:rPr>
          <w:shd w:val="clear" w:color="auto" w:fill="FFFFFF"/>
          <w:rtl/>
        </w:rPr>
      </w:pPr>
      <w:r w:rsidRPr="008A639A">
        <w:rPr>
          <w:rFonts w:hint="eastAsia"/>
          <w:rtl/>
        </w:rPr>
        <w:t>به</w:t>
      </w:r>
      <w:r w:rsidRPr="008A639A">
        <w:rPr>
          <w:rtl/>
        </w:rPr>
        <w:t xml:space="preserve"> دنبال پذ</w:t>
      </w:r>
      <w:r w:rsidRPr="008A639A">
        <w:rPr>
          <w:rFonts w:hint="cs"/>
          <w:rtl/>
        </w:rPr>
        <w:t>ی</w:t>
      </w:r>
      <w:r w:rsidRPr="008A639A">
        <w:rPr>
          <w:rFonts w:hint="eastAsia"/>
          <w:rtl/>
        </w:rPr>
        <w:t>رش</w:t>
      </w:r>
      <w:r w:rsidRPr="008A639A">
        <w:rPr>
          <w:rtl/>
        </w:rPr>
        <w:t xml:space="preserve"> ا</w:t>
      </w:r>
      <w:r w:rsidRPr="008A639A">
        <w:rPr>
          <w:rFonts w:hint="cs"/>
          <w:rtl/>
        </w:rPr>
        <w:t>ی</w:t>
      </w:r>
      <w:r w:rsidRPr="008A639A">
        <w:rPr>
          <w:rFonts w:hint="eastAsia"/>
          <w:rtl/>
        </w:rPr>
        <w:t>ن</w:t>
      </w:r>
      <w:r w:rsidRPr="008A639A">
        <w:rPr>
          <w:rtl/>
        </w:rPr>
        <w:t xml:space="preserve"> دو اصل، م</w:t>
      </w:r>
      <w:r w:rsidRPr="008A639A">
        <w:rPr>
          <w:rFonts w:hint="cs"/>
          <w:rtl/>
        </w:rPr>
        <w:t>ی‌</w:t>
      </w:r>
      <w:r w:rsidRPr="008A639A">
        <w:rPr>
          <w:rtl/>
        </w:rPr>
        <w:t xml:space="preserve"> تواند حکم شرع</w:t>
      </w:r>
      <w:r w:rsidRPr="008A639A">
        <w:rPr>
          <w:rFonts w:hint="cs"/>
          <w:rtl/>
        </w:rPr>
        <w:t>ی</w:t>
      </w:r>
      <w:r w:rsidRPr="008A639A">
        <w:rPr>
          <w:rtl/>
        </w:rPr>
        <w:t xml:space="preserve"> را از آ</w:t>
      </w:r>
      <w:r w:rsidRPr="008A639A">
        <w:rPr>
          <w:rFonts w:hint="cs"/>
          <w:rtl/>
        </w:rPr>
        <w:t>ی</w:t>
      </w:r>
      <w:r w:rsidRPr="008A639A">
        <w:rPr>
          <w:rFonts w:hint="eastAsia"/>
          <w:rtl/>
        </w:rPr>
        <w:t>ه</w:t>
      </w:r>
      <w:r w:rsidRPr="008A639A">
        <w:rPr>
          <w:rtl/>
        </w:rPr>
        <w:t xml:space="preserve"> مورد نظر استفاده کند. </w:t>
      </w:r>
    </w:p>
    <w:p w14:paraId="528902C0" w14:textId="2E71EA32" w:rsidR="00C01FAF" w:rsidRDefault="00C01FAF" w:rsidP="008A639A">
      <w:pPr>
        <w:pStyle w:val="Heading2"/>
        <w:rPr>
          <w:rtl/>
        </w:rPr>
      </w:pPr>
      <w:bookmarkStart w:id="5" w:name="_Toc36938056"/>
      <w:r>
        <w:rPr>
          <w:rFonts w:hint="cs"/>
          <w:shd w:val="clear" w:color="auto" w:fill="FFFFFF"/>
          <w:rtl/>
        </w:rPr>
        <w:t>بخش</w:t>
      </w:r>
      <w:r w:rsidRPr="001B709C">
        <w:rPr>
          <w:rFonts w:hint="cs"/>
          <w:shd w:val="clear" w:color="auto" w:fill="FFFFFF"/>
          <w:rtl/>
        </w:rPr>
        <w:t xml:space="preserve"> دوم: </w:t>
      </w:r>
      <w:r w:rsidR="008A639A">
        <w:rPr>
          <w:rFonts w:hint="cs"/>
          <w:shd w:val="clear" w:color="auto" w:fill="FFFFFF"/>
          <w:rtl/>
        </w:rPr>
        <w:t>بررسی معنای تنقیح مناط</w:t>
      </w:r>
      <w:bookmarkEnd w:id="5"/>
    </w:p>
    <w:p w14:paraId="78A9760F" w14:textId="77777777" w:rsidR="00BA59A9" w:rsidRPr="00BA59A9" w:rsidRDefault="00BA59A9" w:rsidP="00FA0A60">
      <w:pPr>
        <w:rPr>
          <w:rtl/>
        </w:rPr>
      </w:pPr>
      <w:r w:rsidRPr="00BA59A9">
        <w:rPr>
          <w:rtl/>
        </w:rPr>
        <w:t>1-</w:t>
      </w:r>
      <w:r w:rsidRPr="00BA59A9">
        <w:rPr>
          <w:rtl/>
        </w:rPr>
        <w:tab/>
        <w:t>معنا</w:t>
      </w:r>
      <w:r w:rsidRPr="00BA59A9">
        <w:rPr>
          <w:rFonts w:hint="cs"/>
          <w:rtl/>
        </w:rPr>
        <w:t>ی</w:t>
      </w:r>
      <w:r w:rsidRPr="00BA59A9">
        <w:rPr>
          <w:rtl/>
        </w:rPr>
        <w:t xml:space="preserve"> لغو</w:t>
      </w:r>
      <w:r w:rsidRPr="00BA59A9">
        <w:rPr>
          <w:rFonts w:hint="cs"/>
          <w:rtl/>
        </w:rPr>
        <w:t>ی</w:t>
      </w:r>
    </w:p>
    <w:p w14:paraId="182311AA" w14:textId="77777777" w:rsidR="00BA59A9" w:rsidRPr="00BA59A9" w:rsidRDefault="00BA59A9" w:rsidP="00FA0A60">
      <w:pPr>
        <w:rPr>
          <w:rtl/>
        </w:rPr>
      </w:pPr>
      <w:r w:rsidRPr="00BA59A9">
        <w:rPr>
          <w:rFonts w:hint="eastAsia"/>
          <w:rtl/>
        </w:rPr>
        <w:t>لغو</w:t>
      </w:r>
      <w:r w:rsidRPr="00BA59A9">
        <w:rPr>
          <w:rFonts w:hint="cs"/>
          <w:rtl/>
        </w:rPr>
        <w:t>ی</w:t>
      </w:r>
      <w:r w:rsidRPr="00BA59A9">
        <w:rPr>
          <w:rFonts w:hint="eastAsia"/>
          <w:rtl/>
        </w:rPr>
        <w:t>ون</w:t>
      </w:r>
      <w:r w:rsidRPr="00BA59A9">
        <w:rPr>
          <w:rtl/>
        </w:rPr>
        <w:t xml:space="preserve"> برا</w:t>
      </w:r>
      <w:r w:rsidRPr="00BA59A9">
        <w:rPr>
          <w:rFonts w:hint="cs"/>
          <w:rtl/>
        </w:rPr>
        <w:t>ی</w:t>
      </w:r>
      <w:r w:rsidRPr="00BA59A9">
        <w:rPr>
          <w:rtl/>
        </w:rPr>
        <w:t xml:space="preserve"> تنق</w:t>
      </w:r>
      <w:r w:rsidRPr="00BA59A9">
        <w:rPr>
          <w:rFonts w:hint="cs"/>
          <w:rtl/>
        </w:rPr>
        <w:t>ی</w:t>
      </w:r>
      <w:r w:rsidRPr="00BA59A9">
        <w:rPr>
          <w:rFonts w:hint="eastAsia"/>
          <w:rtl/>
        </w:rPr>
        <w:t>ح،</w:t>
      </w:r>
      <w:r w:rsidRPr="00BA59A9">
        <w:rPr>
          <w:rtl/>
        </w:rPr>
        <w:t xml:space="preserve"> معان</w:t>
      </w:r>
      <w:r w:rsidRPr="00BA59A9">
        <w:rPr>
          <w:rFonts w:hint="cs"/>
          <w:rtl/>
        </w:rPr>
        <w:t>ی</w:t>
      </w:r>
      <w:r w:rsidRPr="00BA59A9">
        <w:rPr>
          <w:rtl/>
        </w:rPr>
        <w:t xml:space="preserve"> متعدد</w:t>
      </w:r>
      <w:r w:rsidRPr="00BA59A9">
        <w:rPr>
          <w:rFonts w:hint="cs"/>
          <w:rtl/>
        </w:rPr>
        <w:t>ی</w:t>
      </w:r>
      <w:r w:rsidRPr="00BA59A9">
        <w:rPr>
          <w:rtl/>
        </w:rPr>
        <w:t xml:space="preserve"> را ذکر کرده اند که عبارتند از:</w:t>
      </w:r>
    </w:p>
    <w:p w14:paraId="1469761C" w14:textId="77777777" w:rsidR="00BA59A9" w:rsidRPr="00BA59A9" w:rsidRDefault="00BA59A9" w:rsidP="00FA0A60">
      <w:pPr>
        <w:rPr>
          <w:rtl/>
        </w:rPr>
      </w:pPr>
      <w:r w:rsidRPr="00BA59A9">
        <w:t>o</w:t>
      </w:r>
      <w:r w:rsidRPr="00BA59A9">
        <w:rPr>
          <w:rtl/>
        </w:rPr>
        <w:tab/>
        <w:t>تهذ</w:t>
      </w:r>
      <w:r w:rsidRPr="00BA59A9">
        <w:rPr>
          <w:rFonts w:hint="cs"/>
          <w:rtl/>
        </w:rPr>
        <w:t>ی</w:t>
      </w:r>
      <w:r w:rsidRPr="00BA59A9">
        <w:rPr>
          <w:rFonts w:hint="eastAsia"/>
          <w:rtl/>
        </w:rPr>
        <w:t>ب</w:t>
      </w:r>
      <w:r w:rsidRPr="00BA59A9">
        <w:rPr>
          <w:rtl/>
        </w:rPr>
        <w:t xml:space="preserve"> و تم</w:t>
      </w:r>
      <w:r w:rsidRPr="00BA59A9">
        <w:rPr>
          <w:rFonts w:hint="cs"/>
          <w:rtl/>
        </w:rPr>
        <w:t>یی</w:t>
      </w:r>
      <w:r w:rsidRPr="00BA59A9">
        <w:rPr>
          <w:rFonts w:hint="eastAsia"/>
          <w:rtl/>
        </w:rPr>
        <w:t>ز</w:t>
      </w:r>
      <w:r w:rsidRPr="00BA59A9">
        <w:rPr>
          <w:rtl/>
        </w:rPr>
        <w:t>:</w:t>
      </w:r>
    </w:p>
    <w:p w14:paraId="2CE4D15C" w14:textId="77777777" w:rsidR="00BA59A9" w:rsidRPr="00BA59A9" w:rsidRDefault="00BA59A9" w:rsidP="00FA0A60">
      <w:pPr>
        <w:rPr>
          <w:rtl/>
        </w:rPr>
      </w:pPr>
      <w:r w:rsidRPr="00BA59A9">
        <w:rPr>
          <w:rFonts w:hint="eastAsia"/>
          <w:rtl/>
        </w:rPr>
        <w:t>در</w:t>
      </w:r>
      <w:r w:rsidRPr="00BA59A9">
        <w:rPr>
          <w:rtl/>
        </w:rPr>
        <w:t xml:space="preserve"> ا</w:t>
      </w:r>
      <w:r w:rsidRPr="00BA59A9">
        <w:rPr>
          <w:rFonts w:hint="cs"/>
          <w:rtl/>
        </w:rPr>
        <w:t>ی</w:t>
      </w:r>
      <w:r w:rsidRPr="00BA59A9">
        <w:rPr>
          <w:rFonts w:hint="eastAsia"/>
          <w:rtl/>
        </w:rPr>
        <w:t>ن</w:t>
      </w:r>
      <w:r w:rsidRPr="00BA59A9">
        <w:rPr>
          <w:rtl/>
        </w:rPr>
        <w:t xml:space="preserve"> معنا کلام منقح، کلام</w:t>
      </w:r>
      <w:r w:rsidRPr="00BA59A9">
        <w:rPr>
          <w:rFonts w:hint="cs"/>
          <w:rtl/>
        </w:rPr>
        <w:t>ی</w:t>
      </w:r>
      <w:r w:rsidRPr="00BA59A9">
        <w:rPr>
          <w:rtl/>
        </w:rPr>
        <w:t xml:space="preserve"> است که عار</w:t>
      </w:r>
      <w:r w:rsidRPr="00BA59A9">
        <w:rPr>
          <w:rFonts w:hint="cs"/>
          <w:rtl/>
        </w:rPr>
        <w:t>ی</w:t>
      </w:r>
      <w:r w:rsidRPr="00BA59A9">
        <w:rPr>
          <w:rtl/>
        </w:rPr>
        <w:t xml:space="preserve"> از هرگونه حشو</w:t>
      </w:r>
      <w:r w:rsidRPr="00BA59A9">
        <w:rPr>
          <w:rFonts w:hint="cs"/>
          <w:rtl/>
        </w:rPr>
        <w:t>ی</w:t>
      </w:r>
      <w:r w:rsidRPr="00BA59A9">
        <w:rPr>
          <w:rtl/>
        </w:rPr>
        <w:t xml:space="preserve"> باشد.</w:t>
      </w:r>
    </w:p>
    <w:p w14:paraId="6140914F" w14:textId="7BF944F1" w:rsidR="00BA59A9" w:rsidRPr="00BA59A9" w:rsidRDefault="00BA59A9" w:rsidP="00FA0A60">
      <w:pPr>
        <w:rPr>
          <w:rtl/>
        </w:rPr>
      </w:pPr>
      <w:r w:rsidRPr="00BA59A9">
        <w:t>o</w:t>
      </w:r>
      <w:r w:rsidRPr="00BA59A9">
        <w:rPr>
          <w:rtl/>
        </w:rPr>
        <w:tab/>
        <w:t>مکان آو</w:t>
      </w:r>
      <w:r w:rsidRPr="00BA59A9">
        <w:rPr>
          <w:rFonts w:hint="cs"/>
          <w:rtl/>
        </w:rPr>
        <w:t>ی</w:t>
      </w:r>
      <w:r w:rsidRPr="00BA59A9">
        <w:rPr>
          <w:rFonts w:hint="eastAsia"/>
          <w:rtl/>
        </w:rPr>
        <w:t>زان</w:t>
      </w:r>
      <w:r w:rsidRPr="00BA59A9">
        <w:rPr>
          <w:rtl/>
        </w:rPr>
        <w:t xml:space="preserve"> کردن، ب</w:t>
      </w:r>
      <w:r w:rsidRPr="00BA59A9">
        <w:rPr>
          <w:rFonts w:hint="cs"/>
          <w:rtl/>
        </w:rPr>
        <w:t>ی</w:t>
      </w:r>
      <w:r w:rsidRPr="00BA59A9">
        <w:rPr>
          <w:rFonts w:hint="eastAsia"/>
          <w:rtl/>
        </w:rPr>
        <w:t>رون</w:t>
      </w:r>
      <w:r w:rsidRPr="00BA59A9">
        <w:rPr>
          <w:rtl/>
        </w:rPr>
        <w:t xml:space="preserve"> آورد مخ و مغز </w:t>
      </w:r>
      <w:proofErr w:type="gramStart"/>
      <w:r w:rsidRPr="00BA59A9">
        <w:rPr>
          <w:rtl/>
        </w:rPr>
        <w:t>ش</w:t>
      </w:r>
      <w:r w:rsidRPr="00BA59A9">
        <w:rPr>
          <w:rFonts w:hint="cs"/>
          <w:rtl/>
        </w:rPr>
        <w:t>ی</w:t>
      </w:r>
      <w:r w:rsidRPr="00BA59A9">
        <w:rPr>
          <w:rFonts w:hint="eastAsia"/>
          <w:rtl/>
        </w:rPr>
        <w:t>ئ</w:t>
      </w:r>
      <w:r w:rsidR="00FA0A60">
        <w:rPr>
          <w:rFonts w:hint="cs"/>
          <w:bCs/>
          <w:rtl/>
        </w:rPr>
        <w:t>ی</w:t>
      </w:r>
      <w:r w:rsidRPr="00BA59A9">
        <w:rPr>
          <w:rtl/>
        </w:rPr>
        <w:t xml:space="preserve">  که</w:t>
      </w:r>
      <w:proofErr w:type="gramEnd"/>
      <w:r w:rsidRPr="00BA59A9">
        <w:rPr>
          <w:rtl/>
        </w:rPr>
        <w:t xml:space="preserve"> از ر</w:t>
      </w:r>
      <w:r w:rsidRPr="00BA59A9">
        <w:rPr>
          <w:rFonts w:hint="cs"/>
          <w:rtl/>
        </w:rPr>
        <w:t>ی</w:t>
      </w:r>
      <w:r w:rsidRPr="00BA59A9">
        <w:rPr>
          <w:rFonts w:hint="eastAsia"/>
          <w:rtl/>
        </w:rPr>
        <w:t>شه</w:t>
      </w:r>
      <w:r w:rsidRPr="00BA59A9">
        <w:rPr>
          <w:rtl/>
        </w:rPr>
        <w:t xml:space="preserve"> </w:t>
      </w:r>
      <w:r w:rsidRPr="00BA59A9">
        <w:rPr>
          <w:rFonts w:hint="cs"/>
          <w:rtl/>
        </w:rPr>
        <w:t>ی</w:t>
      </w:r>
      <w:r w:rsidRPr="00BA59A9">
        <w:rPr>
          <w:rtl/>
        </w:rPr>
        <w:t xml:space="preserve"> کلمه </w:t>
      </w:r>
      <w:r w:rsidRPr="00BA59A9">
        <w:rPr>
          <w:rFonts w:hint="cs"/>
          <w:rtl/>
        </w:rPr>
        <w:t>ی</w:t>
      </w:r>
      <w:r w:rsidRPr="00BA59A9">
        <w:rPr>
          <w:rtl/>
        </w:rPr>
        <w:t xml:space="preserve"> نوط م</w:t>
      </w:r>
      <w:r w:rsidRPr="00BA59A9">
        <w:rPr>
          <w:rFonts w:hint="cs"/>
          <w:rtl/>
        </w:rPr>
        <w:t>ی</w:t>
      </w:r>
      <w:r w:rsidRPr="00BA59A9">
        <w:rPr>
          <w:rtl/>
        </w:rPr>
        <w:t xml:space="preserve"> باشد و مجازا به معنا</w:t>
      </w:r>
      <w:r w:rsidRPr="00BA59A9">
        <w:rPr>
          <w:rFonts w:hint="cs"/>
          <w:rtl/>
        </w:rPr>
        <w:t>ی</w:t>
      </w:r>
      <w:r w:rsidRPr="00BA59A9">
        <w:rPr>
          <w:rtl/>
        </w:rPr>
        <w:t xml:space="preserve"> علت به کار م</w:t>
      </w:r>
      <w:r w:rsidRPr="00BA59A9">
        <w:rPr>
          <w:rFonts w:hint="cs"/>
          <w:rtl/>
        </w:rPr>
        <w:t>ی</w:t>
      </w:r>
      <w:r w:rsidRPr="00BA59A9">
        <w:rPr>
          <w:rtl/>
        </w:rPr>
        <w:t xml:space="preserve"> رود.</w:t>
      </w:r>
    </w:p>
    <w:p w14:paraId="05136A34" w14:textId="77777777" w:rsidR="00BA59A9" w:rsidRPr="00BA59A9" w:rsidRDefault="00BA59A9" w:rsidP="00FA0A60">
      <w:pPr>
        <w:rPr>
          <w:rtl/>
        </w:rPr>
      </w:pPr>
      <w:r w:rsidRPr="00BA59A9">
        <w:rPr>
          <w:rtl/>
        </w:rPr>
        <w:t>2-</w:t>
      </w:r>
      <w:r w:rsidRPr="00BA59A9">
        <w:rPr>
          <w:rtl/>
        </w:rPr>
        <w:tab/>
        <w:t>معنا</w:t>
      </w:r>
      <w:r w:rsidRPr="00BA59A9">
        <w:rPr>
          <w:rFonts w:hint="cs"/>
          <w:rtl/>
        </w:rPr>
        <w:t>ی</w:t>
      </w:r>
      <w:r w:rsidRPr="00BA59A9">
        <w:rPr>
          <w:rtl/>
        </w:rPr>
        <w:t xml:space="preserve"> اصطلاح</w:t>
      </w:r>
      <w:r w:rsidRPr="00BA59A9">
        <w:rPr>
          <w:rFonts w:hint="cs"/>
          <w:rtl/>
        </w:rPr>
        <w:t>ی</w:t>
      </w:r>
    </w:p>
    <w:p w14:paraId="54DE12F3" w14:textId="77777777" w:rsidR="00BA59A9" w:rsidRPr="00BA59A9" w:rsidRDefault="00BA59A9" w:rsidP="00FA0A60">
      <w:pPr>
        <w:rPr>
          <w:rtl/>
        </w:rPr>
      </w:pPr>
      <w:r w:rsidRPr="00BA59A9">
        <w:rPr>
          <w:rFonts w:hint="eastAsia"/>
          <w:rtl/>
        </w:rPr>
        <w:t>«تنق</w:t>
      </w:r>
      <w:r w:rsidRPr="00BA59A9">
        <w:rPr>
          <w:rFonts w:hint="cs"/>
          <w:rtl/>
        </w:rPr>
        <w:t>ی</w:t>
      </w:r>
      <w:r w:rsidRPr="00BA59A9">
        <w:rPr>
          <w:rFonts w:hint="eastAsia"/>
          <w:rtl/>
        </w:rPr>
        <w:t>ح</w:t>
      </w:r>
      <w:r w:rsidRPr="00BA59A9">
        <w:rPr>
          <w:rtl/>
        </w:rPr>
        <w:t xml:space="preserve"> مناط» در اصطلاح فقها </w:t>
      </w:r>
      <w:r w:rsidRPr="00BA59A9">
        <w:rPr>
          <w:rFonts w:hint="cs"/>
          <w:rtl/>
        </w:rPr>
        <w:t>ی</w:t>
      </w:r>
      <w:r w:rsidRPr="00BA59A9">
        <w:rPr>
          <w:rFonts w:hint="eastAsia"/>
          <w:rtl/>
        </w:rPr>
        <w:t>ک</w:t>
      </w:r>
      <w:r w:rsidRPr="00BA59A9">
        <w:rPr>
          <w:rFonts w:hint="cs"/>
          <w:rtl/>
        </w:rPr>
        <w:t>ی</w:t>
      </w:r>
      <w:r w:rsidRPr="00BA59A9">
        <w:rPr>
          <w:rtl/>
        </w:rPr>
        <w:t xml:space="preserve"> از ش</w:t>
      </w:r>
      <w:r w:rsidRPr="00BA59A9">
        <w:rPr>
          <w:rFonts w:hint="cs"/>
          <w:rtl/>
        </w:rPr>
        <w:t>ی</w:t>
      </w:r>
      <w:r w:rsidRPr="00BA59A9">
        <w:rPr>
          <w:rFonts w:hint="eastAsia"/>
          <w:rtl/>
        </w:rPr>
        <w:t>وه‌ها</w:t>
      </w:r>
      <w:r w:rsidRPr="00BA59A9">
        <w:rPr>
          <w:rFonts w:hint="cs"/>
          <w:rtl/>
        </w:rPr>
        <w:t>ی</w:t>
      </w:r>
      <w:r w:rsidRPr="00BA59A9">
        <w:rPr>
          <w:rtl/>
        </w:rPr>
        <w:t xml:space="preserve"> استنباط حکم است که در آن با اجتهاد و نظر، علت حکم از اوصاف غ</w:t>
      </w:r>
      <w:r w:rsidRPr="00BA59A9">
        <w:rPr>
          <w:rFonts w:hint="cs"/>
          <w:rtl/>
        </w:rPr>
        <w:t>ی</w:t>
      </w:r>
      <w:r w:rsidRPr="00BA59A9">
        <w:rPr>
          <w:rFonts w:hint="eastAsia"/>
          <w:rtl/>
        </w:rPr>
        <w:t>ردخ</w:t>
      </w:r>
      <w:r w:rsidRPr="00BA59A9">
        <w:rPr>
          <w:rFonts w:hint="cs"/>
          <w:rtl/>
        </w:rPr>
        <w:t>ی</w:t>
      </w:r>
      <w:r w:rsidRPr="00BA59A9">
        <w:rPr>
          <w:rFonts w:hint="eastAsia"/>
          <w:rtl/>
        </w:rPr>
        <w:t>ل</w:t>
      </w:r>
      <w:r w:rsidRPr="00BA59A9">
        <w:rPr>
          <w:rtl/>
        </w:rPr>
        <w:t xml:space="preserve"> که در نص آمده، تم</w:t>
      </w:r>
      <w:r w:rsidRPr="00BA59A9">
        <w:rPr>
          <w:rFonts w:hint="cs"/>
          <w:rtl/>
        </w:rPr>
        <w:t>یی</w:t>
      </w:r>
      <w:r w:rsidRPr="00BA59A9">
        <w:rPr>
          <w:rFonts w:hint="eastAsia"/>
          <w:rtl/>
        </w:rPr>
        <w:t>ز</w:t>
      </w:r>
      <w:r w:rsidRPr="00BA59A9">
        <w:rPr>
          <w:rtl/>
        </w:rPr>
        <w:t xml:space="preserve"> داده م</w:t>
      </w:r>
      <w:r w:rsidRPr="00BA59A9">
        <w:rPr>
          <w:rFonts w:hint="cs"/>
          <w:rtl/>
        </w:rPr>
        <w:t>ی‌</w:t>
      </w:r>
      <w:r w:rsidRPr="00BA59A9">
        <w:rPr>
          <w:rFonts w:hint="eastAsia"/>
          <w:rtl/>
        </w:rPr>
        <w:t>شود</w:t>
      </w:r>
      <w:r w:rsidRPr="00BA59A9">
        <w:rPr>
          <w:rtl/>
        </w:rPr>
        <w:t xml:space="preserve"> تا بتوان حکم را به تمام موارد</w:t>
      </w:r>
      <w:r w:rsidRPr="00BA59A9">
        <w:rPr>
          <w:rFonts w:hint="cs"/>
          <w:rtl/>
        </w:rPr>
        <w:t>ی</w:t>
      </w:r>
      <w:r w:rsidRPr="00BA59A9">
        <w:rPr>
          <w:rtl/>
        </w:rPr>
        <w:t xml:space="preserve"> که علت در آن‌ها وجود دارد، تعم</w:t>
      </w:r>
      <w:r w:rsidRPr="00BA59A9">
        <w:rPr>
          <w:rFonts w:hint="cs"/>
          <w:rtl/>
        </w:rPr>
        <w:t>ی</w:t>
      </w:r>
      <w:r w:rsidRPr="00BA59A9">
        <w:rPr>
          <w:rFonts w:hint="eastAsia"/>
          <w:rtl/>
        </w:rPr>
        <w:t>م</w:t>
      </w:r>
      <w:r w:rsidRPr="00BA59A9">
        <w:rPr>
          <w:rtl/>
        </w:rPr>
        <w:t xml:space="preserve"> داد.</w:t>
      </w:r>
    </w:p>
    <w:p w14:paraId="6689C7BF" w14:textId="77777777" w:rsidR="00BA59A9" w:rsidRPr="00BA59A9" w:rsidRDefault="00BA59A9" w:rsidP="00FA0A60">
      <w:pPr>
        <w:rPr>
          <w:rtl/>
        </w:rPr>
      </w:pPr>
      <w:r w:rsidRPr="00BA59A9">
        <w:rPr>
          <w:rtl/>
        </w:rPr>
        <w:tab/>
        <w:t>به ب</w:t>
      </w:r>
      <w:r w:rsidRPr="00BA59A9">
        <w:rPr>
          <w:rFonts w:hint="cs"/>
          <w:rtl/>
        </w:rPr>
        <w:t>ی</w:t>
      </w:r>
      <w:r w:rsidRPr="00BA59A9">
        <w:rPr>
          <w:rFonts w:hint="eastAsia"/>
          <w:rtl/>
        </w:rPr>
        <w:t>ان</w:t>
      </w:r>
      <w:r w:rsidRPr="00BA59A9">
        <w:rPr>
          <w:rFonts w:hint="cs"/>
          <w:rtl/>
        </w:rPr>
        <w:t>ی</w:t>
      </w:r>
      <w:r w:rsidRPr="00BA59A9">
        <w:rPr>
          <w:rtl/>
        </w:rPr>
        <w:t xml:space="preserve"> د</w:t>
      </w:r>
      <w:r w:rsidRPr="00BA59A9">
        <w:rPr>
          <w:rFonts w:hint="cs"/>
          <w:rtl/>
        </w:rPr>
        <w:t>ی</w:t>
      </w:r>
      <w:r w:rsidRPr="00BA59A9">
        <w:rPr>
          <w:rFonts w:hint="eastAsia"/>
          <w:rtl/>
        </w:rPr>
        <w:t>گر،</w:t>
      </w:r>
      <w:r w:rsidRPr="00BA59A9">
        <w:rPr>
          <w:rtl/>
        </w:rPr>
        <w:t xml:space="preserve"> تنق</w:t>
      </w:r>
      <w:r w:rsidRPr="00BA59A9">
        <w:rPr>
          <w:rFonts w:hint="cs"/>
          <w:rtl/>
        </w:rPr>
        <w:t>ی</w:t>
      </w:r>
      <w:r w:rsidRPr="00BA59A9">
        <w:rPr>
          <w:rFonts w:hint="eastAsia"/>
          <w:rtl/>
        </w:rPr>
        <w:t>ح</w:t>
      </w:r>
      <w:r w:rsidRPr="00BA59A9">
        <w:rPr>
          <w:rtl/>
        </w:rPr>
        <w:t xml:space="preserve"> مناط، از روش‌ها</w:t>
      </w:r>
      <w:r w:rsidRPr="00BA59A9">
        <w:rPr>
          <w:rFonts w:hint="cs"/>
          <w:rtl/>
        </w:rPr>
        <w:t>یی</w:t>
      </w:r>
      <w:r w:rsidRPr="00BA59A9">
        <w:rPr>
          <w:rtl/>
        </w:rPr>
        <w:t xml:space="preserve"> است که مجتهد به وس</w:t>
      </w:r>
      <w:r w:rsidRPr="00BA59A9">
        <w:rPr>
          <w:rFonts w:hint="cs"/>
          <w:rtl/>
        </w:rPr>
        <w:t>ی</w:t>
      </w:r>
      <w:r w:rsidRPr="00BA59A9">
        <w:rPr>
          <w:rFonts w:hint="eastAsia"/>
          <w:rtl/>
        </w:rPr>
        <w:t>له</w:t>
      </w:r>
      <w:r w:rsidRPr="00BA59A9">
        <w:rPr>
          <w:rtl/>
        </w:rPr>
        <w:t xml:space="preserve"> آن قصد شارع را از کلام (نص) و</w:t>
      </w:r>
      <w:r w:rsidRPr="00BA59A9">
        <w:rPr>
          <w:rFonts w:hint="cs"/>
          <w:rtl/>
        </w:rPr>
        <w:t>ی</w:t>
      </w:r>
      <w:r w:rsidRPr="00BA59A9">
        <w:rPr>
          <w:rtl/>
        </w:rPr>
        <w:t xml:space="preserve"> استخراج م</w:t>
      </w:r>
      <w:r w:rsidRPr="00BA59A9">
        <w:rPr>
          <w:rFonts w:hint="cs"/>
          <w:rtl/>
        </w:rPr>
        <w:t>ی‌</w:t>
      </w:r>
      <w:r w:rsidRPr="00BA59A9">
        <w:rPr>
          <w:rFonts w:hint="eastAsia"/>
          <w:rtl/>
        </w:rPr>
        <w:t>نما</w:t>
      </w:r>
      <w:r w:rsidRPr="00BA59A9">
        <w:rPr>
          <w:rFonts w:hint="cs"/>
          <w:rtl/>
        </w:rPr>
        <w:t>ی</w:t>
      </w:r>
      <w:r w:rsidRPr="00BA59A9">
        <w:rPr>
          <w:rFonts w:hint="eastAsia"/>
          <w:rtl/>
        </w:rPr>
        <w:t>د</w:t>
      </w:r>
      <w:r w:rsidRPr="00BA59A9">
        <w:rPr>
          <w:rtl/>
        </w:rPr>
        <w:t xml:space="preserve"> و حکم واقعه‌ا</w:t>
      </w:r>
      <w:r w:rsidRPr="00BA59A9">
        <w:rPr>
          <w:rFonts w:hint="cs"/>
          <w:rtl/>
        </w:rPr>
        <w:t>ی</w:t>
      </w:r>
      <w:r w:rsidRPr="00BA59A9">
        <w:rPr>
          <w:rtl/>
        </w:rPr>
        <w:t xml:space="preserve"> را که در مورد آن نص وجود دارد، به واقعه‌ا</w:t>
      </w:r>
      <w:r w:rsidRPr="00BA59A9">
        <w:rPr>
          <w:rFonts w:hint="cs"/>
          <w:rtl/>
        </w:rPr>
        <w:t>ی</w:t>
      </w:r>
      <w:r w:rsidRPr="00BA59A9">
        <w:rPr>
          <w:rtl/>
        </w:rPr>
        <w:t xml:space="preserve"> د</w:t>
      </w:r>
      <w:r w:rsidRPr="00BA59A9">
        <w:rPr>
          <w:rFonts w:hint="cs"/>
          <w:rtl/>
        </w:rPr>
        <w:t>ی</w:t>
      </w:r>
      <w:r w:rsidRPr="00BA59A9">
        <w:rPr>
          <w:rFonts w:hint="eastAsia"/>
          <w:rtl/>
        </w:rPr>
        <w:t>گر</w:t>
      </w:r>
      <w:r w:rsidRPr="00BA59A9">
        <w:rPr>
          <w:rtl/>
        </w:rPr>
        <w:t xml:space="preserve"> که در مورد آن نص وجود ندارد، سرا</w:t>
      </w:r>
      <w:r w:rsidRPr="00BA59A9">
        <w:rPr>
          <w:rFonts w:hint="cs"/>
          <w:rtl/>
        </w:rPr>
        <w:t>ی</w:t>
      </w:r>
      <w:r w:rsidRPr="00BA59A9">
        <w:rPr>
          <w:rFonts w:hint="eastAsia"/>
          <w:rtl/>
        </w:rPr>
        <w:t>ت</w:t>
      </w:r>
      <w:r w:rsidRPr="00BA59A9">
        <w:rPr>
          <w:rtl/>
        </w:rPr>
        <w:t xml:space="preserve"> م</w:t>
      </w:r>
      <w:r w:rsidRPr="00BA59A9">
        <w:rPr>
          <w:rFonts w:hint="cs"/>
          <w:rtl/>
        </w:rPr>
        <w:t>ی‌</w:t>
      </w:r>
      <w:r w:rsidRPr="00BA59A9">
        <w:rPr>
          <w:rFonts w:hint="eastAsia"/>
          <w:rtl/>
        </w:rPr>
        <w:t>دهد</w:t>
      </w:r>
      <w:r w:rsidRPr="00BA59A9">
        <w:rPr>
          <w:rtl/>
        </w:rPr>
        <w:t xml:space="preserve"> و آن در جا</w:t>
      </w:r>
      <w:r w:rsidRPr="00BA59A9">
        <w:rPr>
          <w:rFonts w:hint="cs"/>
          <w:rtl/>
        </w:rPr>
        <w:t>یی</w:t>
      </w:r>
      <w:r w:rsidRPr="00BA59A9">
        <w:rPr>
          <w:rtl/>
        </w:rPr>
        <w:t xml:space="preserve"> مطرح م</w:t>
      </w:r>
      <w:r w:rsidRPr="00BA59A9">
        <w:rPr>
          <w:rFonts w:hint="cs"/>
          <w:rtl/>
        </w:rPr>
        <w:t>ی‌</w:t>
      </w:r>
      <w:r w:rsidRPr="00BA59A9">
        <w:rPr>
          <w:rFonts w:hint="eastAsia"/>
          <w:rtl/>
        </w:rPr>
        <w:t>گردد</w:t>
      </w:r>
      <w:r w:rsidRPr="00BA59A9">
        <w:rPr>
          <w:rtl/>
        </w:rPr>
        <w:t xml:space="preserve"> که شارع حکم واق</w:t>
      </w:r>
      <w:r w:rsidRPr="00BA59A9">
        <w:rPr>
          <w:rFonts w:hint="eastAsia"/>
          <w:rtl/>
        </w:rPr>
        <w:t>عه‌ا</w:t>
      </w:r>
      <w:r w:rsidRPr="00BA59A9">
        <w:rPr>
          <w:rFonts w:hint="cs"/>
          <w:rtl/>
        </w:rPr>
        <w:t>ی</w:t>
      </w:r>
      <w:r w:rsidRPr="00BA59A9">
        <w:rPr>
          <w:rtl/>
        </w:rPr>
        <w:t xml:space="preserve"> و مناط آن را ب</w:t>
      </w:r>
      <w:r w:rsidRPr="00BA59A9">
        <w:rPr>
          <w:rFonts w:hint="cs"/>
          <w:rtl/>
        </w:rPr>
        <w:t>ی</w:t>
      </w:r>
      <w:r w:rsidRPr="00BA59A9">
        <w:rPr>
          <w:rFonts w:hint="eastAsia"/>
          <w:rtl/>
        </w:rPr>
        <w:t>ان</w:t>
      </w:r>
      <w:r w:rsidRPr="00BA59A9">
        <w:rPr>
          <w:rtl/>
        </w:rPr>
        <w:t xml:space="preserve"> نموده و همراه ب</w:t>
      </w:r>
      <w:r w:rsidRPr="00BA59A9">
        <w:rPr>
          <w:rFonts w:hint="cs"/>
          <w:rtl/>
        </w:rPr>
        <w:t>ی</w:t>
      </w:r>
      <w:r w:rsidRPr="00BA59A9">
        <w:rPr>
          <w:rFonts w:hint="eastAsia"/>
          <w:rtl/>
        </w:rPr>
        <w:t>ان</w:t>
      </w:r>
      <w:r w:rsidRPr="00BA59A9">
        <w:rPr>
          <w:rtl/>
        </w:rPr>
        <w:t xml:space="preserve"> مناط آن، اوصاف</w:t>
      </w:r>
      <w:r w:rsidRPr="00BA59A9">
        <w:rPr>
          <w:rFonts w:hint="cs"/>
          <w:rtl/>
        </w:rPr>
        <w:t>ی</w:t>
      </w:r>
      <w:r w:rsidRPr="00BA59A9">
        <w:rPr>
          <w:rtl/>
        </w:rPr>
        <w:t xml:space="preserve"> را ذکر نموده که مجتهد </w:t>
      </w:r>
      <w:r w:rsidRPr="00BA59A9">
        <w:rPr>
          <w:rFonts w:hint="cs"/>
          <w:rtl/>
        </w:rPr>
        <w:t>ی</w:t>
      </w:r>
      <w:r w:rsidRPr="00BA59A9">
        <w:rPr>
          <w:rFonts w:hint="eastAsia"/>
          <w:rtl/>
        </w:rPr>
        <w:t>ق</w:t>
      </w:r>
      <w:r w:rsidRPr="00BA59A9">
        <w:rPr>
          <w:rFonts w:hint="cs"/>
          <w:rtl/>
        </w:rPr>
        <w:t>ی</w:t>
      </w:r>
      <w:r w:rsidRPr="00BA59A9">
        <w:rPr>
          <w:rFonts w:hint="eastAsia"/>
          <w:rtl/>
        </w:rPr>
        <w:t>ن</w:t>
      </w:r>
      <w:r w:rsidRPr="00BA59A9">
        <w:rPr>
          <w:rtl/>
        </w:rPr>
        <w:t xml:space="preserve"> دارد بعض</w:t>
      </w:r>
      <w:r w:rsidRPr="00BA59A9">
        <w:rPr>
          <w:rFonts w:hint="cs"/>
          <w:rtl/>
        </w:rPr>
        <w:t>ی</w:t>
      </w:r>
      <w:r w:rsidRPr="00BA59A9">
        <w:rPr>
          <w:rtl/>
        </w:rPr>
        <w:t xml:space="preserve"> از ا</w:t>
      </w:r>
      <w:r w:rsidRPr="00BA59A9">
        <w:rPr>
          <w:rFonts w:hint="cs"/>
          <w:rtl/>
        </w:rPr>
        <w:t>ی</w:t>
      </w:r>
      <w:r w:rsidRPr="00BA59A9">
        <w:rPr>
          <w:rFonts w:hint="eastAsia"/>
          <w:rtl/>
        </w:rPr>
        <w:t>ن</w:t>
      </w:r>
      <w:r w:rsidRPr="00BA59A9">
        <w:rPr>
          <w:rtl/>
        </w:rPr>
        <w:t xml:space="preserve"> اوصاف در تعلق حکم به موضوع و </w:t>
      </w:r>
      <w:r w:rsidRPr="00BA59A9">
        <w:rPr>
          <w:rFonts w:hint="cs"/>
          <w:rtl/>
        </w:rPr>
        <w:t>ی</w:t>
      </w:r>
      <w:r w:rsidRPr="00BA59A9">
        <w:rPr>
          <w:rFonts w:hint="eastAsia"/>
          <w:rtl/>
        </w:rPr>
        <w:t>ا</w:t>
      </w:r>
      <w:r w:rsidRPr="00BA59A9">
        <w:rPr>
          <w:rtl/>
        </w:rPr>
        <w:t xml:space="preserve"> واقعه دخالت ندارد. به هم</w:t>
      </w:r>
      <w:r w:rsidRPr="00BA59A9">
        <w:rPr>
          <w:rFonts w:hint="cs"/>
          <w:rtl/>
        </w:rPr>
        <w:t>ی</w:t>
      </w:r>
      <w:r w:rsidRPr="00BA59A9">
        <w:rPr>
          <w:rFonts w:hint="eastAsia"/>
          <w:rtl/>
        </w:rPr>
        <w:t>ن</w:t>
      </w:r>
      <w:r w:rsidRPr="00BA59A9">
        <w:rPr>
          <w:rtl/>
        </w:rPr>
        <w:t xml:space="preserve"> دل</w:t>
      </w:r>
      <w:r w:rsidRPr="00BA59A9">
        <w:rPr>
          <w:rFonts w:hint="cs"/>
          <w:rtl/>
        </w:rPr>
        <w:t>ی</w:t>
      </w:r>
      <w:r w:rsidRPr="00BA59A9">
        <w:rPr>
          <w:rFonts w:hint="eastAsia"/>
          <w:rtl/>
        </w:rPr>
        <w:t>ل</w:t>
      </w:r>
      <w:r w:rsidRPr="00BA59A9">
        <w:rPr>
          <w:rtl/>
        </w:rPr>
        <w:t xml:space="preserve"> از راه شناسا</w:t>
      </w:r>
      <w:r w:rsidRPr="00BA59A9">
        <w:rPr>
          <w:rFonts w:hint="cs"/>
          <w:rtl/>
        </w:rPr>
        <w:t>یی</w:t>
      </w:r>
      <w:r w:rsidRPr="00BA59A9">
        <w:rPr>
          <w:rtl/>
        </w:rPr>
        <w:t xml:space="preserve"> و حذف آنها، مناط حق</w:t>
      </w:r>
      <w:r w:rsidRPr="00BA59A9">
        <w:rPr>
          <w:rFonts w:hint="cs"/>
          <w:rtl/>
        </w:rPr>
        <w:t>ی</w:t>
      </w:r>
      <w:r w:rsidRPr="00BA59A9">
        <w:rPr>
          <w:rFonts w:hint="eastAsia"/>
          <w:rtl/>
        </w:rPr>
        <w:t>ق</w:t>
      </w:r>
      <w:r w:rsidRPr="00BA59A9">
        <w:rPr>
          <w:rFonts w:hint="cs"/>
          <w:rtl/>
        </w:rPr>
        <w:t>ی</w:t>
      </w:r>
      <w:r w:rsidRPr="00BA59A9">
        <w:rPr>
          <w:rtl/>
        </w:rPr>
        <w:t xml:space="preserve"> حکم شارع را به دست آورده و از ا</w:t>
      </w:r>
      <w:r w:rsidRPr="00BA59A9">
        <w:rPr>
          <w:rFonts w:hint="cs"/>
          <w:rtl/>
        </w:rPr>
        <w:t>ی</w:t>
      </w:r>
      <w:r w:rsidRPr="00BA59A9">
        <w:rPr>
          <w:rFonts w:hint="eastAsia"/>
          <w:rtl/>
        </w:rPr>
        <w:t>ن</w:t>
      </w:r>
      <w:r w:rsidRPr="00BA59A9">
        <w:rPr>
          <w:rtl/>
        </w:rPr>
        <w:t xml:space="preserve"> طر</w:t>
      </w:r>
      <w:r w:rsidRPr="00BA59A9">
        <w:rPr>
          <w:rFonts w:hint="cs"/>
          <w:rtl/>
        </w:rPr>
        <w:t>ی</w:t>
      </w:r>
      <w:r w:rsidRPr="00BA59A9">
        <w:rPr>
          <w:rFonts w:hint="eastAsia"/>
          <w:rtl/>
        </w:rPr>
        <w:t>ق</w:t>
      </w:r>
      <w:r w:rsidRPr="00BA59A9">
        <w:rPr>
          <w:rtl/>
        </w:rPr>
        <w:t xml:space="preserve"> دامنه حکم را گسترش م</w:t>
      </w:r>
      <w:r w:rsidRPr="00BA59A9">
        <w:rPr>
          <w:rFonts w:hint="cs"/>
          <w:rtl/>
        </w:rPr>
        <w:t>ی‌</w:t>
      </w:r>
      <w:r w:rsidRPr="00BA59A9">
        <w:rPr>
          <w:rFonts w:hint="eastAsia"/>
          <w:rtl/>
        </w:rPr>
        <w:t>دهد</w:t>
      </w:r>
      <w:r w:rsidRPr="00BA59A9">
        <w:rPr>
          <w:rtl/>
        </w:rPr>
        <w:t xml:space="preserve"> و موضوعات د</w:t>
      </w:r>
      <w:r w:rsidRPr="00BA59A9">
        <w:rPr>
          <w:rFonts w:hint="cs"/>
          <w:rtl/>
        </w:rPr>
        <w:t>ی</w:t>
      </w:r>
      <w:r w:rsidRPr="00BA59A9">
        <w:rPr>
          <w:rFonts w:hint="eastAsia"/>
          <w:rtl/>
        </w:rPr>
        <w:t>گر</w:t>
      </w:r>
      <w:r w:rsidRPr="00BA59A9">
        <w:rPr>
          <w:rFonts w:hint="cs"/>
          <w:rtl/>
        </w:rPr>
        <w:t>ی</w:t>
      </w:r>
      <w:r w:rsidRPr="00BA59A9">
        <w:rPr>
          <w:rtl/>
        </w:rPr>
        <w:t xml:space="preserve"> را که در مورد آن نص وارد نشده است، در تحت آن داخل م</w:t>
      </w:r>
      <w:r w:rsidRPr="00BA59A9">
        <w:rPr>
          <w:rFonts w:hint="cs"/>
          <w:rtl/>
        </w:rPr>
        <w:t>ی‌</w:t>
      </w:r>
      <w:r w:rsidRPr="00BA59A9">
        <w:rPr>
          <w:rFonts w:hint="eastAsia"/>
          <w:rtl/>
        </w:rPr>
        <w:t>نما</w:t>
      </w:r>
      <w:r w:rsidRPr="00BA59A9">
        <w:rPr>
          <w:rFonts w:hint="cs"/>
          <w:rtl/>
        </w:rPr>
        <w:t>ی</w:t>
      </w:r>
      <w:r w:rsidRPr="00BA59A9">
        <w:rPr>
          <w:rFonts w:hint="eastAsia"/>
          <w:rtl/>
        </w:rPr>
        <w:t>د</w:t>
      </w:r>
      <w:r w:rsidRPr="00BA59A9">
        <w:rPr>
          <w:rtl/>
        </w:rPr>
        <w:t>.</w:t>
      </w:r>
    </w:p>
    <w:p w14:paraId="4EC0D190" w14:textId="77777777" w:rsidR="00BA59A9" w:rsidRPr="00BA59A9" w:rsidRDefault="00BA59A9" w:rsidP="00FA0A60">
      <w:pPr>
        <w:rPr>
          <w:rtl/>
        </w:rPr>
      </w:pPr>
      <w:r w:rsidRPr="00BA59A9">
        <w:rPr>
          <w:rtl/>
        </w:rPr>
        <w:t xml:space="preserve"> </w:t>
      </w:r>
    </w:p>
    <w:p w14:paraId="56345FB9" w14:textId="77777777" w:rsidR="00BA59A9" w:rsidRPr="00BA59A9" w:rsidRDefault="00BA59A9" w:rsidP="00FA0A60">
      <w:pPr>
        <w:rPr>
          <w:rtl/>
        </w:rPr>
      </w:pPr>
      <w:r w:rsidRPr="00BA59A9">
        <w:rPr>
          <w:rFonts w:hint="eastAsia"/>
          <w:rtl/>
        </w:rPr>
        <w:lastRenderedPageBreak/>
        <w:t>در</w:t>
      </w:r>
      <w:r w:rsidRPr="00BA59A9">
        <w:rPr>
          <w:rtl/>
        </w:rPr>
        <w:t xml:space="preserve"> ا</w:t>
      </w:r>
      <w:r w:rsidRPr="00BA59A9">
        <w:rPr>
          <w:rFonts w:hint="cs"/>
          <w:rtl/>
        </w:rPr>
        <w:t>ی</w:t>
      </w:r>
      <w:r w:rsidRPr="00BA59A9">
        <w:rPr>
          <w:rFonts w:hint="eastAsia"/>
          <w:rtl/>
        </w:rPr>
        <w:t>ن</w:t>
      </w:r>
      <w:r w:rsidRPr="00BA59A9">
        <w:rPr>
          <w:rtl/>
        </w:rPr>
        <w:t xml:space="preserve"> مورد، داستان اعراب</w:t>
      </w:r>
      <w:r w:rsidRPr="00BA59A9">
        <w:rPr>
          <w:rFonts w:hint="cs"/>
          <w:rtl/>
        </w:rPr>
        <w:t>ی</w:t>
      </w:r>
      <w:r w:rsidRPr="00BA59A9">
        <w:rPr>
          <w:rtl/>
        </w:rPr>
        <w:t xml:space="preserve"> را مثال زده‌اند که خدمت رسول خدا صل</w:t>
      </w:r>
      <w:r w:rsidRPr="00BA59A9">
        <w:rPr>
          <w:rFonts w:hint="cs"/>
          <w:rtl/>
        </w:rPr>
        <w:t>ی‌</w:t>
      </w:r>
      <w:r w:rsidRPr="00BA59A9">
        <w:rPr>
          <w:rFonts w:hint="eastAsia"/>
          <w:rtl/>
        </w:rPr>
        <w:t>الله‌عل</w:t>
      </w:r>
      <w:r w:rsidRPr="00BA59A9">
        <w:rPr>
          <w:rFonts w:hint="cs"/>
          <w:rtl/>
        </w:rPr>
        <w:t>ی</w:t>
      </w:r>
      <w:r w:rsidRPr="00BA59A9">
        <w:rPr>
          <w:rFonts w:hint="eastAsia"/>
          <w:rtl/>
        </w:rPr>
        <w:t>ه‌و‌آله‌وسلّم</w:t>
      </w:r>
      <w:r w:rsidRPr="00BA59A9">
        <w:rPr>
          <w:rtl/>
        </w:rPr>
        <w:t xml:space="preserve"> رس</w:t>
      </w:r>
      <w:r w:rsidRPr="00BA59A9">
        <w:rPr>
          <w:rFonts w:hint="cs"/>
          <w:rtl/>
        </w:rPr>
        <w:t>ی</w:t>
      </w:r>
      <w:r w:rsidRPr="00BA59A9">
        <w:rPr>
          <w:rFonts w:hint="eastAsia"/>
          <w:rtl/>
        </w:rPr>
        <w:t>د</w:t>
      </w:r>
      <w:r w:rsidRPr="00BA59A9">
        <w:rPr>
          <w:rtl/>
        </w:rPr>
        <w:t xml:space="preserve"> و عرض کرد: ‌ا</w:t>
      </w:r>
      <w:r w:rsidRPr="00BA59A9">
        <w:rPr>
          <w:rFonts w:hint="cs"/>
          <w:rtl/>
        </w:rPr>
        <w:t>ی</w:t>
      </w:r>
      <w:r w:rsidRPr="00BA59A9">
        <w:rPr>
          <w:rtl/>
        </w:rPr>
        <w:t xml:space="preserve"> رسول خدا! هلاک شدم! حضرت به او فرمود: مگر چه کرده‌ا</w:t>
      </w:r>
      <w:r w:rsidRPr="00BA59A9">
        <w:rPr>
          <w:rFonts w:hint="cs"/>
          <w:rtl/>
        </w:rPr>
        <w:t>ی</w:t>
      </w:r>
      <w:r w:rsidRPr="00BA59A9">
        <w:rPr>
          <w:rFonts w:hint="eastAsia"/>
          <w:rtl/>
        </w:rPr>
        <w:t>؟</w:t>
      </w:r>
      <w:r w:rsidRPr="00BA59A9">
        <w:rPr>
          <w:rtl/>
        </w:rPr>
        <w:t xml:space="preserve"> گفت: در روز ماه رمضان با همسرم نزد</w:t>
      </w:r>
      <w:r w:rsidRPr="00BA59A9">
        <w:rPr>
          <w:rFonts w:hint="cs"/>
          <w:rtl/>
        </w:rPr>
        <w:t>ی</w:t>
      </w:r>
      <w:r w:rsidRPr="00BA59A9">
        <w:rPr>
          <w:rFonts w:hint="eastAsia"/>
          <w:rtl/>
        </w:rPr>
        <w:t>ک</w:t>
      </w:r>
      <w:r w:rsidRPr="00BA59A9">
        <w:rPr>
          <w:rFonts w:hint="cs"/>
          <w:rtl/>
        </w:rPr>
        <w:t>ی</w:t>
      </w:r>
      <w:r w:rsidRPr="00BA59A9">
        <w:rPr>
          <w:rtl/>
        </w:rPr>
        <w:t xml:space="preserve"> کرده‌ام. حضرت فرمود: بنده‌ا</w:t>
      </w:r>
      <w:r w:rsidRPr="00BA59A9">
        <w:rPr>
          <w:rFonts w:hint="cs"/>
          <w:rtl/>
        </w:rPr>
        <w:t>ی</w:t>
      </w:r>
      <w:r w:rsidRPr="00BA59A9">
        <w:rPr>
          <w:rtl/>
        </w:rPr>
        <w:t xml:space="preserve"> آزاد کن. </w:t>
      </w:r>
    </w:p>
    <w:p w14:paraId="324910F4" w14:textId="77777777" w:rsidR="00BA59A9" w:rsidRPr="00BA59A9" w:rsidRDefault="00BA59A9" w:rsidP="00FA0A60">
      <w:pPr>
        <w:rPr>
          <w:rtl/>
        </w:rPr>
      </w:pPr>
      <w:r w:rsidRPr="00BA59A9">
        <w:rPr>
          <w:rFonts w:hint="eastAsia"/>
          <w:rtl/>
        </w:rPr>
        <w:t>علما</w:t>
      </w:r>
      <w:r w:rsidRPr="00BA59A9">
        <w:rPr>
          <w:rtl/>
        </w:rPr>
        <w:t xml:space="preserve"> از ا</w:t>
      </w:r>
      <w:r w:rsidRPr="00BA59A9">
        <w:rPr>
          <w:rFonts w:hint="cs"/>
          <w:rtl/>
        </w:rPr>
        <w:t>ی</w:t>
      </w:r>
      <w:r w:rsidRPr="00BA59A9">
        <w:rPr>
          <w:rFonts w:hint="eastAsia"/>
          <w:rtl/>
        </w:rPr>
        <w:t>ن</w:t>
      </w:r>
      <w:r w:rsidRPr="00BA59A9">
        <w:rPr>
          <w:rtl/>
        </w:rPr>
        <w:t xml:space="preserve"> حد</w:t>
      </w:r>
      <w:r w:rsidRPr="00BA59A9">
        <w:rPr>
          <w:rFonts w:hint="cs"/>
          <w:rtl/>
        </w:rPr>
        <w:t>ی</w:t>
      </w:r>
      <w:r w:rsidRPr="00BA59A9">
        <w:rPr>
          <w:rFonts w:hint="eastAsia"/>
          <w:rtl/>
        </w:rPr>
        <w:t>ث</w:t>
      </w:r>
      <w:r w:rsidRPr="00BA59A9">
        <w:rPr>
          <w:rtl/>
        </w:rPr>
        <w:t xml:space="preserve"> و از راه تنق</w:t>
      </w:r>
      <w:r w:rsidRPr="00BA59A9">
        <w:rPr>
          <w:rFonts w:hint="cs"/>
          <w:rtl/>
        </w:rPr>
        <w:t>ی</w:t>
      </w:r>
      <w:r w:rsidRPr="00BA59A9">
        <w:rPr>
          <w:rFonts w:hint="eastAsia"/>
          <w:rtl/>
        </w:rPr>
        <w:t>ح</w:t>
      </w:r>
      <w:r w:rsidRPr="00BA59A9">
        <w:rPr>
          <w:rtl/>
        </w:rPr>
        <w:t xml:space="preserve"> مناط استفاده کرده‌اند که وصف اعراب</w:t>
      </w:r>
      <w:r w:rsidRPr="00BA59A9">
        <w:rPr>
          <w:rFonts w:hint="cs"/>
          <w:rtl/>
        </w:rPr>
        <w:t>ی</w:t>
      </w:r>
      <w:r w:rsidRPr="00BA59A9">
        <w:rPr>
          <w:rtl/>
        </w:rPr>
        <w:t xml:space="preserve"> بودن شخص سؤال کننده، در حکم آزاد کردن بنده، دخالت</w:t>
      </w:r>
      <w:r w:rsidRPr="00BA59A9">
        <w:rPr>
          <w:rFonts w:hint="cs"/>
          <w:rtl/>
        </w:rPr>
        <w:t>ی</w:t>
      </w:r>
      <w:r w:rsidRPr="00BA59A9">
        <w:rPr>
          <w:rtl/>
        </w:rPr>
        <w:t xml:space="preserve"> نداشته است. ا</w:t>
      </w:r>
      <w:r w:rsidRPr="00BA59A9">
        <w:rPr>
          <w:rFonts w:hint="cs"/>
          <w:rtl/>
        </w:rPr>
        <w:t>ی</w:t>
      </w:r>
      <w:r w:rsidRPr="00BA59A9">
        <w:rPr>
          <w:rFonts w:hint="eastAsia"/>
          <w:rtl/>
        </w:rPr>
        <w:t>ن</w:t>
      </w:r>
      <w:r w:rsidRPr="00BA59A9">
        <w:rPr>
          <w:rtl/>
        </w:rPr>
        <w:t xml:space="preserve"> که نزد</w:t>
      </w:r>
      <w:r w:rsidRPr="00BA59A9">
        <w:rPr>
          <w:rFonts w:hint="cs"/>
          <w:rtl/>
        </w:rPr>
        <w:t>ی</w:t>
      </w:r>
      <w:r w:rsidRPr="00BA59A9">
        <w:rPr>
          <w:rFonts w:hint="eastAsia"/>
          <w:rtl/>
        </w:rPr>
        <w:t>ک</w:t>
      </w:r>
      <w:r w:rsidRPr="00BA59A9">
        <w:rPr>
          <w:rFonts w:hint="cs"/>
          <w:rtl/>
        </w:rPr>
        <w:t>ی</w:t>
      </w:r>
      <w:r w:rsidRPr="00BA59A9">
        <w:rPr>
          <w:rtl/>
        </w:rPr>
        <w:t xml:space="preserve"> حتماً با</w:t>
      </w:r>
      <w:r w:rsidRPr="00BA59A9">
        <w:rPr>
          <w:rFonts w:hint="cs"/>
          <w:rtl/>
        </w:rPr>
        <w:t>ی</w:t>
      </w:r>
      <w:r w:rsidRPr="00BA59A9">
        <w:rPr>
          <w:rFonts w:hint="eastAsia"/>
          <w:rtl/>
        </w:rPr>
        <w:t>د</w:t>
      </w:r>
      <w:r w:rsidRPr="00BA59A9">
        <w:rPr>
          <w:rtl/>
        </w:rPr>
        <w:t xml:space="preserve"> با همسر باشد، ن</w:t>
      </w:r>
      <w:r w:rsidRPr="00BA59A9">
        <w:rPr>
          <w:rFonts w:hint="cs"/>
          <w:rtl/>
        </w:rPr>
        <w:t>ی</w:t>
      </w:r>
      <w:r w:rsidRPr="00BA59A9">
        <w:rPr>
          <w:rFonts w:hint="eastAsia"/>
          <w:rtl/>
        </w:rPr>
        <w:t>ز</w:t>
      </w:r>
      <w:r w:rsidRPr="00BA59A9">
        <w:rPr>
          <w:rtl/>
        </w:rPr>
        <w:t xml:space="preserve"> دخالت</w:t>
      </w:r>
      <w:r w:rsidRPr="00BA59A9">
        <w:rPr>
          <w:rFonts w:hint="cs"/>
          <w:rtl/>
        </w:rPr>
        <w:t>ی</w:t>
      </w:r>
      <w:r w:rsidRPr="00BA59A9">
        <w:rPr>
          <w:rtl/>
        </w:rPr>
        <w:t xml:space="preserve"> ندارد، به هم</w:t>
      </w:r>
      <w:r w:rsidRPr="00BA59A9">
        <w:rPr>
          <w:rFonts w:hint="cs"/>
          <w:rtl/>
        </w:rPr>
        <w:t>ی</w:t>
      </w:r>
      <w:r w:rsidRPr="00BA59A9">
        <w:rPr>
          <w:rFonts w:hint="eastAsia"/>
          <w:rtl/>
        </w:rPr>
        <w:t>ن</w:t>
      </w:r>
      <w:r w:rsidRPr="00BA59A9">
        <w:rPr>
          <w:rtl/>
        </w:rPr>
        <w:t xml:space="preserve"> دل</w:t>
      </w:r>
      <w:r w:rsidRPr="00BA59A9">
        <w:rPr>
          <w:rFonts w:hint="cs"/>
          <w:rtl/>
        </w:rPr>
        <w:t>ی</w:t>
      </w:r>
      <w:r w:rsidRPr="00BA59A9">
        <w:rPr>
          <w:rFonts w:hint="eastAsia"/>
          <w:rtl/>
        </w:rPr>
        <w:t>ل</w:t>
      </w:r>
      <w:r w:rsidRPr="00BA59A9">
        <w:rPr>
          <w:rtl/>
        </w:rPr>
        <w:t xml:space="preserve"> در مورد زنا ن</w:t>
      </w:r>
      <w:r w:rsidRPr="00BA59A9">
        <w:rPr>
          <w:rFonts w:hint="cs"/>
          <w:rtl/>
        </w:rPr>
        <w:t>ی</w:t>
      </w:r>
      <w:r w:rsidRPr="00BA59A9">
        <w:rPr>
          <w:rFonts w:hint="eastAsia"/>
          <w:rtl/>
        </w:rPr>
        <w:t>ز</w:t>
      </w:r>
      <w:r w:rsidRPr="00BA59A9">
        <w:rPr>
          <w:rtl/>
        </w:rPr>
        <w:t xml:space="preserve"> به کفاره حکم نموده‌اند. هم چن</w:t>
      </w:r>
      <w:r w:rsidRPr="00BA59A9">
        <w:rPr>
          <w:rFonts w:hint="cs"/>
          <w:rtl/>
        </w:rPr>
        <w:t>ی</w:t>
      </w:r>
      <w:r w:rsidRPr="00BA59A9">
        <w:rPr>
          <w:rFonts w:hint="eastAsia"/>
          <w:rtl/>
        </w:rPr>
        <w:t>ن</w:t>
      </w:r>
      <w:r w:rsidRPr="00BA59A9">
        <w:rPr>
          <w:rtl/>
        </w:rPr>
        <w:t xml:space="preserve"> ماه رمض</w:t>
      </w:r>
      <w:r w:rsidRPr="00BA59A9">
        <w:rPr>
          <w:rFonts w:hint="eastAsia"/>
          <w:rtl/>
        </w:rPr>
        <w:t>ان</w:t>
      </w:r>
      <w:r w:rsidRPr="00BA59A9">
        <w:rPr>
          <w:rtl/>
        </w:rPr>
        <w:t xml:space="preserve"> ن</w:t>
      </w:r>
      <w:r w:rsidRPr="00BA59A9">
        <w:rPr>
          <w:rFonts w:hint="cs"/>
          <w:rtl/>
        </w:rPr>
        <w:t>ی</w:t>
      </w:r>
      <w:r w:rsidRPr="00BA59A9">
        <w:rPr>
          <w:rFonts w:hint="eastAsia"/>
          <w:rtl/>
        </w:rPr>
        <w:t>ز</w:t>
      </w:r>
      <w:r w:rsidRPr="00BA59A9">
        <w:rPr>
          <w:rtl/>
        </w:rPr>
        <w:t xml:space="preserve"> خصوص</w:t>
      </w:r>
      <w:r w:rsidRPr="00BA59A9">
        <w:rPr>
          <w:rFonts w:hint="cs"/>
          <w:rtl/>
        </w:rPr>
        <w:t>ی</w:t>
      </w:r>
      <w:r w:rsidRPr="00BA59A9">
        <w:rPr>
          <w:rFonts w:hint="eastAsia"/>
          <w:rtl/>
        </w:rPr>
        <w:t>ت</w:t>
      </w:r>
      <w:r w:rsidRPr="00BA59A9">
        <w:rPr>
          <w:rtl/>
        </w:rPr>
        <w:t xml:space="preserve"> ندارد، بلکه در هر روزه واجب</w:t>
      </w:r>
      <w:r w:rsidRPr="00BA59A9">
        <w:rPr>
          <w:rFonts w:hint="cs"/>
          <w:rtl/>
        </w:rPr>
        <w:t>ی</w:t>
      </w:r>
      <w:r w:rsidRPr="00BA59A9">
        <w:rPr>
          <w:rtl/>
        </w:rPr>
        <w:t xml:space="preserve"> چن</w:t>
      </w:r>
      <w:r w:rsidRPr="00BA59A9">
        <w:rPr>
          <w:rFonts w:hint="cs"/>
          <w:rtl/>
        </w:rPr>
        <w:t>ی</w:t>
      </w:r>
      <w:r w:rsidRPr="00BA59A9">
        <w:rPr>
          <w:rFonts w:hint="eastAsia"/>
          <w:rtl/>
        </w:rPr>
        <w:t>ن</w:t>
      </w:r>
      <w:r w:rsidRPr="00BA59A9">
        <w:rPr>
          <w:rtl/>
        </w:rPr>
        <w:t xml:space="preserve"> حکم</w:t>
      </w:r>
      <w:r w:rsidRPr="00BA59A9">
        <w:rPr>
          <w:rFonts w:hint="cs"/>
          <w:rtl/>
        </w:rPr>
        <w:t>ی</w:t>
      </w:r>
      <w:r w:rsidRPr="00BA59A9">
        <w:rPr>
          <w:rtl/>
        </w:rPr>
        <w:t xml:space="preserve"> وجود دارد.</w:t>
      </w:r>
    </w:p>
    <w:p w14:paraId="381C24D4" w14:textId="77777777" w:rsidR="00BA59A9" w:rsidRPr="00BA59A9" w:rsidRDefault="00BA59A9" w:rsidP="00FA0A60">
      <w:pPr>
        <w:rPr>
          <w:rtl/>
        </w:rPr>
      </w:pPr>
    </w:p>
    <w:p w14:paraId="2ABD97BB" w14:textId="77777777" w:rsidR="00BA59A9" w:rsidRPr="00BA59A9" w:rsidRDefault="00BA59A9" w:rsidP="00FA0A60">
      <w:pPr>
        <w:rPr>
          <w:rtl/>
        </w:rPr>
      </w:pPr>
      <w:r w:rsidRPr="00BA59A9">
        <w:rPr>
          <w:rtl/>
        </w:rPr>
        <w:t>3-</w:t>
      </w:r>
      <w:r w:rsidRPr="00BA59A9">
        <w:rPr>
          <w:rtl/>
        </w:rPr>
        <w:tab/>
        <w:t>موارد مشابه به تنق</w:t>
      </w:r>
      <w:r w:rsidRPr="00BA59A9">
        <w:rPr>
          <w:rFonts w:hint="cs"/>
          <w:rtl/>
        </w:rPr>
        <w:t>ی</w:t>
      </w:r>
      <w:r w:rsidRPr="00BA59A9">
        <w:rPr>
          <w:rFonts w:hint="eastAsia"/>
          <w:rtl/>
        </w:rPr>
        <w:t>ح</w:t>
      </w:r>
      <w:r w:rsidRPr="00BA59A9">
        <w:rPr>
          <w:rtl/>
        </w:rPr>
        <w:t xml:space="preserve"> مناط</w:t>
      </w:r>
    </w:p>
    <w:p w14:paraId="4672BC0C" w14:textId="77777777" w:rsidR="00BA59A9" w:rsidRPr="00BA59A9" w:rsidRDefault="00BA59A9" w:rsidP="00FA0A60">
      <w:pPr>
        <w:rPr>
          <w:rtl/>
        </w:rPr>
      </w:pPr>
      <w:r w:rsidRPr="00BA59A9">
        <w:rPr>
          <w:rFonts w:hint="eastAsia"/>
          <w:rtl/>
        </w:rPr>
        <w:t>با</w:t>
      </w:r>
      <w:r w:rsidRPr="00BA59A9">
        <w:rPr>
          <w:rFonts w:hint="cs"/>
          <w:rtl/>
        </w:rPr>
        <w:t>ی</w:t>
      </w:r>
      <w:r w:rsidRPr="00BA59A9">
        <w:rPr>
          <w:rFonts w:hint="eastAsia"/>
          <w:rtl/>
        </w:rPr>
        <w:t>د</w:t>
      </w:r>
      <w:r w:rsidRPr="00BA59A9">
        <w:rPr>
          <w:rtl/>
        </w:rPr>
        <w:t xml:space="preserve"> توجه داشت که الغا</w:t>
      </w:r>
      <w:r w:rsidRPr="00BA59A9">
        <w:rPr>
          <w:rFonts w:hint="cs"/>
          <w:rtl/>
        </w:rPr>
        <w:t>ی</w:t>
      </w:r>
      <w:r w:rsidRPr="00BA59A9">
        <w:rPr>
          <w:rtl/>
        </w:rPr>
        <w:t xml:space="preserve"> خصوص</w:t>
      </w:r>
      <w:r w:rsidRPr="00BA59A9">
        <w:rPr>
          <w:rFonts w:hint="cs"/>
          <w:rtl/>
        </w:rPr>
        <w:t>ی</w:t>
      </w:r>
      <w:r w:rsidRPr="00BA59A9">
        <w:rPr>
          <w:rFonts w:hint="eastAsia"/>
          <w:rtl/>
        </w:rPr>
        <w:t>ت</w:t>
      </w:r>
      <w:r w:rsidRPr="00BA59A9">
        <w:rPr>
          <w:rtl/>
        </w:rPr>
        <w:t xml:space="preserve"> و ق</w:t>
      </w:r>
      <w:r w:rsidRPr="00BA59A9">
        <w:rPr>
          <w:rFonts w:hint="cs"/>
          <w:rtl/>
        </w:rPr>
        <w:t>ی</w:t>
      </w:r>
      <w:r w:rsidRPr="00BA59A9">
        <w:rPr>
          <w:rFonts w:hint="eastAsia"/>
          <w:rtl/>
        </w:rPr>
        <w:t>اس،</w:t>
      </w:r>
      <w:r w:rsidRPr="00BA59A9">
        <w:rPr>
          <w:rtl/>
        </w:rPr>
        <w:t xml:space="preserve"> شباهت ها</w:t>
      </w:r>
      <w:r w:rsidRPr="00BA59A9">
        <w:rPr>
          <w:rFonts w:hint="cs"/>
          <w:rtl/>
        </w:rPr>
        <w:t>ی</w:t>
      </w:r>
      <w:r w:rsidRPr="00BA59A9">
        <w:rPr>
          <w:rtl/>
        </w:rPr>
        <w:t xml:space="preserve"> بس</w:t>
      </w:r>
      <w:r w:rsidRPr="00BA59A9">
        <w:rPr>
          <w:rFonts w:hint="cs"/>
          <w:rtl/>
        </w:rPr>
        <w:t>ی</w:t>
      </w:r>
      <w:r w:rsidRPr="00BA59A9">
        <w:rPr>
          <w:rFonts w:hint="eastAsia"/>
          <w:rtl/>
        </w:rPr>
        <w:t>ار</w:t>
      </w:r>
      <w:r w:rsidRPr="00BA59A9">
        <w:rPr>
          <w:rFonts w:hint="cs"/>
          <w:rtl/>
        </w:rPr>
        <w:t>ی</w:t>
      </w:r>
      <w:r w:rsidRPr="00BA59A9">
        <w:rPr>
          <w:rtl/>
        </w:rPr>
        <w:t xml:space="preserve"> با تنق</w:t>
      </w:r>
      <w:r w:rsidRPr="00BA59A9">
        <w:rPr>
          <w:rFonts w:hint="cs"/>
          <w:rtl/>
        </w:rPr>
        <w:t>ی</w:t>
      </w:r>
      <w:r w:rsidRPr="00BA59A9">
        <w:rPr>
          <w:rFonts w:hint="eastAsia"/>
          <w:rtl/>
        </w:rPr>
        <w:t>ح</w:t>
      </w:r>
      <w:r w:rsidRPr="00BA59A9">
        <w:rPr>
          <w:rtl/>
        </w:rPr>
        <w:t xml:space="preserve"> مناط دارند که برا</w:t>
      </w:r>
      <w:r w:rsidRPr="00BA59A9">
        <w:rPr>
          <w:rFonts w:hint="cs"/>
          <w:rtl/>
        </w:rPr>
        <w:t>ی</w:t>
      </w:r>
      <w:r w:rsidRPr="00BA59A9">
        <w:rPr>
          <w:rtl/>
        </w:rPr>
        <w:t xml:space="preserve"> تم</w:t>
      </w:r>
      <w:r w:rsidRPr="00BA59A9">
        <w:rPr>
          <w:rFonts w:hint="cs"/>
          <w:rtl/>
        </w:rPr>
        <w:t>یی</w:t>
      </w:r>
      <w:r w:rsidRPr="00BA59A9">
        <w:rPr>
          <w:rFonts w:hint="eastAsia"/>
          <w:rtl/>
        </w:rPr>
        <w:t>ز</w:t>
      </w:r>
      <w:r w:rsidRPr="00BA59A9">
        <w:rPr>
          <w:rtl/>
        </w:rPr>
        <w:t xml:space="preserve"> ا</w:t>
      </w:r>
      <w:r w:rsidRPr="00BA59A9">
        <w:rPr>
          <w:rFonts w:hint="cs"/>
          <w:rtl/>
        </w:rPr>
        <w:t>ی</w:t>
      </w:r>
      <w:r w:rsidRPr="00BA59A9">
        <w:rPr>
          <w:rFonts w:hint="eastAsia"/>
          <w:rtl/>
        </w:rPr>
        <w:t>ن</w:t>
      </w:r>
      <w:r w:rsidRPr="00BA59A9">
        <w:rPr>
          <w:rtl/>
        </w:rPr>
        <w:t xml:space="preserve"> موارد از </w:t>
      </w:r>
      <w:r w:rsidRPr="00BA59A9">
        <w:rPr>
          <w:rFonts w:hint="cs"/>
          <w:rtl/>
        </w:rPr>
        <w:t>ی</w:t>
      </w:r>
      <w:r w:rsidRPr="00BA59A9">
        <w:rPr>
          <w:rFonts w:hint="eastAsia"/>
          <w:rtl/>
        </w:rPr>
        <w:t>کد</w:t>
      </w:r>
      <w:r w:rsidRPr="00BA59A9">
        <w:rPr>
          <w:rFonts w:hint="cs"/>
          <w:rtl/>
        </w:rPr>
        <w:t>ی</w:t>
      </w:r>
      <w:r w:rsidRPr="00BA59A9">
        <w:rPr>
          <w:rFonts w:hint="eastAsia"/>
          <w:rtl/>
        </w:rPr>
        <w:t>گر</w:t>
      </w:r>
      <w:r w:rsidRPr="00BA59A9">
        <w:rPr>
          <w:rtl/>
        </w:rPr>
        <w:t xml:space="preserve"> با</w:t>
      </w:r>
      <w:r w:rsidRPr="00BA59A9">
        <w:rPr>
          <w:rFonts w:hint="cs"/>
          <w:rtl/>
        </w:rPr>
        <w:t>ی</w:t>
      </w:r>
      <w:r w:rsidRPr="00BA59A9">
        <w:rPr>
          <w:rFonts w:hint="eastAsia"/>
          <w:rtl/>
        </w:rPr>
        <w:t>د</w:t>
      </w:r>
      <w:r w:rsidRPr="00BA59A9">
        <w:rPr>
          <w:rtl/>
        </w:rPr>
        <w:t xml:space="preserve"> پژوهش</w:t>
      </w:r>
      <w:r w:rsidRPr="00BA59A9">
        <w:rPr>
          <w:rFonts w:hint="cs"/>
          <w:rtl/>
        </w:rPr>
        <w:t>ی</w:t>
      </w:r>
      <w:r w:rsidRPr="00BA59A9">
        <w:rPr>
          <w:rtl/>
        </w:rPr>
        <w:t xml:space="preserve"> مو شکافانه ا</w:t>
      </w:r>
      <w:r w:rsidRPr="00BA59A9">
        <w:rPr>
          <w:rFonts w:hint="cs"/>
          <w:rtl/>
        </w:rPr>
        <w:t>ی</w:t>
      </w:r>
      <w:r w:rsidRPr="00BA59A9">
        <w:rPr>
          <w:rtl/>
        </w:rPr>
        <w:t xml:space="preserve"> د</w:t>
      </w:r>
      <w:r w:rsidRPr="00BA59A9">
        <w:rPr>
          <w:rFonts w:hint="cs"/>
          <w:rtl/>
        </w:rPr>
        <w:t>ی</w:t>
      </w:r>
      <w:r w:rsidRPr="00BA59A9">
        <w:rPr>
          <w:rFonts w:hint="eastAsia"/>
          <w:rtl/>
        </w:rPr>
        <w:t>گر</w:t>
      </w:r>
      <w:r w:rsidRPr="00BA59A9">
        <w:rPr>
          <w:rtl/>
        </w:rPr>
        <w:t xml:space="preserve"> داشت و در ا</w:t>
      </w:r>
      <w:r w:rsidRPr="00BA59A9">
        <w:rPr>
          <w:rFonts w:hint="cs"/>
          <w:rtl/>
        </w:rPr>
        <w:t>ی</w:t>
      </w:r>
      <w:r w:rsidRPr="00BA59A9">
        <w:rPr>
          <w:rFonts w:hint="eastAsia"/>
          <w:rtl/>
        </w:rPr>
        <w:t>ن</w:t>
      </w:r>
      <w:r w:rsidRPr="00BA59A9">
        <w:rPr>
          <w:rtl/>
        </w:rPr>
        <w:t xml:space="preserve"> مقال نم</w:t>
      </w:r>
      <w:r w:rsidRPr="00BA59A9">
        <w:rPr>
          <w:rFonts w:hint="cs"/>
          <w:rtl/>
        </w:rPr>
        <w:t>ی</w:t>
      </w:r>
      <w:r w:rsidRPr="00BA59A9">
        <w:rPr>
          <w:rtl/>
        </w:rPr>
        <w:t xml:space="preserve"> گنجد.</w:t>
      </w:r>
    </w:p>
    <w:p w14:paraId="3AA4ED67" w14:textId="77777777" w:rsidR="00BA59A9" w:rsidRPr="00BA59A9" w:rsidRDefault="00BA59A9" w:rsidP="00FA0A60">
      <w:pPr>
        <w:rPr>
          <w:rtl/>
        </w:rPr>
      </w:pPr>
    </w:p>
    <w:p w14:paraId="64346879" w14:textId="77777777" w:rsidR="00BA59A9" w:rsidRPr="00BA59A9" w:rsidRDefault="00BA59A9" w:rsidP="00FA0A60">
      <w:pPr>
        <w:rPr>
          <w:rtl/>
        </w:rPr>
      </w:pPr>
      <w:r w:rsidRPr="00BA59A9">
        <w:rPr>
          <w:rtl/>
        </w:rPr>
        <w:t>4-</w:t>
      </w:r>
      <w:r w:rsidRPr="00BA59A9">
        <w:rPr>
          <w:rtl/>
        </w:rPr>
        <w:tab/>
        <w:t>جا</w:t>
      </w:r>
      <w:r w:rsidRPr="00BA59A9">
        <w:rPr>
          <w:rFonts w:hint="cs"/>
          <w:rtl/>
        </w:rPr>
        <w:t>ی</w:t>
      </w:r>
      <w:r w:rsidRPr="00BA59A9">
        <w:rPr>
          <w:rFonts w:hint="eastAsia"/>
          <w:rtl/>
        </w:rPr>
        <w:t>گاه</w:t>
      </w:r>
      <w:r w:rsidRPr="00BA59A9">
        <w:rPr>
          <w:rtl/>
        </w:rPr>
        <w:t xml:space="preserve"> تنق</w:t>
      </w:r>
      <w:r w:rsidRPr="00BA59A9">
        <w:rPr>
          <w:rFonts w:hint="cs"/>
          <w:rtl/>
        </w:rPr>
        <w:t>ی</w:t>
      </w:r>
      <w:r w:rsidRPr="00BA59A9">
        <w:rPr>
          <w:rFonts w:hint="eastAsia"/>
          <w:rtl/>
        </w:rPr>
        <w:t>ح</w:t>
      </w:r>
      <w:r w:rsidRPr="00BA59A9">
        <w:rPr>
          <w:rtl/>
        </w:rPr>
        <w:t xml:space="preserve"> مناط و دل</w:t>
      </w:r>
      <w:r w:rsidRPr="00BA59A9">
        <w:rPr>
          <w:rFonts w:hint="cs"/>
          <w:rtl/>
        </w:rPr>
        <w:t>ی</w:t>
      </w:r>
      <w:r w:rsidRPr="00BA59A9">
        <w:rPr>
          <w:rFonts w:hint="eastAsia"/>
          <w:rtl/>
        </w:rPr>
        <w:t>ل</w:t>
      </w:r>
      <w:r w:rsidRPr="00BA59A9">
        <w:rPr>
          <w:rtl/>
        </w:rPr>
        <w:t xml:space="preserve"> حج</w:t>
      </w:r>
      <w:r w:rsidRPr="00BA59A9">
        <w:rPr>
          <w:rFonts w:hint="cs"/>
          <w:rtl/>
        </w:rPr>
        <w:t>ی</w:t>
      </w:r>
      <w:r w:rsidRPr="00BA59A9">
        <w:rPr>
          <w:rFonts w:hint="eastAsia"/>
          <w:rtl/>
        </w:rPr>
        <w:t>ت</w:t>
      </w:r>
      <w:r w:rsidRPr="00BA59A9">
        <w:rPr>
          <w:rtl/>
        </w:rPr>
        <w:t xml:space="preserve"> آن</w:t>
      </w:r>
    </w:p>
    <w:p w14:paraId="4998E4EA" w14:textId="77777777" w:rsidR="00BA59A9" w:rsidRPr="00BA59A9" w:rsidRDefault="00BA59A9" w:rsidP="00FA0A60">
      <w:pPr>
        <w:rPr>
          <w:rtl/>
        </w:rPr>
      </w:pPr>
      <w:r w:rsidRPr="00BA59A9">
        <w:rPr>
          <w:rFonts w:hint="eastAsia"/>
          <w:rtl/>
        </w:rPr>
        <w:t>فقها</w:t>
      </w:r>
      <w:r w:rsidRPr="00BA59A9">
        <w:rPr>
          <w:rtl/>
        </w:rPr>
        <w:t xml:space="preserve"> و اصول</w:t>
      </w:r>
      <w:r w:rsidRPr="00BA59A9">
        <w:rPr>
          <w:rFonts w:hint="cs"/>
          <w:rtl/>
        </w:rPr>
        <w:t>ی</w:t>
      </w:r>
      <w:r w:rsidRPr="00BA59A9">
        <w:rPr>
          <w:rFonts w:hint="eastAsia"/>
          <w:rtl/>
        </w:rPr>
        <w:t>ون،</w:t>
      </w:r>
      <w:r w:rsidRPr="00BA59A9">
        <w:rPr>
          <w:rtl/>
        </w:rPr>
        <w:t xml:space="preserve"> تنق</w:t>
      </w:r>
      <w:r w:rsidRPr="00BA59A9">
        <w:rPr>
          <w:rFonts w:hint="cs"/>
          <w:rtl/>
        </w:rPr>
        <w:t>ی</w:t>
      </w:r>
      <w:r w:rsidRPr="00BA59A9">
        <w:rPr>
          <w:rFonts w:hint="eastAsia"/>
          <w:rtl/>
        </w:rPr>
        <w:t>ح</w:t>
      </w:r>
      <w:r w:rsidRPr="00BA59A9">
        <w:rPr>
          <w:rtl/>
        </w:rPr>
        <w:t xml:space="preserve"> مناط را از باب حج</w:t>
      </w:r>
      <w:r w:rsidRPr="00BA59A9">
        <w:rPr>
          <w:rFonts w:hint="cs"/>
          <w:rtl/>
        </w:rPr>
        <w:t>ی</w:t>
      </w:r>
      <w:r w:rsidRPr="00BA59A9">
        <w:rPr>
          <w:rFonts w:hint="eastAsia"/>
          <w:rtl/>
        </w:rPr>
        <w:t>ت</w:t>
      </w:r>
      <w:r w:rsidRPr="00BA59A9">
        <w:rPr>
          <w:rtl/>
        </w:rPr>
        <w:t xml:space="preserve"> ظهور کلام دانسته‌اند. </w:t>
      </w:r>
    </w:p>
    <w:p w14:paraId="0992C19F" w14:textId="77777777" w:rsidR="00BA59A9" w:rsidRPr="00BA59A9" w:rsidRDefault="00BA59A9" w:rsidP="00FA0A60">
      <w:pPr>
        <w:rPr>
          <w:rtl/>
        </w:rPr>
      </w:pPr>
      <w:r w:rsidRPr="00BA59A9">
        <w:rPr>
          <w:rFonts w:hint="eastAsia"/>
          <w:rtl/>
        </w:rPr>
        <w:t>توجه</w:t>
      </w:r>
      <w:r w:rsidRPr="00BA59A9">
        <w:rPr>
          <w:rtl/>
        </w:rPr>
        <w:t xml:space="preserve"> به ا</w:t>
      </w:r>
      <w:r w:rsidRPr="00BA59A9">
        <w:rPr>
          <w:rFonts w:hint="cs"/>
          <w:rtl/>
        </w:rPr>
        <w:t>ی</w:t>
      </w:r>
      <w:r w:rsidRPr="00BA59A9">
        <w:rPr>
          <w:rFonts w:hint="eastAsia"/>
          <w:rtl/>
        </w:rPr>
        <w:t>ن</w:t>
      </w:r>
      <w:r w:rsidRPr="00BA59A9">
        <w:rPr>
          <w:rtl/>
        </w:rPr>
        <w:t xml:space="preserve"> نکته ضرور</w:t>
      </w:r>
      <w:r w:rsidRPr="00BA59A9">
        <w:rPr>
          <w:rFonts w:hint="cs"/>
          <w:rtl/>
        </w:rPr>
        <w:t>ی</w:t>
      </w:r>
      <w:r w:rsidRPr="00BA59A9">
        <w:rPr>
          <w:rtl/>
        </w:rPr>
        <w:t xml:space="preserve"> است که در ا</w:t>
      </w:r>
      <w:r w:rsidRPr="00BA59A9">
        <w:rPr>
          <w:rFonts w:hint="cs"/>
          <w:rtl/>
        </w:rPr>
        <w:t>ی</w:t>
      </w:r>
      <w:r w:rsidRPr="00BA59A9">
        <w:rPr>
          <w:rFonts w:hint="eastAsia"/>
          <w:rtl/>
        </w:rPr>
        <w:t>ن</w:t>
      </w:r>
      <w:r w:rsidRPr="00BA59A9">
        <w:rPr>
          <w:rtl/>
        </w:rPr>
        <w:t xml:space="preserve"> پژوهش تنق</w:t>
      </w:r>
      <w:r w:rsidRPr="00BA59A9">
        <w:rPr>
          <w:rFonts w:hint="cs"/>
          <w:rtl/>
        </w:rPr>
        <w:t>ی</w:t>
      </w:r>
      <w:r w:rsidRPr="00BA59A9">
        <w:rPr>
          <w:rFonts w:hint="eastAsia"/>
          <w:rtl/>
        </w:rPr>
        <w:t>ح</w:t>
      </w:r>
      <w:r w:rsidRPr="00BA59A9">
        <w:rPr>
          <w:rtl/>
        </w:rPr>
        <w:t xml:space="preserve"> مناط</w:t>
      </w:r>
      <w:r w:rsidRPr="00BA59A9">
        <w:rPr>
          <w:rFonts w:hint="cs"/>
          <w:rtl/>
        </w:rPr>
        <w:t>ی</w:t>
      </w:r>
      <w:r w:rsidRPr="00BA59A9">
        <w:rPr>
          <w:rtl/>
        </w:rPr>
        <w:t xml:space="preserve"> محل بحث است که علت را همان موضوع حکم م</w:t>
      </w:r>
      <w:r w:rsidRPr="00BA59A9">
        <w:rPr>
          <w:rFonts w:hint="cs"/>
          <w:rtl/>
        </w:rPr>
        <w:t>ی‌</w:t>
      </w:r>
      <w:r w:rsidRPr="00BA59A9">
        <w:rPr>
          <w:rFonts w:hint="eastAsia"/>
          <w:rtl/>
        </w:rPr>
        <w:t>داند</w:t>
      </w:r>
      <w:r w:rsidRPr="00BA59A9">
        <w:rPr>
          <w:rtl/>
        </w:rPr>
        <w:t xml:space="preserve"> و البته در ا</w:t>
      </w:r>
      <w:r w:rsidRPr="00BA59A9">
        <w:rPr>
          <w:rFonts w:hint="cs"/>
          <w:rtl/>
        </w:rPr>
        <w:t>ی</w:t>
      </w:r>
      <w:r w:rsidRPr="00BA59A9">
        <w:rPr>
          <w:rFonts w:hint="eastAsia"/>
          <w:rtl/>
        </w:rPr>
        <w:t>ن‌صورت</w:t>
      </w:r>
      <w:r w:rsidRPr="00BA59A9">
        <w:rPr>
          <w:rtl/>
        </w:rPr>
        <w:t xml:space="preserve"> با الغا</w:t>
      </w:r>
      <w:r w:rsidRPr="00BA59A9">
        <w:rPr>
          <w:rFonts w:hint="cs"/>
          <w:rtl/>
        </w:rPr>
        <w:t>ی</w:t>
      </w:r>
      <w:r w:rsidRPr="00BA59A9">
        <w:rPr>
          <w:rtl/>
        </w:rPr>
        <w:t xml:space="preserve"> خصوص</w:t>
      </w:r>
      <w:r w:rsidRPr="00BA59A9">
        <w:rPr>
          <w:rFonts w:hint="cs"/>
          <w:rtl/>
        </w:rPr>
        <w:t>ی</w:t>
      </w:r>
      <w:r w:rsidRPr="00BA59A9">
        <w:rPr>
          <w:rFonts w:hint="eastAsia"/>
          <w:rtl/>
        </w:rPr>
        <w:t>ت</w:t>
      </w:r>
      <w:r w:rsidRPr="00BA59A9">
        <w:rPr>
          <w:rtl/>
        </w:rPr>
        <w:t xml:space="preserve"> </w:t>
      </w:r>
      <w:r w:rsidRPr="00BA59A9">
        <w:rPr>
          <w:rFonts w:hint="cs"/>
          <w:rtl/>
        </w:rPr>
        <w:t>ی</w:t>
      </w:r>
      <w:r w:rsidRPr="00BA59A9">
        <w:rPr>
          <w:rFonts w:hint="eastAsia"/>
          <w:rtl/>
        </w:rPr>
        <w:t>کسان</w:t>
      </w:r>
      <w:r w:rsidRPr="00BA59A9">
        <w:rPr>
          <w:rtl/>
        </w:rPr>
        <w:t xml:space="preserve"> است.</w:t>
      </w:r>
    </w:p>
    <w:p w14:paraId="5E1AB7B8" w14:textId="77777777" w:rsidR="00BA59A9" w:rsidRPr="00BA59A9" w:rsidRDefault="00BA59A9" w:rsidP="00FA0A60">
      <w:pPr>
        <w:rPr>
          <w:rtl/>
        </w:rPr>
      </w:pPr>
    </w:p>
    <w:p w14:paraId="4206E835" w14:textId="77777777" w:rsidR="00BA59A9" w:rsidRPr="00BA59A9" w:rsidRDefault="00BA59A9" w:rsidP="00FA0A60">
      <w:pPr>
        <w:rPr>
          <w:rtl/>
        </w:rPr>
      </w:pPr>
      <w:r w:rsidRPr="00BA59A9">
        <w:rPr>
          <w:rtl/>
        </w:rPr>
        <w:t>5-</w:t>
      </w:r>
      <w:r w:rsidRPr="00BA59A9">
        <w:rPr>
          <w:rtl/>
        </w:rPr>
        <w:tab/>
        <w:t>تنق</w:t>
      </w:r>
      <w:r w:rsidRPr="00BA59A9">
        <w:rPr>
          <w:rFonts w:hint="cs"/>
          <w:rtl/>
        </w:rPr>
        <w:t>ی</w:t>
      </w:r>
      <w:r w:rsidRPr="00BA59A9">
        <w:rPr>
          <w:rFonts w:hint="eastAsia"/>
          <w:rtl/>
        </w:rPr>
        <w:t>ح</w:t>
      </w:r>
      <w:r w:rsidRPr="00BA59A9">
        <w:rPr>
          <w:rtl/>
        </w:rPr>
        <w:t xml:space="preserve"> مناط در نگاه شه</w:t>
      </w:r>
      <w:r w:rsidRPr="00BA59A9">
        <w:rPr>
          <w:rFonts w:hint="cs"/>
          <w:rtl/>
        </w:rPr>
        <w:t>ی</w:t>
      </w:r>
      <w:r w:rsidRPr="00BA59A9">
        <w:rPr>
          <w:rFonts w:hint="eastAsia"/>
          <w:rtl/>
        </w:rPr>
        <w:t>د</w:t>
      </w:r>
      <w:r w:rsidRPr="00BA59A9">
        <w:rPr>
          <w:rFonts w:hint="cs"/>
          <w:rtl/>
        </w:rPr>
        <w:t>ی</w:t>
      </w:r>
      <w:r w:rsidRPr="00BA59A9">
        <w:rPr>
          <w:rFonts w:hint="eastAsia"/>
          <w:rtl/>
        </w:rPr>
        <w:t>ن</w:t>
      </w:r>
      <w:r w:rsidRPr="00BA59A9">
        <w:rPr>
          <w:rtl/>
        </w:rPr>
        <w:t xml:space="preserve"> اول و ثان</w:t>
      </w:r>
      <w:r w:rsidRPr="00BA59A9">
        <w:rPr>
          <w:rFonts w:hint="cs"/>
          <w:rtl/>
        </w:rPr>
        <w:t>ی</w:t>
      </w:r>
    </w:p>
    <w:p w14:paraId="1E071558" w14:textId="77777777" w:rsidR="00BA59A9" w:rsidRPr="00BA59A9" w:rsidRDefault="00BA59A9" w:rsidP="00FA0A60">
      <w:pPr>
        <w:rPr>
          <w:rtl/>
        </w:rPr>
      </w:pPr>
      <w:r w:rsidRPr="00BA59A9">
        <w:rPr>
          <w:rFonts w:hint="eastAsia"/>
          <w:rtl/>
        </w:rPr>
        <w:t>به</w:t>
      </w:r>
      <w:r w:rsidRPr="00BA59A9">
        <w:rPr>
          <w:rtl/>
        </w:rPr>
        <w:t xml:space="preserve"> نظر م</w:t>
      </w:r>
      <w:r w:rsidRPr="00BA59A9">
        <w:rPr>
          <w:rFonts w:hint="cs"/>
          <w:rtl/>
        </w:rPr>
        <w:t>ی</w:t>
      </w:r>
      <w:r w:rsidRPr="00BA59A9">
        <w:rPr>
          <w:rtl/>
        </w:rPr>
        <w:t xml:space="preserve"> آ</w:t>
      </w:r>
      <w:r w:rsidRPr="00BA59A9">
        <w:rPr>
          <w:rFonts w:hint="cs"/>
          <w:rtl/>
        </w:rPr>
        <w:t>ی</w:t>
      </w:r>
      <w:r w:rsidRPr="00BA59A9">
        <w:rPr>
          <w:rFonts w:hint="eastAsia"/>
          <w:rtl/>
        </w:rPr>
        <w:t>د</w:t>
      </w:r>
      <w:r w:rsidRPr="00BA59A9">
        <w:rPr>
          <w:rtl/>
        </w:rPr>
        <w:t xml:space="preserve"> که اغلب فقها</w:t>
      </w:r>
      <w:r w:rsidRPr="00BA59A9">
        <w:rPr>
          <w:rFonts w:hint="cs"/>
          <w:rtl/>
        </w:rPr>
        <w:t>ی</w:t>
      </w:r>
      <w:r w:rsidRPr="00BA59A9">
        <w:rPr>
          <w:rtl/>
        </w:rPr>
        <w:t xml:space="preserve"> فقه امام</w:t>
      </w:r>
      <w:r w:rsidRPr="00BA59A9">
        <w:rPr>
          <w:rFonts w:hint="cs"/>
          <w:rtl/>
        </w:rPr>
        <w:t>ی</w:t>
      </w:r>
      <w:r w:rsidRPr="00BA59A9">
        <w:rPr>
          <w:rFonts w:hint="eastAsia"/>
          <w:rtl/>
        </w:rPr>
        <w:t>ه،</w:t>
      </w:r>
      <w:r w:rsidRPr="00BA59A9">
        <w:rPr>
          <w:rtl/>
        </w:rPr>
        <w:t xml:space="preserve"> تنق</w:t>
      </w:r>
      <w:r w:rsidRPr="00BA59A9">
        <w:rPr>
          <w:rFonts w:hint="cs"/>
          <w:rtl/>
        </w:rPr>
        <w:t>ی</w:t>
      </w:r>
      <w:r w:rsidRPr="00BA59A9">
        <w:rPr>
          <w:rFonts w:hint="eastAsia"/>
          <w:rtl/>
        </w:rPr>
        <w:t>ح</w:t>
      </w:r>
      <w:r w:rsidRPr="00BA59A9">
        <w:rPr>
          <w:rtl/>
        </w:rPr>
        <w:t xml:space="preserve"> مناط قطع</w:t>
      </w:r>
      <w:r w:rsidRPr="00BA59A9">
        <w:rPr>
          <w:rFonts w:hint="cs"/>
          <w:rtl/>
        </w:rPr>
        <w:t>ی</w:t>
      </w:r>
      <w:r w:rsidRPr="00BA59A9">
        <w:rPr>
          <w:rtl/>
        </w:rPr>
        <w:t xml:space="preserve"> را حجت م</w:t>
      </w:r>
      <w:r w:rsidRPr="00BA59A9">
        <w:rPr>
          <w:rFonts w:hint="cs"/>
          <w:rtl/>
        </w:rPr>
        <w:t>ی</w:t>
      </w:r>
      <w:r w:rsidRPr="00BA59A9">
        <w:rPr>
          <w:rtl/>
        </w:rPr>
        <w:t xml:space="preserve"> دانند که از جمله </w:t>
      </w:r>
      <w:r w:rsidRPr="00BA59A9">
        <w:rPr>
          <w:rFonts w:hint="cs"/>
          <w:rtl/>
        </w:rPr>
        <w:t>ی</w:t>
      </w:r>
      <w:r w:rsidRPr="00BA59A9">
        <w:rPr>
          <w:rtl/>
        </w:rPr>
        <w:t xml:space="preserve"> ا</w:t>
      </w:r>
      <w:r w:rsidRPr="00BA59A9">
        <w:rPr>
          <w:rFonts w:hint="cs"/>
          <w:rtl/>
        </w:rPr>
        <w:t>ی</w:t>
      </w:r>
      <w:r w:rsidRPr="00BA59A9">
        <w:rPr>
          <w:rFonts w:hint="eastAsia"/>
          <w:rtl/>
        </w:rPr>
        <w:t>شان</w:t>
      </w:r>
      <w:r w:rsidRPr="00BA59A9">
        <w:rPr>
          <w:rtl/>
        </w:rPr>
        <w:t xml:space="preserve"> شه</w:t>
      </w:r>
      <w:r w:rsidRPr="00BA59A9">
        <w:rPr>
          <w:rFonts w:hint="cs"/>
          <w:rtl/>
        </w:rPr>
        <w:t>ی</w:t>
      </w:r>
      <w:r w:rsidRPr="00BA59A9">
        <w:rPr>
          <w:rFonts w:hint="eastAsia"/>
          <w:rtl/>
        </w:rPr>
        <w:t>د</w:t>
      </w:r>
      <w:r w:rsidRPr="00BA59A9">
        <w:rPr>
          <w:rtl/>
        </w:rPr>
        <w:t xml:space="preserve"> اول و ثان</w:t>
      </w:r>
      <w:r w:rsidRPr="00BA59A9">
        <w:rPr>
          <w:rFonts w:hint="cs"/>
          <w:rtl/>
        </w:rPr>
        <w:t>ی</w:t>
      </w:r>
      <w:r w:rsidRPr="00BA59A9">
        <w:rPr>
          <w:rtl/>
        </w:rPr>
        <w:t xml:space="preserve"> م</w:t>
      </w:r>
      <w:r w:rsidRPr="00BA59A9">
        <w:rPr>
          <w:rFonts w:hint="cs"/>
          <w:rtl/>
        </w:rPr>
        <w:t>ی</w:t>
      </w:r>
      <w:r w:rsidRPr="00BA59A9">
        <w:rPr>
          <w:rtl/>
        </w:rPr>
        <w:t xml:space="preserve"> باشد. ا</w:t>
      </w:r>
      <w:r w:rsidRPr="00BA59A9">
        <w:rPr>
          <w:rFonts w:hint="cs"/>
          <w:rtl/>
        </w:rPr>
        <w:t>ی</w:t>
      </w:r>
      <w:r w:rsidRPr="00BA59A9">
        <w:rPr>
          <w:rFonts w:hint="eastAsia"/>
          <w:rtl/>
        </w:rPr>
        <w:t>شان</w:t>
      </w:r>
      <w:r w:rsidRPr="00BA59A9">
        <w:rPr>
          <w:rtl/>
        </w:rPr>
        <w:t xml:space="preserve"> در متن کتاب اللمعة الدمشق</w:t>
      </w:r>
      <w:r w:rsidRPr="00BA59A9">
        <w:rPr>
          <w:rFonts w:hint="cs"/>
          <w:rtl/>
        </w:rPr>
        <w:t>ی</w:t>
      </w:r>
      <w:r w:rsidRPr="00BA59A9">
        <w:rPr>
          <w:rFonts w:hint="eastAsia"/>
          <w:rtl/>
        </w:rPr>
        <w:t>ة</w:t>
      </w:r>
      <w:r w:rsidRPr="00BA59A9">
        <w:rPr>
          <w:rtl/>
        </w:rPr>
        <w:t xml:space="preserve"> بارها و بارها به ا</w:t>
      </w:r>
      <w:r w:rsidRPr="00BA59A9">
        <w:rPr>
          <w:rFonts w:hint="cs"/>
          <w:rtl/>
        </w:rPr>
        <w:t>ی</w:t>
      </w:r>
      <w:r w:rsidRPr="00BA59A9">
        <w:rPr>
          <w:rFonts w:hint="eastAsia"/>
          <w:rtl/>
        </w:rPr>
        <w:t>ن</w:t>
      </w:r>
      <w:r w:rsidRPr="00BA59A9">
        <w:rPr>
          <w:rtl/>
        </w:rPr>
        <w:t xml:space="preserve"> روش استناد جسته اند و برا</w:t>
      </w:r>
      <w:r w:rsidRPr="00BA59A9">
        <w:rPr>
          <w:rFonts w:hint="cs"/>
          <w:rtl/>
        </w:rPr>
        <w:t>ی</w:t>
      </w:r>
      <w:r w:rsidRPr="00BA59A9">
        <w:rPr>
          <w:rtl/>
        </w:rPr>
        <w:t xml:space="preserve"> تخر</w:t>
      </w:r>
      <w:r w:rsidRPr="00BA59A9">
        <w:rPr>
          <w:rFonts w:hint="cs"/>
          <w:rtl/>
        </w:rPr>
        <w:t>ی</w:t>
      </w:r>
      <w:r w:rsidRPr="00BA59A9">
        <w:rPr>
          <w:rFonts w:hint="eastAsia"/>
          <w:rtl/>
        </w:rPr>
        <w:t>ج</w:t>
      </w:r>
      <w:r w:rsidRPr="00BA59A9">
        <w:rPr>
          <w:rtl/>
        </w:rPr>
        <w:t xml:space="preserve"> حکم استفاده کرده اند. در ادامه </w:t>
      </w:r>
      <w:r w:rsidRPr="00BA59A9">
        <w:rPr>
          <w:rFonts w:hint="cs"/>
          <w:rtl/>
        </w:rPr>
        <w:t>ی</w:t>
      </w:r>
      <w:r w:rsidRPr="00BA59A9">
        <w:rPr>
          <w:rtl/>
        </w:rPr>
        <w:t xml:space="preserve"> پژوهش بر آن هست</w:t>
      </w:r>
      <w:r w:rsidRPr="00BA59A9">
        <w:rPr>
          <w:rFonts w:hint="cs"/>
          <w:rtl/>
        </w:rPr>
        <w:t>ی</w:t>
      </w:r>
      <w:r w:rsidRPr="00BA59A9">
        <w:rPr>
          <w:rFonts w:hint="eastAsia"/>
          <w:rtl/>
        </w:rPr>
        <w:t>م</w:t>
      </w:r>
      <w:r w:rsidRPr="00BA59A9">
        <w:rPr>
          <w:rtl/>
        </w:rPr>
        <w:t xml:space="preserve"> ت</w:t>
      </w:r>
      <w:r w:rsidRPr="00BA59A9">
        <w:rPr>
          <w:rFonts w:hint="eastAsia"/>
          <w:rtl/>
        </w:rPr>
        <w:t>ا</w:t>
      </w:r>
      <w:r w:rsidRPr="00BA59A9">
        <w:rPr>
          <w:rtl/>
        </w:rPr>
        <w:t xml:space="preserve"> موارد</w:t>
      </w:r>
      <w:r w:rsidRPr="00BA59A9">
        <w:rPr>
          <w:rFonts w:hint="cs"/>
          <w:rtl/>
        </w:rPr>
        <w:t>ی</w:t>
      </w:r>
      <w:r w:rsidRPr="00BA59A9">
        <w:rPr>
          <w:rtl/>
        </w:rPr>
        <w:t xml:space="preserve"> را برا</w:t>
      </w:r>
      <w:r w:rsidRPr="00BA59A9">
        <w:rPr>
          <w:rFonts w:hint="cs"/>
          <w:rtl/>
        </w:rPr>
        <w:t>ی</w:t>
      </w:r>
      <w:r w:rsidRPr="00BA59A9">
        <w:rPr>
          <w:rtl/>
        </w:rPr>
        <w:t xml:space="preserve"> آشنا</w:t>
      </w:r>
      <w:r w:rsidRPr="00BA59A9">
        <w:rPr>
          <w:rFonts w:hint="cs"/>
          <w:rtl/>
        </w:rPr>
        <w:t>یی</w:t>
      </w:r>
      <w:r w:rsidRPr="00BA59A9">
        <w:rPr>
          <w:rtl/>
        </w:rPr>
        <w:t xml:space="preserve"> ب</w:t>
      </w:r>
      <w:r w:rsidRPr="00BA59A9">
        <w:rPr>
          <w:rFonts w:hint="cs"/>
          <w:rtl/>
        </w:rPr>
        <w:t>ی</w:t>
      </w:r>
      <w:r w:rsidRPr="00BA59A9">
        <w:rPr>
          <w:rFonts w:hint="eastAsia"/>
          <w:rtl/>
        </w:rPr>
        <w:t>شتر</w:t>
      </w:r>
      <w:r w:rsidRPr="00BA59A9">
        <w:rPr>
          <w:rtl/>
        </w:rPr>
        <w:t xml:space="preserve"> با ا</w:t>
      </w:r>
      <w:r w:rsidRPr="00BA59A9">
        <w:rPr>
          <w:rFonts w:hint="cs"/>
          <w:rtl/>
        </w:rPr>
        <w:t>ی</w:t>
      </w:r>
      <w:r w:rsidRPr="00BA59A9">
        <w:rPr>
          <w:rFonts w:hint="eastAsia"/>
          <w:rtl/>
        </w:rPr>
        <w:t>ن</w:t>
      </w:r>
      <w:r w:rsidRPr="00BA59A9">
        <w:rPr>
          <w:rtl/>
        </w:rPr>
        <w:t xml:space="preserve"> موضوع برشمار</w:t>
      </w:r>
      <w:r w:rsidRPr="00BA59A9">
        <w:rPr>
          <w:rFonts w:hint="cs"/>
          <w:rtl/>
        </w:rPr>
        <w:t>ی</w:t>
      </w:r>
      <w:r w:rsidRPr="00BA59A9">
        <w:rPr>
          <w:rFonts w:hint="eastAsia"/>
          <w:rtl/>
        </w:rPr>
        <w:t>م</w:t>
      </w:r>
      <w:r w:rsidRPr="00BA59A9">
        <w:rPr>
          <w:rtl/>
        </w:rPr>
        <w:t xml:space="preserve">. نکته </w:t>
      </w:r>
      <w:r w:rsidRPr="00BA59A9">
        <w:rPr>
          <w:rFonts w:hint="cs"/>
          <w:rtl/>
        </w:rPr>
        <w:t>ی</w:t>
      </w:r>
      <w:r w:rsidRPr="00BA59A9">
        <w:rPr>
          <w:rtl/>
        </w:rPr>
        <w:t xml:space="preserve"> قابل ذکر آن است که ا</w:t>
      </w:r>
      <w:r w:rsidRPr="00BA59A9">
        <w:rPr>
          <w:rFonts w:hint="cs"/>
          <w:rtl/>
        </w:rPr>
        <w:t>ی</w:t>
      </w:r>
      <w:r w:rsidRPr="00BA59A9">
        <w:rPr>
          <w:rFonts w:hint="eastAsia"/>
          <w:rtl/>
        </w:rPr>
        <w:t>ن</w:t>
      </w:r>
      <w:r w:rsidRPr="00BA59A9">
        <w:rPr>
          <w:rtl/>
        </w:rPr>
        <w:t xml:space="preserve"> پژوهش معنون</w:t>
      </w:r>
      <w:r w:rsidRPr="00BA59A9">
        <w:rPr>
          <w:rFonts w:hint="cs"/>
          <w:rtl/>
        </w:rPr>
        <w:t>ی</w:t>
      </w:r>
      <w:r w:rsidRPr="00BA59A9">
        <w:rPr>
          <w:rtl/>
        </w:rPr>
        <w:t xml:space="preserve"> کاربرد</w:t>
      </w:r>
      <w:r w:rsidRPr="00BA59A9">
        <w:rPr>
          <w:rFonts w:hint="cs"/>
          <w:rtl/>
        </w:rPr>
        <w:t>ی</w:t>
      </w:r>
      <w:r w:rsidRPr="00BA59A9">
        <w:rPr>
          <w:rtl/>
        </w:rPr>
        <w:t xml:space="preserve"> دارد و </w:t>
      </w:r>
      <w:r w:rsidRPr="00BA59A9">
        <w:rPr>
          <w:rFonts w:hint="cs"/>
          <w:rtl/>
        </w:rPr>
        <w:t>ی</w:t>
      </w:r>
      <w:r w:rsidRPr="00BA59A9">
        <w:rPr>
          <w:rFonts w:hint="eastAsia"/>
          <w:rtl/>
        </w:rPr>
        <w:t>حتمل</w:t>
      </w:r>
      <w:r w:rsidRPr="00BA59A9">
        <w:rPr>
          <w:rtl/>
        </w:rPr>
        <w:t xml:space="preserve"> ثمره </w:t>
      </w:r>
      <w:r w:rsidRPr="00BA59A9">
        <w:rPr>
          <w:rFonts w:hint="cs"/>
          <w:rtl/>
        </w:rPr>
        <w:t>ی</w:t>
      </w:r>
      <w:r w:rsidRPr="00BA59A9">
        <w:rPr>
          <w:rtl/>
        </w:rPr>
        <w:t xml:space="preserve"> ز</w:t>
      </w:r>
      <w:r w:rsidRPr="00BA59A9">
        <w:rPr>
          <w:rFonts w:hint="cs"/>
          <w:rtl/>
        </w:rPr>
        <w:t>ی</w:t>
      </w:r>
      <w:r w:rsidRPr="00BA59A9">
        <w:rPr>
          <w:rFonts w:hint="eastAsia"/>
          <w:rtl/>
        </w:rPr>
        <w:t>اد</w:t>
      </w:r>
      <w:r w:rsidRPr="00BA59A9">
        <w:rPr>
          <w:rFonts w:hint="cs"/>
          <w:rtl/>
        </w:rPr>
        <w:t>ی</w:t>
      </w:r>
      <w:r w:rsidRPr="00BA59A9">
        <w:rPr>
          <w:rtl/>
        </w:rPr>
        <w:t xml:space="preserve"> برا</w:t>
      </w:r>
      <w:r w:rsidRPr="00BA59A9">
        <w:rPr>
          <w:rFonts w:hint="cs"/>
          <w:rtl/>
        </w:rPr>
        <w:t>ی</w:t>
      </w:r>
      <w:r w:rsidRPr="00BA59A9">
        <w:rPr>
          <w:rtl/>
        </w:rPr>
        <w:t xml:space="preserve"> خواننده به ارمغان نم</w:t>
      </w:r>
      <w:r w:rsidRPr="00BA59A9">
        <w:rPr>
          <w:rFonts w:hint="cs"/>
          <w:rtl/>
        </w:rPr>
        <w:t>ی</w:t>
      </w:r>
      <w:r w:rsidRPr="00BA59A9">
        <w:rPr>
          <w:rtl/>
        </w:rPr>
        <w:t xml:space="preserve"> آورد. </w:t>
      </w:r>
    </w:p>
    <w:p w14:paraId="72A2CA5C" w14:textId="77777777" w:rsidR="00BA59A9" w:rsidRDefault="00BA59A9" w:rsidP="0076182B">
      <w:pPr>
        <w:pStyle w:val="Heading1"/>
        <w:rPr>
          <w:shd w:val="clear" w:color="auto" w:fill="FFFFFF"/>
          <w:rtl/>
        </w:rPr>
      </w:pPr>
    </w:p>
    <w:p w14:paraId="060FBF89" w14:textId="1A4F1666" w:rsidR="0076182B" w:rsidRDefault="0076182B" w:rsidP="0076182B">
      <w:pPr>
        <w:pStyle w:val="Heading1"/>
        <w:rPr>
          <w:sz w:val="28"/>
          <w:szCs w:val="28"/>
          <w:rtl/>
        </w:rPr>
      </w:pPr>
      <w:bookmarkStart w:id="6" w:name="_Toc36938057"/>
      <w:r>
        <w:rPr>
          <w:rFonts w:hint="cs"/>
          <w:shd w:val="clear" w:color="auto" w:fill="FFFFFF"/>
          <w:rtl/>
        </w:rPr>
        <w:t>فصل د</w:t>
      </w:r>
      <w:r w:rsidR="00BA59A9">
        <w:rPr>
          <w:rFonts w:hint="cs"/>
          <w:shd w:val="clear" w:color="auto" w:fill="FFFFFF"/>
          <w:rtl/>
        </w:rPr>
        <w:t>وم: تطبیقات</w:t>
      </w:r>
      <w:bookmarkEnd w:id="6"/>
    </w:p>
    <w:p w14:paraId="25338CDD" w14:textId="17C61020" w:rsidR="0076182B" w:rsidRDefault="00BA59A9" w:rsidP="00D153FF">
      <w:pPr>
        <w:rPr>
          <w:rtl/>
        </w:rPr>
      </w:pPr>
      <w:r>
        <w:rPr>
          <w:rFonts w:hint="cs"/>
          <w:rtl/>
        </w:rPr>
        <w:t>در این جا مواردی را که شهیدین در کتاب اللمعه الدمشقیه از تنقیح مناط بهره برده اند را ذکر می کنیم و به بررسی آن می پردازیم.</w:t>
      </w:r>
    </w:p>
    <w:p w14:paraId="45AFC690" w14:textId="413DDDCD" w:rsidR="0076182B" w:rsidRDefault="0076182B" w:rsidP="00D153FF">
      <w:pPr>
        <w:pStyle w:val="Heading2"/>
        <w:ind w:firstLine="0"/>
        <w:rPr>
          <w:shd w:val="clear" w:color="auto" w:fill="FFFFFF"/>
          <w:rtl/>
        </w:rPr>
      </w:pPr>
      <w:bookmarkStart w:id="7" w:name="_Toc36938058"/>
      <w:r>
        <w:rPr>
          <w:rFonts w:hint="cs"/>
          <w:shd w:val="clear" w:color="auto" w:fill="FFFFFF"/>
          <w:rtl/>
        </w:rPr>
        <w:t>بخش اول</w:t>
      </w:r>
      <w:r w:rsidR="00BA59A9">
        <w:rPr>
          <w:rFonts w:hint="cs"/>
          <w:shd w:val="clear" w:color="auto" w:fill="FFFFFF"/>
          <w:rtl/>
        </w:rPr>
        <w:t xml:space="preserve">: </w:t>
      </w:r>
      <w:r w:rsidR="00BA59A9" w:rsidRPr="00BA59A9">
        <w:rPr>
          <w:shd w:val="clear" w:color="auto" w:fill="FFFFFF"/>
          <w:rtl/>
        </w:rPr>
        <w:t xml:space="preserve">خروج از حکم عامِ وجوب ازاله </w:t>
      </w:r>
      <w:r w:rsidR="00BA59A9" w:rsidRPr="00BA59A9">
        <w:rPr>
          <w:rFonts w:hint="cs"/>
          <w:shd w:val="clear" w:color="auto" w:fill="FFFFFF"/>
          <w:rtl/>
        </w:rPr>
        <w:t>ی</w:t>
      </w:r>
      <w:r w:rsidR="00BA59A9" w:rsidRPr="00BA59A9">
        <w:rPr>
          <w:shd w:val="clear" w:color="auto" w:fill="FFFFFF"/>
          <w:rtl/>
        </w:rPr>
        <w:t xml:space="preserve"> نجاست برا</w:t>
      </w:r>
      <w:r w:rsidR="00BA59A9" w:rsidRPr="00BA59A9">
        <w:rPr>
          <w:rFonts w:hint="cs"/>
          <w:shd w:val="clear" w:color="auto" w:fill="FFFFFF"/>
          <w:rtl/>
        </w:rPr>
        <w:t>ی</w:t>
      </w:r>
      <w:r w:rsidR="00BA59A9" w:rsidRPr="00BA59A9">
        <w:rPr>
          <w:shd w:val="clear" w:color="auto" w:fill="FFFFFF"/>
          <w:rtl/>
        </w:rPr>
        <w:t xml:space="preserve"> نماز گزار</w:t>
      </w:r>
      <w:bookmarkEnd w:id="7"/>
    </w:p>
    <w:p w14:paraId="1597BBFF" w14:textId="77777777" w:rsidR="00757302" w:rsidRPr="00757302" w:rsidRDefault="00757302" w:rsidP="00D153FF">
      <w:pPr>
        <w:rPr>
          <w:rtl/>
        </w:rPr>
      </w:pPr>
      <w:r w:rsidRPr="00757302">
        <w:rPr>
          <w:rtl/>
        </w:rPr>
        <w:t>روا</w:t>
      </w:r>
      <w:r w:rsidRPr="00757302">
        <w:rPr>
          <w:rFonts w:hint="cs"/>
          <w:rtl/>
        </w:rPr>
        <w:t>ی</w:t>
      </w:r>
      <w:r w:rsidRPr="00757302">
        <w:rPr>
          <w:rFonts w:hint="eastAsia"/>
          <w:rtl/>
        </w:rPr>
        <w:t>ت</w:t>
      </w:r>
      <w:r w:rsidRPr="00757302">
        <w:rPr>
          <w:rtl/>
        </w:rPr>
        <w:t xml:space="preserve"> مربوط به ا</w:t>
      </w:r>
      <w:r w:rsidRPr="00757302">
        <w:rPr>
          <w:rFonts w:hint="cs"/>
          <w:rtl/>
        </w:rPr>
        <w:t>ی</w:t>
      </w:r>
      <w:r w:rsidRPr="00757302">
        <w:rPr>
          <w:rFonts w:hint="eastAsia"/>
          <w:rtl/>
        </w:rPr>
        <w:t>ن</w:t>
      </w:r>
      <w:r w:rsidRPr="00757302">
        <w:rPr>
          <w:rtl/>
        </w:rPr>
        <w:t xml:space="preserve"> بحث عبارتند از:</w:t>
      </w:r>
    </w:p>
    <w:p w14:paraId="7913EF96" w14:textId="77777777" w:rsidR="00757302" w:rsidRPr="00757302" w:rsidRDefault="00757302" w:rsidP="00D153FF">
      <w:pPr>
        <w:rPr>
          <w:rtl/>
        </w:rPr>
      </w:pPr>
      <w:r w:rsidRPr="00757302">
        <w:rPr>
          <w:rFonts w:hint="eastAsia"/>
          <w:rtl/>
        </w:rPr>
        <w:t>«خبر</w:t>
      </w:r>
      <w:r w:rsidRPr="00757302">
        <w:rPr>
          <w:rtl/>
        </w:rPr>
        <w:t xml:space="preserve"> علي بن جعفر عن أخيه موسى عليهما السّلام:</w:t>
      </w:r>
    </w:p>
    <w:p w14:paraId="0CDB586A" w14:textId="77777777" w:rsidR="00757302" w:rsidRPr="00757302" w:rsidRDefault="00757302" w:rsidP="00D153FF">
      <w:pPr>
        <w:rPr>
          <w:rtl/>
        </w:rPr>
      </w:pPr>
      <w:r w:rsidRPr="00757302">
        <w:rPr>
          <w:rtl/>
        </w:rPr>
        <w:t>(إن أصاب ثوبك قدر دينار من الدم فاغسله و لا تصل فيه حتى تغسله.)</w:t>
      </w:r>
    </w:p>
    <w:p w14:paraId="55DB84FE" w14:textId="77777777" w:rsidR="00757302" w:rsidRPr="00757302" w:rsidRDefault="00757302" w:rsidP="00D153FF">
      <w:pPr>
        <w:rPr>
          <w:rtl/>
        </w:rPr>
      </w:pPr>
      <w:r w:rsidRPr="00757302">
        <w:rPr>
          <w:rFonts w:hint="eastAsia"/>
          <w:rtl/>
        </w:rPr>
        <w:t>با</w:t>
      </w:r>
      <w:r w:rsidRPr="00757302">
        <w:rPr>
          <w:rtl/>
        </w:rPr>
        <w:t xml:space="preserve"> توجه به ا</w:t>
      </w:r>
      <w:r w:rsidRPr="00757302">
        <w:rPr>
          <w:rFonts w:hint="cs"/>
          <w:rtl/>
        </w:rPr>
        <w:t>ی</w:t>
      </w:r>
      <w:r w:rsidRPr="00757302">
        <w:rPr>
          <w:rFonts w:hint="eastAsia"/>
          <w:rtl/>
        </w:rPr>
        <w:t>ن</w:t>
      </w:r>
      <w:r w:rsidRPr="00757302">
        <w:rPr>
          <w:rtl/>
        </w:rPr>
        <w:t xml:space="preserve"> روا</w:t>
      </w:r>
      <w:r w:rsidRPr="00757302">
        <w:rPr>
          <w:rFonts w:hint="cs"/>
          <w:rtl/>
        </w:rPr>
        <w:t>ی</w:t>
      </w:r>
      <w:r w:rsidRPr="00757302">
        <w:rPr>
          <w:rFonts w:hint="eastAsia"/>
          <w:rtl/>
        </w:rPr>
        <w:t>ت</w:t>
      </w:r>
      <w:r w:rsidRPr="00757302">
        <w:rPr>
          <w:rtl/>
        </w:rPr>
        <w:t xml:space="preserve"> با</w:t>
      </w:r>
      <w:r w:rsidRPr="00757302">
        <w:rPr>
          <w:rFonts w:hint="cs"/>
          <w:rtl/>
        </w:rPr>
        <w:t>ی</w:t>
      </w:r>
      <w:r w:rsidRPr="00757302">
        <w:rPr>
          <w:rFonts w:hint="eastAsia"/>
          <w:rtl/>
        </w:rPr>
        <w:t>د</w:t>
      </w:r>
      <w:r w:rsidRPr="00757302">
        <w:rPr>
          <w:rtl/>
        </w:rPr>
        <w:t xml:space="preserve"> حکم کرد که اگر خون بر رو</w:t>
      </w:r>
      <w:r w:rsidRPr="00757302">
        <w:rPr>
          <w:rFonts w:hint="cs"/>
          <w:rtl/>
        </w:rPr>
        <w:t>ی</w:t>
      </w:r>
      <w:r w:rsidRPr="00757302">
        <w:rPr>
          <w:rtl/>
        </w:rPr>
        <w:t xml:space="preserve"> «لباس» نمازگزار باشد، اما به اندازه </w:t>
      </w:r>
      <w:r w:rsidRPr="00757302">
        <w:rPr>
          <w:rFonts w:hint="cs"/>
          <w:rtl/>
        </w:rPr>
        <w:t>ی</w:t>
      </w:r>
      <w:r w:rsidRPr="00757302">
        <w:rPr>
          <w:rtl/>
        </w:rPr>
        <w:t xml:space="preserve"> د</w:t>
      </w:r>
      <w:r w:rsidRPr="00757302">
        <w:rPr>
          <w:rFonts w:hint="cs"/>
          <w:rtl/>
        </w:rPr>
        <w:t>ی</w:t>
      </w:r>
      <w:r w:rsidRPr="00757302">
        <w:rPr>
          <w:rFonts w:hint="eastAsia"/>
          <w:rtl/>
        </w:rPr>
        <w:t>نار</w:t>
      </w:r>
      <w:r w:rsidRPr="00757302">
        <w:rPr>
          <w:rtl/>
        </w:rPr>
        <w:t xml:space="preserve"> نرسد، ن</w:t>
      </w:r>
      <w:r w:rsidRPr="00757302">
        <w:rPr>
          <w:rFonts w:hint="cs"/>
          <w:rtl/>
        </w:rPr>
        <w:t>ی</w:t>
      </w:r>
      <w:r w:rsidRPr="00757302">
        <w:rPr>
          <w:rFonts w:hint="eastAsia"/>
          <w:rtl/>
        </w:rPr>
        <w:t>از</w:t>
      </w:r>
      <w:r w:rsidRPr="00757302">
        <w:rPr>
          <w:rFonts w:hint="cs"/>
          <w:rtl/>
        </w:rPr>
        <w:t>ی</w:t>
      </w:r>
      <w:r w:rsidRPr="00757302">
        <w:rPr>
          <w:rtl/>
        </w:rPr>
        <w:t xml:space="preserve"> به غسل آن نم</w:t>
      </w:r>
      <w:r w:rsidRPr="00757302">
        <w:rPr>
          <w:rFonts w:hint="cs"/>
          <w:rtl/>
        </w:rPr>
        <w:t>ی</w:t>
      </w:r>
      <w:r w:rsidRPr="00757302">
        <w:rPr>
          <w:rtl/>
        </w:rPr>
        <w:t xml:space="preserve"> باشد. اما در عبارت شه</w:t>
      </w:r>
      <w:r w:rsidRPr="00757302">
        <w:rPr>
          <w:rFonts w:hint="cs"/>
          <w:rtl/>
        </w:rPr>
        <w:t>ی</w:t>
      </w:r>
      <w:r w:rsidRPr="00757302">
        <w:rPr>
          <w:rFonts w:hint="eastAsia"/>
          <w:rtl/>
        </w:rPr>
        <w:t>د</w:t>
      </w:r>
      <w:r w:rsidRPr="00757302">
        <w:rPr>
          <w:rtl/>
        </w:rPr>
        <w:t xml:space="preserve"> اول و ثان</w:t>
      </w:r>
      <w:r w:rsidRPr="00757302">
        <w:rPr>
          <w:rFonts w:hint="cs"/>
          <w:rtl/>
        </w:rPr>
        <w:t>ی</w:t>
      </w:r>
      <w:r w:rsidRPr="00757302">
        <w:rPr>
          <w:rtl/>
        </w:rPr>
        <w:t xml:space="preserve"> (رحمهما الله تعال</w:t>
      </w:r>
      <w:r w:rsidRPr="00757302">
        <w:rPr>
          <w:rFonts w:hint="cs"/>
          <w:rtl/>
        </w:rPr>
        <w:t>ی</w:t>
      </w:r>
      <w:r w:rsidRPr="00757302">
        <w:rPr>
          <w:rtl/>
        </w:rPr>
        <w:t>) آمده است:</w:t>
      </w:r>
    </w:p>
    <w:p w14:paraId="6189DDBC" w14:textId="77777777" w:rsidR="00757302" w:rsidRPr="00757302" w:rsidRDefault="00757302" w:rsidP="00D153FF">
      <w:pPr>
        <w:rPr>
          <w:rtl/>
        </w:rPr>
      </w:pPr>
      <w:r w:rsidRPr="00757302">
        <w:rPr>
          <w:rtl/>
        </w:rPr>
        <w:t>(وَعُفِ</w:t>
      </w:r>
      <w:r w:rsidRPr="00757302">
        <w:rPr>
          <w:rFonts w:hint="cs"/>
          <w:rtl/>
        </w:rPr>
        <w:t>ی</w:t>
      </w:r>
      <w:r w:rsidRPr="00757302">
        <w:rPr>
          <w:rtl/>
        </w:rPr>
        <w:t>) فِ</w:t>
      </w:r>
      <w:r w:rsidRPr="00757302">
        <w:rPr>
          <w:rFonts w:hint="cs"/>
          <w:rtl/>
        </w:rPr>
        <w:t>ی</w:t>
      </w:r>
      <w:r w:rsidRPr="00757302">
        <w:rPr>
          <w:rtl/>
        </w:rPr>
        <w:t xml:space="preserve"> الثَّوْبِ وَ الْبَدَنِ ... (وَعَنْ دُونِ الدِّرْهَمِ الْبَغْلِ</w:t>
      </w:r>
      <w:r w:rsidRPr="00757302">
        <w:rPr>
          <w:rFonts w:hint="cs"/>
          <w:rtl/>
        </w:rPr>
        <w:t>ی</w:t>
      </w:r>
      <w:r w:rsidRPr="00757302">
        <w:rPr>
          <w:rtl/>
        </w:rPr>
        <w:t>) سَعَةً، وَ قُدِّرَ بِسَعَةِ أَخْمُصْ الرَّاحَةِ.</w:t>
      </w:r>
    </w:p>
    <w:p w14:paraId="010C70DC" w14:textId="77777777" w:rsidR="00757302" w:rsidRPr="00757302" w:rsidRDefault="00757302" w:rsidP="00D153FF">
      <w:pPr>
        <w:rPr>
          <w:rtl/>
        </w:rPr>
      </w:pPr>
      <w:r w:rsidRPr="00757302">
        <w:rPr>
          <w:rFonts w:hint="eastAsia"/>
          <w:rtl/>
        </w:rPr>
        <w:t>با</w:t>
      </w:r>
      <w:r w:rsidRPr="00757302">
        <w:rPr>
          <w:rtl/>
        </w:rPr>
        <w:t xml:space="preserve"> توجه به عبارت ذکر شده، اختلاف</w:t>
      </w:r>
      <w:r w:rsidRPr="00757302">
        <w:rPr>
          <w:rFonts w:hint="cs"/>
          <w:rtl/>
        </w:rPr>
        <w:t>ی</w:t>
      </w:r>
      <w:r w:rsidRPr="00757302">
        <w:rPr>
          <w:rtl/>
        </w:rPr>
        <w:t xml:space="preserve"> در حکم شه</w:t>
      </w:r>
      <w:r w:rsidRPr="00757302">
        <w:rPr>
          <w:rFonts w:hint="cs"/>
          <w:rtl/>
        </w:rPr>
        <w:t>ی</w:t>
      </w:r>
      <w:r w:rsidRPr="00757302">
        <w:rPr>
          <w:rFonts w:hint="eastAsia"/>
          <w:rtl/>
        </w:rPr>
        <w:t>د</w:t>
      </w:r>
      <w:r w:rsidRPr="00757302">
        <w:rPr>
          <w:rFonts w:hint="cs"/>
          <w:rtl/>
        </w:rPr>
        <w:t>ی</w:t>
      </w:r>
      <w:r w:rsidRPr="00757302">
        <w:rPr>
          <w:rFonts w:hint="eastAsia"/>
          <w:rtl/>
        </w:rPr>
        <w:t>ن</w:t>
      </w:r>
      <w:r w:rsidRPr="00757302">
        <w:rPr>
          <w:rtl/>
        </w:rPr>
        <w:t xml:space="preserve"> و روا</w:t>
      </w:r>
      <w:r w:rsidRPr="00757302">
        <w:rPr>
          <w:rFonts w:hint="cs"/>
          <w:rtl/>
        </w:rPr>
        <w:t>ی</w:t>
      </w:r>
      <w:r w:rsidRPr="00757302">
        <w:rPr>
          <w:rFonts w:hint="eastAsia"/>
          <w:rtl/>
        </w:rPr>
        <w:t>ت</w:t>
      </w:r>
      <w:r w:rsidRPr="00757302">
        <w:rPr>
          <w:rtl/>
        </w:rPr>
        <w:t xml:space="preserve"> مشاهده م</w:t>
      </w:r>
      <w:r w:rsidRPr="00757302">
        <w:rPr>
          <w:rFonts w:hint="cs"/>
          <w:rtl/>
        </w:rPr>
        <w:t>ی</w:t>
      </w:r>
      <w:r w:rsidRPr="00757302">
        <w:rPr>
          <w:rtl/>
        </w:rPr>
        <w:t xml:space="preserve"> شود و آن اختلاف ا</w:t>
      </w:r>
      <w:r w:rsidRPr="00757302">
        <w:rPr>
          <w:rFonts w:hint="cs"/>
          <w:rtl/>
        </w:rPr>
        <w:t>ی</w:t>
      </w:r>
      <w:r w:rsidRPr="00757302">
        <w:rPr>
          <w:rFonts w:hint="eastAsia"/>
          <w:rtl/>
        </w:rPr>
        <w:t>ن</w:t>
      </w:r>
      <w:r w:rsidRPr="00757302">
        <w:rPr>
          <w:rtl/>
        </w:rPr>
        <w:t xml:space="preserve"> است که در عبارت فقط لفظ «ثوب» آمده است اما شه</w:t>
      </w:r>
      <w:r w:rsidRPr="00757302">
        <w:rPr>
          <w:rFonts w:hint="cs"/>
          <w:rtl/>
        </w:rPr>
        <w:t>ی</w:t>
      </w:r>
      <w:r w:rsidRPr="00757302">
        <w:rPr>
          <w:rFonts w:hint="eastAsia"/>
          <w:rtl/>
        </w:rPr>
        <w:t>د</w:t>
      </w:r>
      <w:r w:rsidRPr="00757302">
        <w:rPr>
          <w:rFonts w:hint="cs"/>
          <w:rtl/>
        </w:rPr>
        <w:t>ی</w:t>
      </w:r>
      <w:r w:rsidRPr="00757302">
        <w:rPr>
          <w:rFonts w:hint="eastAsia"/>
          <w:rtl/>
        </w:rPr>
        <w:t>ن</w:t>
      </w:r>
      <w:r w:rsidRPr="00757302">
        <w:rPr>
          <w:rtl/>
        </w:rPr>
        <w:t xml:space="preserve"> هم «ثوب» و هم «بدن» را ذکر کرده اند. ا</w:t>
      </w:r>
      <w:r w:rsidRPr="00757302">
        <w:rPr>
          <w:rFonts w:hint="cs"/>
          <w:rtl/>
        </w:rPr>
        <w:t>ی</w:t>
      </w:r>
      <w:r w:rsidRPr="00757302">
        <w:rPr>
          <w:rFonts w:hint="eastAsia"/>
          <w:rtl/>
        </w:rPr>
        <w:t>ن</w:t>
      </w:r>
      <w:r w:rsidRPr="00757302">
        <w:rPr>
          <w:rtl/>
        </w:rPr>
        <w:t xml:space="preserve"> از موارد</w:t>
      </w:r>
      <w:r w:rsidRPr="00757302">
        <w:rPr>
          <w:rFonts w:hint="cs"/>
          <w:rtl/>
        </w:rPr>
        <w:t>ی</w:t>
      </w:r>
      <w:r w:rsidRPr="00757302">
        <w:rPr>
          <w:rtl/>
        </w:rPr>
        <w:t xml:space="preserve"> است که شه</w:t>
      </w:r>
      <w:r w:rsidRPr="00757302">
        <w:rPr>
          <w:rFonts w:hint="cs"/>
          <w:rtl/>
        </w:rPr>
        <w:t>ی</w:t>
      </w:r>
      <w:r w:rsidRPr="00757302">
        <w:rPr>
          <w:rFonts w:hint="eastAsia"/>
          <w:rtl/>
        </w:rPr>
        <w:t>د</w:t>
      </w:r>
      <w:r w:rsidRPr="00757302">
        <w:rPr>
          <w:rFonts w:hint="cs"/>
          <w:rtl/>
        </w:rPr>
        <w:t>ی</w:t>
      </w:r>
      <w:r w:rsidRPr="00757302">
        <w:rPr>
          <w:rFonts w:hint="eastAsia"/>
          <w:rtl/>
        </w:rPr>
        <w:t>ن</w:t>
      </w:r>
      <w:r w:rsidRPr="00757302">
        <w:rPr>
          <w:rtl/>
        </w:rPr>
        <w:t xml:space="preserve"> تنق</w:t>
      </w:r>
      <w:r w:rsidRPr="00757302">
        <w:rPr>
          <w:rFonts w:hint="cs"/>
          <w:rtl/>
        </w:rPr>
        <w:t>ی</w:t>
      </w:r>
      <w:r w:rsidRPr="00757302">
        <w:rPr>
          <w:rFonts w:hint="eastAsia"/>
          <w:rtl/>
        </w:rPr>
        <w:t>ح</w:t>
      </w:r>
      <w:r w:rsidRPr="00757302">
        <w:rPr>
          <w:rtl/>
        </w:rPr>
        <w:t xml:space="preserve"> مناط کرده اند و خصوص</w:t>
      </w:r>
      <w:r w:rsidRPr="00757302">
        <w:rPr>
          <w:rFonts w:hint="cs"/>
          <w:rtl/>
        </w:rPr>
        <w:t>ی</w:t>
      </w:r>
      <w:r w:rsidRPr="00757302">
        <w:rPr>
          <w:rFonts w:hint="eastAsia"/>
          <w:rtl/>
        </w:rPr>
        <w:t>ات</w:t>
      </w:r>
      <w:r w:rsidRPr="00757302">
        <w:rPr>
          <w:rtl/>
        </w:rPr>
        <w:t xml:space="preserve"> مثال را گرفته اند و حکم ک</w:t>
      </w:r>
      <w:r w:rsidRPr="00757302">
        <w:rPr>
          <w:rFonts w:hint="eastAsia"/>
          <w:rtl/>
        </w:rPr>
        <w:t>رده</w:t>
      </w:r>
      <w:r w:rsidRPr="00757302">
        <w:rPr>
          <w:rtl/>
        </w:rPr>
        <w:t xml:space="preserve"> اند.</w:t>
      </w:r>
    </w:p>
    <w:p w14:paraId="55524930" w14:textId="77777777" w:rsidR="00757302" w:rsidRPr="00757302" w:rsidRDefault="00757302" w:rsidP="00D153FF">
      <w:pPr>
        <w:rPr>
          <w:rtl/>
        </w:rPr>
      </w:pPr>
      <w:r w:rsidRPr="00757302">
        <w:rPr>
          <w:rFonts w:hint="eastAsia"/>
          <w:rtl/>
        </w:rPr>
        <w:t>حال</w:t>
      </w:r>
      <w:r w:rsidRPr="00757302">
        <w:rPr>
          <w:rtl/>
        </w:rPr>
        <w:t xml:space="preserve"> چگونه ا</w:t>
      </w:r>
      <w:r w:rsidRPr="00757302">
        <w:rPr>
          <w:rFonts w:hint="cs"/>
          <w:rtl/>
        </w:rPr>
        <w:t>ی</w:t>
      </w:r>
      <w:r w:rsidRPr="00757302">
        <w:rPr>
          <w:rFonts w:hint="eastAsia"/>
          <w:rtl/>
        </w:rPr>
        <w:t>ن</w:t>
      </w:r>
      <w:r w:rsidRPr="00757302">
        <w:rPr>
          <w:rtl/>
        </w:rPr>
        <w:t xml:space="preserve"> تنق</w:t>
      </w:r>
      <w:r w:rsidRPr="00757302">
        <w:rPr>
          <w:rFonts w:hint="cs"/>
          <w:rtl/>
        </w:rPr>
        <w:t>ی</w:t>
      </w:r>
      <w:r w:rsidRPr="00757302">
        <w:rPr>
          <w:rFonts w:hint="eastAsia"/>
          <w:rtl/>
        </w:rPr>
        <w:t>ح</w:t>
      </w:r>
      <w:r w:rsidRPr="00757302">
        <w:rPr>
          <w:rtl/>
        </w:rPr>
        <w:t xml:space="preserve"> مناط را م</w:t>
      </w:r>
      <w:r w:rsidRPr="00757302">
        <w:rPr>
          <w:rFonts w:hint="cs"/>
          <w:rtl/>
        </w:rPr>
        <w:t>ی</w:t>
      </w:r>
      <w:r w:rsidRPr="00757302">
        <w:rPr>
          <w:rtl/>
        </w:rPr>
        <w:t xml:space="preserve"> توان اثبات کرد و حجت دانست؟ به روا</w:t>
      </w:r>
      <w:r w:rsidRPr="00757302">
        <w:rPr>
          <w:rFonts w:hint="cs"/>
          <w:rtl/>
        </w:rPr>
        <w:t>ی</w:t>
      </w:r>
      <w:r w:rsidRPr="00757302">
        <w:rPr>
          <w:rFonts w:hint="eastAsia"/>
          <w:rtl/>
        </w:rPr>
        <w:t>ت</w:t>
      </w:r>
      <w:r w:rsidRPr="00757302">
        <w:rPr>
          <w:rtl/>
        </w:rPr>
        <w:t xml:space="preserve"> ذ</w:t>
      </w:r>
      <w:r w:rsidRPr="00757302">
        <w:rPr>
          <w:rFonts w:hint="cs"/>
          <w:rtl/>
        </w:rPr>
        <w:t>ی</w:t>
      </w:r>
      <w:r w:rsidRPr="00757302">
        <w:rPr>
          <w:rFonts w:hint="eastAsia"/>
          <w:rtl/>
        </w:rPr>
        <w:t>ل</w:t>
      </w:r>
      <w:r w:rsidRPr="00757302">
        <w:rPr>
          <w:rtl/>
        </w:rPr>
        <w:t xml:space="preserve"> توجه بفرما</w:t>
      </w:r>
      <w:r w:rsidRPr="00757302">
        <w:rPr>
          <w:rFonts w:hint="cs"/>
          <w:rtl/>
        </w:rPr>
        <w:t>یی</w:t>
      </w:r>
      <w:r w:rsidRPr="00757302">
        <w:rPr>
          <w:rFonts w:hint="eastAsia"/>
          <w:rtl/>
        </w:rPr>
        <w:t>د</w:t>
      </w:r>
      <w:r w:rsidRPr="00757302">
        <w:rPr>
          <w:rtl/>
        </w:rPr>
        <w:t>:</w:t>
      </w:r>
    </w:p>
    <w:p w14:paraId="50CEA927" w14:textId="77777777" w:rsidR="00757302" w:rsidRPr="00757302" w:rsidRDefault="00757302" w:rsidP="00D153FF">
      <w:pPr>
        <w:rPr>
          <w:rtl/>
        </w:rPr>
      </w:pPr>
      <w:r w:rsidRPr="00757302">
        <w:rPr>
          <w:rFonts w:hint="eastAsia"/>
          <w:rtl/>
        </w:rPr>
        <w:t>و</w:t>
      </w:r>
      <w:r w:rsidRPr="00757302">
        <w:rPr>
          <w:rtl/>
        </w:rPr>
        <w:t xml:space="preserve"> لمرسل جميل عن أبي جعفر و أبي عبد اللّه عليهما السّلام: (فلا بأس به ما لم يكن مجتمعا قدر الدرهم)</w:t>
      </w:r>
    </w:p>
    <w:p w14:paraId="233C25FF" w14:textId="77777777" w:rsidR="00757302" w:rsidRPr="00757302" w:rsidRDefault="00757302" w:rsidP="00D153FF">
      <w:pPr>
        <w:rPr>
          <w:rtl/>
        </w:rPr>
      </w:pPr>
      <w:r w:rsidRPr="00757302">
        <w:rPr>
          <w:rFonts w:hint="eastAsia"/>
          <w:rtl/>
        </w:rPr>
        <w:t>در</w:t>
      </w:r>
      <w:r w:rsidRPr="00757302">
        <w:rPr>
          <w:rtl/>
        </w:rPr>
        <w:t xml:space="preserve"> ا</w:t>
      </w:r>
      <w:r w:rsidRPr="00757302">
        <w:rPr>
          <w:rFonts w:hint="cs"/>
          <w:rtl/>
        </w:rPr>
        <w:t>ی</w:t>
      </w:r>
      <w:r w:rsidRPr="00757302">
        <w:rPr>
          <w:rFonts w:hint="eastAsia"/>
          <w:rtl/>
        </w:rPr>
        <w:t>ن</w:t>
      </w:r>
      <w:r w:rsidRPr="00757302">
        <w:rPr>
          <w:rtl/>
        </w:rPr>
        <w:t xml:space="preserve"> روا</w:t>
      </w:r>
      <w:r w:rsidRPr="00757302">
        <w:rPr>
          <w:rFonts w:hint="cs"/>
          <w:rtl/>
        </w:rPr>
        <w:t>ی</w:t>
      </w:r>
      <w:r w:rsidRPr="00757302">
        <w:rPr>
          <w:rFonts w:hint="eastAsia"/>
          <w:rtl/>
        </w:rPr>
        <w:t>ت</w:t>
      </w:r>
      <w:r w:rsidRPr="00757302">
        <w:rPr>
          <w:rtl/>
        </w:rPr>
        <w:t xml:space="preserve"> اطلاق کلام موجب ا</w:t>
      </w:r>
      <w:r w:rsidRPr="00757302">
        <w:rPr>
          <w:rFonts w:hint="cs"/>
          <w:rtl/>
        </w:rPr>
        <w:t>ی</w:t>
      </w:r>
      <w:r w:rsidRPr="00757302">
        <w:rPr>
          <w:rFonts w:hint="eastAsia"/>
          <w:rtl/>
        </w:rPr>
        <w:t>ن</w:t>
      </w:r>
      <w:r w:rsidRPr="00757302">
        <w:rPr>
          <w:rtl/>
        </w:rPr>
        <w:t xml:space="preserve"> شده است که خصوص</w:t>
      </w:r>
      <w:r w:rsidRPr="00757302">
        <w:rPr>
          <w:rFonts w:hint="cs"/>
          <w:rtl/>
        </w:rPr>
        <w:t>ی</w:t>
      </w:r>
      <w:r w:rsidRPr="00757302">
        <w:rPr>
          <w:rFonts w:hint="eastAsia"/>
          <w:rtl/>
        </w:rPr>
        <w:t>ت</w:t>
      </w:r>
      <w:r w:rsidRPr="00757302">
        <w:rPr>
          <w:rtl/>
        </w:rPr>
        <w:t xml:space="preserve"> ثوب</w:t>
      </w:r>
      <w:r w:rsidRPr="00757302">
        <w:rPr>
          <w:rFonts w:hint="cs"/>
          <w:rtl/>
        </w:rPr>
        <w:t>ی</w:t>
      </w:r>
      <w:r w:rsidRPr="00757302">
        <w:rPr>
          <w:rFonts w:hint="eastAsia"/>
          <w:rtl/>
        </w:rPr>
        <w:t>ت</w:t>
      </w:r>
      <w:r w:rsidRPr="00757302">
        <w:rPr>
          <w:rtl/>
        </w:rPr>
        <w:t xml:space="preserve"> از حکم برداشته شود و به هم</w:t>
      </w:r>
      <w:r w:rsidRPr="00757302">
        <w:rPr>
          <w:rFonts w:hint="cs"/>
          <w:rtl/>
        </w:rPr>
        <w:t>ی</w:t>
      </w:r>
      <w:r w:rsidRPr="00757302">
        <w:rPr>
          <w:rFonts w:hint="eastAsia"/>
          <w:rtl/>
        </w:rPr>
        <w:t>ن</w:t>
      </w:r>
      <w:r w:rsidRPr="00757302">
        <w:rPr>
          <w:rtl/>
        </w:rPr>
        <w:t xml:space="preserve"> دل</w:t>
      </w:r>
      <w:r w:rsidRPr="00757302">
        <w:rPr>
          <w:rFonts w:hint="cs"/>
          <w:rtl/>
        </w:rPr>
        <w:t>ی</w:t>
      </w:r>
      <w:r w:rsidRPr="00757302">
        <w:rPr>
          <w:rFonts w:hint="eastAsia"/>
          <w:rtl/>
        </w:rPr>
        <w:t>ل</w:t>
      </w:r>
      <w:r w:rsidRPr="00757302">
        <w:rPr>
          <w:rtl/>
        </w:rPr>
        <w:t xml:space="preserve"> ثوب</w:t>
      </w:r>
      <w:r w:rsidRPr="00757302">
        <w:rPr>
          <w:rFonts w:hint="cs"/>
          <w:rtl/>
        </w:rPr>
        <w:t>ی</w:t>
      </w:r>
      <w:r w:rsidRPr="00757302">
        <w:rPr>
          <w:rFonts w:hint="eastAsia"/>
          <w:rtl/>
        </w:rPr>
        <w:t>ت</w:t>
      </w:r>
      <w:r w:rsidRPr="00757302">
        <w:rPr>
          <w:rtl/>
        </w:rPr>
        <w:t xml:space="preserve"> دخالت</w:t>
      </w:r>
      <w:r w:rsidRPr="00757302">
        <w:rPr>
          <w:rFonts w:hint="cs"/>
          <w:rtl/>
        </w:rPr>
        <w:t>ی</w:t>
      </w:r>
      <w:r w:rsidRPr="00757302">
        <w:rPr>
          <w:rtl/>
        </w:rPr>
        <w:t xml:space="preserve"> در حکم ندارد. همچن</w:t>
      </w:r>
      <w:r w:rsidRPr="00757302">
        <w:rPr>
          <w:rFonts w:hint="cs"/>
          <w:rtl/>
        </w:rPr>
        <w:t>ی</w:t>
      </w:r>
      <w:r w:rsidRPr="00757302">
        <w:rPr>
          <w:rFonts w:hint="eastAsia"/>
          <w:rtl/>
        </w:rPr>
        <w:t>ن</w:t>
      </w:r>
      <w:r w:rsidRPr="00757302">
        <w:rPr>
          <w:rtl/>
        </w:rPr>
        <w:t xml:space="preserve"> مورد</w:t>
      </w:r>
      <w:r w:rsidRPr="00757302">
        <w:rPr>
          <w:rFonts w:hint="cs"/>
          <w:rtl/>
        </w:rPr>
        <w:t>ی</w:t>
      </w:r>
      <w:r w:rsidRPr="00757302">
        <w:rPr>
          <w:rtl/>
        </w:rPr>
        <w:t xml:space="preserve"> که برخ</w:t>
      </w:r>
      <w:r w:rsidRPr="00757302">
        <w:rPr>
          <w:rFonts w:hint="cs"/>
          <w:rtl/>
        </w:rPr>
        <w:t>ی</w:t>
      </w:r>
      <w:r w:rsidRPr="00757302">
        <w:rPr>
          <w:rtl/>
        </w:rPr>
        <w:t xml:space="preserve"> از فقها و اصول</w:t>
      </w:r>
      <w:r w:rsidRPr="00757302">
        <w:rPr>
          <w:rFonts w:hint="cs"/>
          <w:rtl/>
        </w:rPr>
        <w:t>یی</w:t>
      </w:r>
      <w:r w:rsidRPr="00757302">
        <w:rPr>
          <w:rFonts w:hint="eastAsia"/>
          <w:rtl/>
        </w:rPr>
        <w:t>ن</w:t>
      </w:r>
      <w:r w:rsidRPr="00757302">
        <w:rPr>
          <w:rtl/>
        </w:rPr>
        <w:t xml:space="preserve"> به آن اذعان دارند ا</w:t>
      </w:r>
      <w:r w:rsidRPr="00757302">
        <w:rPr>
          <w:rFonts w:hint="cs"/>
          <w:rtl/>
        </w:rPr>
        <w:t>ی</w:t>
      </w:r>
      <w:r w:rsidRPr="00757302">
        <w:rPr>
          <w:rFonts w:hint="eastAsia"/>
          <w:rtl/>
        </w:rPr>
        <w:t>ن</w:t>
      </w:r>
      <w:r w:rsidRPr="00757302">
        <w:rPr>
          <w:rtl/>
        </w:rPr>
        <w:t xml:space="preserve"> است که با توجه به مزاق شارع، ثوب</w:t>
      </w:r>
      <w:r w:rsidRPr="00757302">
        <w:rPr>
          <w:rFonts w:hint="cs"/>
          <w:rtl/>
        </w:rPr>
        <w:t>ی</w:t>
      </w:r>
      <w:r w:rsidRPr="00757302">
        <w:rPr>
          <w:rFonts w:hint="eastAsia"/>
          <w:rtl/>
        </w:rPr>
        <w:t>ت</w:t>
      </w:r>
      <w:r w:rsidRPr="00757302">
        <w:rPr>
          <w:rtl/>
        </w:rPr>
        <w:t xml:space="preserve"> مدخل</w:t>
      </w:r>
      <w:r w:rsidRPr="00757302">
        <w:rPr>
          <w:rFonts w:hint="cs"/>
          <w:rtl/>
        </w:rPr>
        <w:t>ی</w:t>
      </w:r>
      <w:r w:rsidRPr="00757302">
        <w:rPr>
          <w:rFonts w:hint="eastAsia"/>
          <w:rtl/>
        </w:rPr>
        <w:t>ت</w:t>
      </w:r>
      <w:r w:rsidRPr="00757302">
        <w:rPr>
          <w:rFonts w:hint="cs"/>
          <w:rtl/>
        </w:rPr>
        <w:t>ی</w:t>
      </w:r>
      <w:r w:rsidRPr="00757302">
        <w:rPr>
          <w:rtl/>
        </w:rPr>
        <w:t xml:space="preserve"> ندارد. بنابرا</w:t>
      </w:r>
      <w:r w:rsidRPr="00757302">
        <w:rPr>
          <w:rFonts w:hint="cs"/>
          <w:rtl/>
        </w:rPr>
        <w:t>ی</w:t>
      </w:r>
      <w:r w:rsidRPr="00757302">
        <w:rPr>
          <w:rFonts w:hint="eastAsia"/>
          <w:rtl/>
        </w:rPr>
        <w:t>ن</w:t>
      </w:r>
      <w:r w:rsidRPr="00757302">
        <w:rPr>
          <w:rtl/>
        </w:rPr>
        <w:t xml:space="preserve"> تنق</w:t>
      </w:r>
      <w:r w:rsidRPr="00757302">
        <w:rPr>
          <w:rFonts w:hint="cs"/>
          <w:rtl/>
        </w:rPr>
        <w:t>ی</w:t>
      </w:r>
      <w:r w:rsidRPr="00757302">
        <w:rPr>
          <w:rFonts w:hint="eastAsia"/>
          <w:rtl/>
        </w:rPr>
        <w:t>ح</w:t>
      </w:r>
      <w:r w:rsidRPr="00757302">
        <w:rPr>
          <w:rtl/>
        </w:rPr>
        <w:t xml:space="preserve"> مناط صح</w:t>
      </w:r>
      <w:r w:rsidRPr="00757302">
        <w:rPr>
          <w:rFonts w:hint="cs"/>
          <w:rtl/>
        </w:rPr>
        <w:t>ی</w:t>
      </w:r>
      <w:r w:rsidRPr="00757302">
        <w:rPr>
          <w:rFonts w:hint="eastAsia"/>
          <w:rtl/>
        </w:rPr>
        <w:t>ح</w:t>
      </w:r>
      <w:r w:rsidRPr="00757302">
        <w:rPr>
          <w:rtl/>
        </w:rPr>
        <w:t xml:space="preserve"> اس</w:t>
      </w:r>
      <w:r w:rsidRPr="00757302">
        <w:rPr>
          <w:rFonts w:hint="eastAsia"/>
          <w:rtl/>
        </w:rPr>
        <w:t>ت</w:t>
      </w:r>
      <w:r w:rsidRPr="00757302">
        <w:rPr>
          <w:rtl/>
        </w:rPr>
        <w:t>.</w:t>
      </w:r>
    </w:p>
    <w:p w14:paraId="11C0AB87" w14:textId="52EF8922" w:rsidR="00884E9F" w:rsidRDefault="00884E9F" w:rsidP="00884E9F">
      <w:pPr>
        <w:pStyle w:val="Heading2"/>
        <w:rPr>
          <w:rFonts w:asciiTheme="minorHAnsi" w:eastAsiaTheme="minorHAnsi" w:hAnsiTheme="minorHAnsi"/>
          <w:sz w:val="28"/>
          <w:szCs w:val="28"/>
          <w:rtl/>
        </w:rPr>
      </w:pPr>
      <w:bookmarkStart w:id="8" w:name="_Toc36938059"/>
      <w:r>
        <w:rPr>
          <w:rFonts w:hint="cs"/>
          <w:shd w:val="clear" w:color="auto" w:fill="FFFFFF"/>
          <w:rtl/>
        </w:rPr>
        <w:t xml:space="preserve">بخش دوم: </w:t>
      </w:r>
      <w:r w:rsidR="00757302" w:rsidRPr="00757302">
        <w:rPr>
          <w:shd w:val="clear" w:color="auto" w:fill="FFFFFF"/>
          <w:rtl/>
        </w:rPr>
        <w:t>الحاق خون استحاضه و نفاس به خون ح</w:t>
      </w:r>
      <w:r w:rsidR="00757302" w:rsidRPr="00757302">
        <w:rPr>
          <w:rFonts w:hint="cs"/>
          <w:shd w:val="clear" w:color="auto" w:fill="FFFFFF"/>
          <w:rtl/>
        </w:rPr>
        <w:t>ی</w:t>
      </w:r>
      <w:r w:rsidR="00757302" w:rsidRPr="00757302">
        <w:rPr>
          <w:rFonts w:hint="eastAsia"/>
          <w:shd w:val="clear" w:color="auto" w:fill="FFFFFF"/>
          <w:rtl/>
        </w:rPr>
        <w:t>ض</w:t>
      </w:r>
      <w:bookmarkEnd w:id="8"/>
    </w:p>
    <w:p w14:paraId="000DEC55" w14:textId="77777777" w:rsidR="00757302" w:rsidRPr="00757302" w:rsidRDefault="00757302" w:rsidP="00D153FF">
      <w:pPr>
        <w:rPr>
          <w:rtl/>
        </w:rPr>
      </w:pPr>
      <w:r w:rsidRPr="00757302">
        <w:rPr>
          <w:rtl/>
        </w:rPr>
        <w:t>همانطور که در مورد اول ب</w:t>
      </w:r>
      <w:r w:rsidRPr="00757302">
        <w:rPr>
          <w:rFonts w:hint="cs"/>
          <w:rtl/>
        </w:rPr>
        <w:t>ی</w:t>
      </w:r>
      <w:r w:rsidRPr="00757302">
        <w:rPr>
          <w:rFonts w:hint="eastAsia"/>
          <w:rtl/>
        </w:rPr>
        <w:t>ان</w:t>
      </w:r>
      <w:r w:rsidRPr="00757302">
        <w:rPr>
          <w:rtl/>
        </w:rPr>
        <w:t xml:space="preserve"> شد، خون</w:t>
      </w:r>
      <w:r w:rsidRPr="00757302">
        <w:rPr>
          <w:rFonts w:hint="cs"/>
          <w:rtl/>
        </w:rPr>
        <w:t>ی</w:t>
      </w:r>
      <w:r w:rsidRPr="00757302">
        <w:rPr>
          <w:rtl/>
        </w:rPr>
        <w:t xml:space="preserve"> که کمتر از </w:t>
      </w:r>
      <w:r w:rsidRPr="00757302">
        <w:rPr>
          <w:rFonts w:hint="cs"/>
          <w:rtl/>
        </w:rPr>
        <w:t>ی</w:t>
      </w:r>
      <w:r w:rsidRPr="00757302">
        <w:rPr>
          <w:rFonts w:hint="eastAsia"/>
          <w:rtl/>
        </w:rPr>
        <w:t>ک</w:t>
      </w:r>
      <w:r w:rsidRPr="00757302">
        <w:rPr>
          <w:rtl/>
        </w:rPr>
        <w:t xml:space="preserve"> درهم باشد از حکم « وجوب ازاله </w:t>
      </w:r>
      <w:r w:rsidRPr="00757302">
        <w:rPr>
          <w:rFonts w:hint="cs"/>
          <w:rtl/>
        </w:rPr>
        <w:t>ی</w:t>
      </w:r>
      <w:r w:rsidRPr="00757302">
        <w:rPr>
          <w:rtl/>
        </w:rPr>
        <w:t xml:space="preserve"> نجاست برا</w:t>
      </w:r>
      <w:r w:rsidRPr="00757302">
        <w:rPr>
          <w:rFonts w:hint="cs"/>
          <w:rtl/>
        </w:rPr>
        <w:t>ی</w:t>
      </w:r>
      <w:r w:rsidRPr="00757302">
        <w:rPr>
          <w:rtl/>
        </w:rPr>
        <w:t xml:space="preserve"> نماز گزار» خارج شد اما خون ح</w:t>
      </w:r>
      <w:r w:rsidRPr="00757302">
        <w:rPr>
          <w:rFonts w:hint="cs"/>
          <w:rtl/>
        </w:rPr>
        <w:t>ی</w:t>
      </w:r>
      <w:r w:rsidRPr="00757302">
        <w:rPr>
          <w:rFonts w:hint="eastAsia"/>
          <w:rtl/>
        </w:rPr>
        <w:t>ض</w:t>
      </w:r>
      <w:r w:rsidRPr="00757302">
        <w:rPr>
          <w:rtl/>
        </w:rPr>
        <w:t xml:space="preserve"> از ا</w:t>
      </w:r>
      <w:r w:rsidRPr="00757302">
        <w:rPr>
          <w:rFonts w:hint="cs"/>
          <w:rtl/>
        </w:rPr>
        <w:t>ی</w:t>
      </w:r>
      <w:r w:rsidRPr="00757302">
        <w:rPr>
          <w:rFonts w:hint="eastAsia"/>
          <w:rtl/>
        </w:rPr>
        <w:t>ن</w:t>
      </w:r>
      <w:r w:rsidRPr="00757302">
        <w:rPr>
          <w:rtl/>
        </w:rPr>
        <w:t xml:space="preserve"> حکم مستثن</w:t>
      </w:r>
      <w:r w:rsidRPr="00757302">
        <w:rPr>
          <w:rFonts w:hint="cs"/>
          <w:rtl/>
        </w:rPr>
        <w:t>ی</w:t>
      </w:r>
      <w:r w:rsidRPr="00757302">
        <w:rPr>
          <w:rtl/>
        </w:rPr>
        <w:t xml:space="preserve"> م</w:t>
      </w:r>
      <w:r w:rsidRPr="00757302">
        <w:rPr>
          <w:rFonts w:hint="cs"/>
          <w:rtl/>
        </w:rPr>
        <w:t>ی</w:t>
      </w:r>
      <w:r w:rsidRPr="00757302">
        <w:rPr>
          <w:rtl/>
        </w:rPr>
        <w:t xml:space="preserve"> باشد. روا</w:t>
      </w:r>
      <w:r w:rsidRPr="00757302">
        <w:rPr>
          <w:rFonts w:hint="cs"/>
          <w:rtl/>
        </w:rPr>
        <w:t>ی</w:t>
      </w:r>
      <w:r w:rsidRPr="00757302">
        <w:rPr>
          <w:rFonts w:hint="eastAsia"/>
          <w:rtl/>
        </w:rPr>
        <w:t>ت</w:t>
      </w:r>
      <w:r w:rsidRPr="00757302">
        <w:rPr>
          <w:rFonts w:hint="cs"/>
          <w:rtl/>
        </w:rPr>
        <w:t>ی</w:t>
      </w:r>
      <w:r w:rsidRPr="00757302">
        <w:rPr>
          <w:rtl/>
        </w:rPr>
        <w:t xml:space="preserve"> دال بر اثبات ا</w:t>
      </w:r>
      <w:r w:rsidRPr="00757302">
        <w:rPr>
          <w:rFonts w:hint="cs"/>
          <w:rtl/>
        </w:rPr>
        <w:t>ی</w:t>
      </w:r>
      <w:r w:rsidRPr="00757302">
        <w:rPr>
          <w:rFonts w:hint="eastAsia"/>
          <w:rtl/>
        </w:rPr>
        <w:t>ن</w:t>
      </w:r>
      <w:r w:rsidRPr="00757302">
        <w:rPr>
          <w:rtl/>
        </w:rPr>
        <w:t xml:space="preserve"> حکم وجود دارد که در ز</w:t>
      </w:r>
      <w:r w:rsidRPr="00757302">
        <w:rPr>
          <w:rFonts w:hint="cs"/>
          <w:rtl/>
        </w:rPr>
        <w:t>ی</w:t>
      </w:r>
      <w:r w:rsidRPr="00757302">
        <w:rPr>
          <w:rFonts w:hint="eastAsia"/>
          <w:rtl/>
        </w:rPr>
        <w:t>ر</w:t>
      </w:r>
      <w:r w:rsidRPr="00757302">
        <w:rPr>
          <w:rtl/>
        </w:rPr>
        <w:t xml:space="preserve"> به آن اشاره شده است:</w:t>
      </w:r>
    </w:p>
    <w:p w14:paraId="31302995" w14:textId="77777777" w:rsidR="00757302" w:rsidRPr="00757302" w:rsidRDefault="00757302" w:rsidP="00D153FF">
      <w:pPr>
        <w:rPr>
          <w:rtl/>
        </w:rPr>
      </w:pPr>
      <w:r w:rsidRPr="00757302">
        <w:rPr>
          <w:rtl/>
        </w:rPr>
        <w:lastRenderedPageBreak/>
        <w:t>-</w:t>
      </w:r>
      <w:r w:rsidRPr="00757302">
        <w:rPr>
          <w:rtl/>
        </w:rPr>
        <w:tab/>
        <w:t xml:space="preserve">في خبر أبي بصير عن أبي جعفر و أبي عبد اللّه عليهما السّلام: (لا تعاد الصلاة من دم لم تبصره إلا دم الحيض، فإن قليله و كثيره في الثوب إن رآه و إن لم يره سواء. </w:t>
      </w:r>
    </w:p>
    <w:p w14:paraId="1FB81585" w14:textId="77777777" w:rsidR="00757302" w:rsidRPr="00757302" w:rsidRDefault="00757302" w:rsidP="00D153FF">
      <w:pPr>
        <w:rPr>
          <w:rtl/>
        </w:rPr>
      </w:pPr>
      <w:r w:rsidRPr="00757302">
        <w:rPr>
          <w:rFonts w:hint="eastAsia"/>
          <w:rtl/>
        </w:rPr>
        <w:t>اما</w:t>
      </w:r>
      <w:r w:rsidRPr="00757302">
        <w:rPr>
          <w:rtl/>
        </w:rPr>
        <w:t xml:space="preserve"> محل بحث در ا</w:t>
      </w:r>
      <w:r w:rsidRPr="00757302">
        <w:rPr>
          <w:rFonts w:hint="cs"/>
          <w:rtl/>
        </w:rPr>
        <w:t>ی</w:t>
      </w:r>
      <w:r w:rsidRPr="00757302">
        <w:rPr>
          <w:rFonts w:hint="eastAsia"/>
          <w:rtl/>
        </w:rPr>
        <w:t>ن</w:t>
      </w:r>
      <w:r w:rsidRPr="00757302">
        <w:rPr>
          <w:rtl/>
        </w:rPr>
        <w:t xml:space="preserve"> جا م</w:t>
      </w:r>
      <w:r w:rsidRPr="00757302">
        <w:rPr>
          <w:rFonts w:hint="cs"/>
          <w:rtl/>
        </w:rPr>
        <w:t>ی</w:t>
      </w:r>
      <w:r w:rsidRPr="00757302">
        <w:rPr>
          <w:rtl/>
        </w:rPr>
        <w:t xml:space="preserve"> باشد که شه</w:t>
      </w:r>
      <w:r w:rsidRPr="00757302">
        <w:rPr>
          <w:rFonts w:hint="cs"/>
          <w:rtl/>
        </w:rPr>
        <w:t>ی</w:t>
      </w:r>
      <w:r w:rsidRPr="00757302">
        <w:rPr>
          <w:rFonts w:hint="eastAsia"/>
          <w:rtl/>
        </w:rPr>
        <w:t>د</w:t>
      </w:r>
      <w:r w:rsidRPr="00757302">
        <w:rPr>
          <w:rFonts w:hint="cs"/>
          <w:rtl/>
        </w:rPr>
        <w:t>ی</w:t>
      </w:r>
      <w:r w:rsidRPr="00757302">
        <w:rPr>
          <w:rFonts w:hint="eastAsia"/>
          <w:rtl/>
        </w:rPr>
        <w:t>ن</w:t>
      </w:r>
      <w:r w:rsidRPr="00757302">
        <w:rPr>
          <w:rtl/>
        </w:rPr>
        <w:t xml:space="preserve"> بالاتفاق، خون نفاس و استحاضه را ملحق به خون ح</w:t>
      </w:r>
      <w:r w:rsidRPr="00757302">
        <w:rPr>
          <w:rFonts w:hint="cs"/>
          <w:rtl/>
        </w:rPr>
        <w:t>ی</w:t>
      </w:r>
      <w:r w:rsidRPr="00757302">
        <w:rPr>
          <w:rFonts w:hint="eastAsia"/>
          <w:rtl/>
        </w:rPr>
        <w:t>ض</w:t>
      </w:r>
      <w:r w:rsidRPr="00757302">
        <w:rPr>
          <w:rtl/>
        </w:rPr>
        <w:t xml:space="preserve"> نموده اند و حکم خون ح</w:t>
      </w:r>
      <w:r w:rsidRPr="00757302">
        <w:rPr>
          <w:rFonts w:hint="cs"/>
          <w:rtl/>
        </w:rPr>
        <w:t>ی</w:t>
      </w:r>
      <w:r w:rsidRPr="00757302">
        <w:rPr>
          <w:rFonts w:hint="eastAsia"/>
          <w:rtl/>
        </w:rPr>
        <w:t>ض</w:t>
      </w:r>
      <w:r w:rsidRPr="00757302">
        <w:rPr>
          <w:rtl/>
        </w:rPr>
        <w:t xml:space="preserve"> را بر ا</w:t>
      </w:r>
      <w:r w:rsidRPr="00757302">
        <w:rPr>
          <w:rFonts w:hint="cs"/>
          <w:rtl/>
        </w:rPr>
        <w:t>ی</w:t>
      </w:r>
      <w:r w:rsidRPr="00757302">
        <w:rPr>
          <w:rFonts w:hint="eastAsia"/>
          <w:rtl/>
        </w:rPr>
        <w:t>ن</w:t>
      </w:r>
      <w:r w:rsidRPr="00757302">
        <w:rPr>
          <w:rtl/>
        </w:rPr>
        <w:t xml:space="preserve"> دو بار نموده اند. حال با</w:t>
      </w:r>
      <w:r w:rsidRPr="00757302">
        <w:rPr>
          <w:rFonts w:hint="cs"/>
          <w:rtl/>
        </w:rPr>
        <w:t>ی</w:t>
      </w:r>
      <w:r w:rsidRPr="00757302">
        <w:rPr>
          <w:rFonts w:hint="eastAsia"/>
          <w:rtl/>
        </w:rPr>
        <w:t>د</w:t>
      </w:r>
      <w:r w:rsidRPr="00757302">
        <w:rPr>
          <w:rtl/>
        </w:rPr>
        <w:t xml:space="preserve"> علت ا</w:t>
      </w:r>
      <w:r w:rsidRPr="00757302">
        <w:rPr>
          <w:rFonts w:hint="cs"/>
          <w:rtl/>
        </w:rPr>
        <w:t>ی</w:t>
      </w:r>
      <w:r w:rsidRPr="00757302">
        <w:rPr>
          <w:rFonts w:hint="eastAsia"/>
          <w:rtl/>
        </w:rPr>
        <w:t>ن</w:t>
      </w:r>
      <w:r w:rsidRPr="00757302">
        <w:rPr>
          <w:rtl/>
        </w:rPr>
        <w:t xml:space="preserve"> حکم را بررس</w:t>
      </w:r>
      <w:r w:rsidRPr="00757302">
        <w:rPr>
          <w:rFonts w:hint="cs"/>
          <w:rtl/>
        </w:rPr>
        <w:t>ی</w:t>
      </w:r>
      <w:r w:rsidRPr="00757302">
        <w:rPr>
          <w:rtl/>
        </w:rPr>
        <w:t xml:space="preserve"> کرد که آ</w:t>
      </w:r>
      <w:r w:rsidRPr="00757302">
        <w:rPr>
          <w:rFonts w:hint="cs"/>
          <w:rtl/>
        </w:rPr>
        <w:t>ی</w:t>
      </w:r>
      <w:r w:rsidRPr="00757302">
        <w:rPr>
          <w:rFonts w:hint="eastAsia"/>
          <w:rtl/>
        </w:rPr>
        <w:t>ا</w:t>
      </w:r>
      <w:r w:rsidRPr="00757302">
        <w:rPr>
          <w:rtl/>
        </w:rPr>
        <w:t xml:space="preserve"> کشف مناط است </w:t>
      </w:r>
      <w:r w:rsidRPr="00757302">
        <w:rPr>
          <w:rFonts w:hint="cs"/>
          <w:rtl/>
        </w:rPr>
        <w:t>ی</w:t>
      </w:r>
      <w:r w:rsidRPr="00757302">
        <w:rPr>
          <w:rFonts w:hint="eastAsia"/>
          <w:rtl/>
        </w:rPr>
        <w:t>ا</w:t>
      </w:r>
      <w:r w:rsidRPr="00757302">
        <w:rPr>
          <w:rtl/>
        </w:rPr>
        <w:t xml:space="preserve"> خ</w:t>
      </w:r>
      <w:r w:rsidRPr="00757302">
        <w:rPr>
          <w:rFonts w:hint="cs"/>
          <w:rtl/>
        </w:rPr>
        <w:t>ی</w:t>
      </w:r>
      <w:r w:rsidRPr="00757302">
        <w:rPr>
          <w:rFonts w:hint="eastAsia"/>
          <w:rtl/>
        </w:rPr>
        <w:t>ر؟</w:t>
      </w:r>
    </w:p>
    <w:p w14:paraId="741E4F01" w14:textId="77777777" w:rsidR="00757302" w:rsidRPr="00757302" w:rsidRDefault="00757302" w:rsidP="00D153FF">
      <w:pPr>
        <w:rPr>
          <w:rtl/>
        </w:rPr>
      </w:pPr>
      <w:r w:rsidRPr="00757302">
        <w:rPr>
          <w:rFonts w:hint="eastAsia"/>
          <w:rtl/>
        </w:rPr>
        <w:t>دل</w:t>
      </w:r>
      <w:r w:rsidRPr="00757302">
        <w:rPr>
          <w:rFonts w:hint="cs"/>
          <w:rtl/>
        </w:rPr>
        <w:t>ی</w:t>
      </w:r>
      <w:r w:rsidRPr="00757302">
        <w:rPr>
          <w:rFonts w:hint="eastAsia"/>
          <w:rtl/>
        </w:rPr>
        <w:t>ل</w:t>
      </w:r>
      <w:r w:rsidRPr="00757302">
        <w:rPr>
          <w:rtl/>
        </w:rPr>
        <w:t xml:space="preserve">: </w:t>
      </w:r>
    </w:p>
    <w:p w14:paraId="49C9C256" w14:textId="77777777" w:rsidR="00757302" w:rsidRPr="00757302" w:rsidRDefault="00757302" w:rsidP="00D153FF">
      <w:pPr>
        <w:rPr>
          <w:rtl/>
        </w:rPr>
      </w:pPr>
      <w:r w:rsidRPr="00757302">
        <w:rPr>
          <w:rtl/>
        </w:rPr>
        <w:tab/>
        <w:t>توج</w:t>
      </w:r>
      <w:r w:rsidRPr="00757302">
        <w:rPr>
          <w:rFonts w:hint="cs"/>
          <w:rtl/>
        </w:rPr>
        <w:t>ی</w:t>
      </w:r>
      <w:r w:rsidRPr="00757302">
        <w:rPr>
          <w:rFonts w:hint="eastAsia"/>
          <w:rtl/>
        </w:rPr>
        <w:t>ه</w:t>
      </w:r>
      <w:r w:rsidRPr="00757302">
        <w:rPr>
          <w:rFonts w:hint="cs"/>
          <w:rtl/>
        </w:rPr>
        <w:t>ی</w:t>
      </w:r>
      <w:r w:rsidRPr="00757302">
        <w:rPr>
          <w:rtl/>
        </w:rPr>
        <w:t xml:space="preserve"> که برا</w:t>
      </w:r>
      <w:r w:rsidRPr="00757302">
        <w:rPr>
          <w:rFonts w:hint="cs"/>
          <w:rtl/>
        </w:rPr>
        <w:t>ی</w:t>
      </w:r>
      <w:r w:rsidRPr="00757302">
        <w:rPr>
          <w:rtl/>
        </w:rPr>
        <w:t xml:space="preserve"> ا</w:t>
      </w:r>
      <w:r w:rsidRPr="00757302">
        <w:rPr>
          <w:rFonts w:hint="cs"/>
          <w:rtl/>
        </w:rPr>
        <w:t>ی</w:t>
      </w:r>
      <w:r w:rsidRPr="00757302">
        <w:rPr>
          <w:rFonts w:hint="eastAsia"/>
          <w:rtl/>
        </w:rPr>
        <w:t>ن</w:t>
      </w:r>
      <w:r w:rsidRPr="00757302">
        <w:rPr>
          <w:rtl/>
        </w:rPr>
        <w:t xml:space="preserve"> مورد فقهاء به کار م</w:t>
      </w:r>
      <w:r w:rsidRPr="00757302">
        <w:rPr>
          <w:rFonts w:hint="cs"/>
          <w:rtl/>
        </w:rPr>
        <w:t>ی</w:t>
      </w:r>
      <w:r w:rsidRPr="00757302">
        <w:rPr>
          <w:rtl/>
        </w:rPr>
        <w:t xml:space="preserve"> برند آن است که وقت</w:t>
      </w:r>
      <w:r w:rsidRPr="00757302">
        <w:rPr>
          <w:rFonts w:hint="cs"/>
          <w:rtl/>
        </w:rPr>
        <w:t>ی</w:t>
      </w:r>
      <w:r w:rsidRPr="00757302">
        <w:rPr>
          <w:rtl/>
        </w:rPr>
        <w:t xml:space="preserve"> واژه </w:t>
      </w:r>
      <w:r w:rsidRPr="00757302">
        <w:rPr>
          <w:rFonts w:hint="cs"/>
          <w:rtl/>
        </w:rPr>
        <w:t>ی</w:t>
      </w:r>
      <w:r w:rsidRPr="00757302">
        <w:rPr>
          <w:rtl/>
        </w:rPr>
        <w:t xml:space="preserve"> (ح</w:t>
      </w:r>
      <w:r w:rsidRPr="00757302">
        <w:rPr>
          <w:rFonts w:hint="cs"/>
          <w:rtl/>
        </w:rPr>
        <w:t>ی</w:t>
      </w:r>
      <w:r w:rsidRPr="00757302">
        <w:rPr>
          <w:rFonts w:hint="eastAsia"/>
          <w:rtl/>
        </w:rPr>
        <w:t>ض</w:t>
      </w:r>
      <w:r w:rsidRPr="00757302">
        <w:rPr>
          <w:rtl/>
        </w:rPr>
        <w:t>) استفاده م</w:t>
      </w:r>
      <w:r w:rsidRPr="00757302">
        <w:rPr>
          <w:rFonts w:hint="cs"/>
          <w:rtl/>
        </w:rPr>
        <w:t>ی</w:t>
      </w:r>
      <w:r w:rsidRPr="00757302">
        <w:rPr>
          <w:rtl/>
        </w:rPr>
        <w:t xml:space="preserve"> شود، به طور معمول شامل ح</w:t>
      </w:r>
      <w:r w:rsidRPr="00757302">
        <w:rPr>
          <w:rFonts w:hint="cs"/>
          <w:rtl/>
        </w:rPr>
        <w:t>ی</w:t>
      </w:r>
      <w:r w:rsidRPr="00757302">
        <w:rPr>
          <w:rFonts w:hint="eastAsia"/>
          <w:rtl/>
        </w:rPr>
        <w:t>ض،</w:t>
      </w:r>
      <w:r w:rsidRPr="00757302">
        <w:rPr>
          <w:rtl/>
        </w:rPr>
        <w:t xml:space="preserve"> نفاس و استحاضه م</w:t>
      </w:r>
      <w:r w:rsidRPr="00757302">
        <w:rPr>
          <w:rFonts w:hint="cs"/>
          <w:rtl/>
        </w:rPr>
        <w:t>ی</w:t>
      </w:r>
      <w:r w:rsidRPr="00757302">
        <w:rPr>
          <w:rtl/>
        </w:rPr>
        <w:t xml:space="preserve"> باشد که در اصطلاح به ا</w:t>
      </w:r>
      <w:r w:rsidRPr="00757302">
        <w:rPr>
          <w:rFonts w:hint="cs"/>
          <w:rtl/>
        </w:rPr>
        <w:t>ی</w:t>
      </w:r>
      <w:r w:rsidRPr="00757302">
        <w:rPr>
          <w:rFonts w:hint="eastAsia"/>
          <w:rtl/>
        </w:rPr>
        <w:t>ن</w:t>
      </w:r>
      <w:r w:rsidRPr="00757302">
        <w:rPr>
          <w:rtl/>
        </w:rPr>
        <w:t xml:space="preserve"> موارد دماء ثلاثه م</w:t>
      </w:r>
      <w:r w:rsidRPr="00757302">
        <w:rPr>
          <w:rFonts w:hint="cs"/>
          <w:rtl/>
        </w:rPr>
        <w:t>ی</w:t>
      </w:r>
      <w:r w:rsidRPr="00757302">
        <w:rPr>
          <w:rtl/>
        </w:rPr>
        <w:t xml:space="preserve"> گو</w:t>
      </w:r>
      <w:r w:rsidRPr="00757302">
        <w:rPr>
          <w:rFonts w:hint="cs"/>
          <w:rtl/>
        </w:rPr>
        <w:t>ی</w:t>
      </w:r>
      <w:r w:rsidRPr="00757302">
        <w:rPr>
          <w:rFonts w:hint="eastAsia"/>
          <w:rtl/>
        </w:rPr>
        <w:t>ند</w:t>
      </w:r>
      <w:r w:rsidRPr="00757302">
        <w:rPr>
          <w:rtl/>
        </w:rPr>
        <w:t>.</w:t>
      </w:r>
    </w:p>
    <w:p w14:paraId="62BF5A74" w14:textId="77777777" w:rsidR="00757302" w:rsidRDefault="00757302" w:rsidP="00D153FF">
      <w:pPr>
        <w:rPr>
          <w:shd w:val="clear" w:color="auto" w:fill="FFFFFF"/>
          <w:rtl/>
        </w:rPr>
      </w:pPr>
      <w:r w:rsidRPr="00757302">
        <w:rPr>
          <w:rFonts w:hint="eastAsia"/>
          <w:rtl/>
        </w:rPr>
        <w:t>شه</w:t>
      </w:r>
      <w:r w:rsidRPr="00757302">
        <w:rPr>
          <w:rFonts w:hint="cs"/>
          <w:rtl/>
        </w:rPr>
        <w:t>ی</w:t>
      </w:r>
      <w:r w:rsidRPr="00757302">
        <w:rPr>
          <w:rFonts w:hint="eastAsia"/>
          <w:rtl/>
        </w:rPr>
        <w:t>د</w:t>
      </w:r>
      <w:r w:rsidRPr="00757302">
        <w:rPr>
          <w:rFonts w:hint="cs"/>
          <w:rtl/>
        </w:rPr>
        <w:t>ی</w:t>
      </w:r>
      <w:r w:rsidRPr="00757302">
        <w:rPr>
          <w:rFonts w:hint="eastAsia"/>
          <w:rtl/>
        </w:rPr>
        <w:t>ن</w:t>
      </w:r>
      <w:r w:rsidRPr="00757302">
        <w:rPr>
          <w:rtl/>
        </w:rPr>
        <w:t xml:space="preserve"> با توجه به کاربرد واژه </w:t>
      </w:r>
      <w:r w:rsidRPr="00757302">
        <w:rPr>
          <w:rFonts w:hint="cs"/>
          <w:rtl/>
        </w:rPr>
        <w:t>ی</w:t>
      </w:r>
      <w:r w:rsidRPr="00757302">
        <w:rPr>
          <w:rtl/>
        </w:rPr>
        <w:t xml:space="preserve"> ح</w:t>
      </w:r>
      <w:r w:rsidRPr="00757302">
        <w:rPr>
          <w:rFonts w:hint="cs"/>
          <w:rtl/>
        </w:rPr>
        <w:t>ی</w:t>
      </w:r>
      <w:r w:rsidRPr="00757302">
        <w:rPr>
          <w:rFonts w:hint="eastAsia"/>
          <w:rtl/>
        </w:rPr>
        <w:t>ض</w:t>
      </w:r>
      <w:r w:rsidRPr="00757302">
        <w:rPr>
          <w:rtl/>
        </w:rPr>
        <w:t xml:space="preserve"> در عصر معصوم</w:t>
      </w:r>
      <w:r w:rsidRPr="00757302">
        <w:rPr>
          <w:rFonts w:hint="cs"/>
          <w:rtl/>
        </w:rPr>
        <w:t>ی</w:t>
      </w:r>
      <w:r w:rsidRPr="00757302">
        <w:rPr>
          <w:rFonts w:hint="eastAsia"/>
          <w:rtl/>
        </w:rPr>
        <w:t>ن</w:t>
      </w:r>
      <w:r w:rsidRPr="00757302">
        <w:rPr>
          <w:rtl/>
        </w:rPr>
        <w:t xml:space="preserve"> و کثرت استعمال ا</w:t>
      </w:r>
      <w:r w:rsidRPr="00757302">
        <w:rPr>
          <w:rFonts w:hint="cs"/>
          <w:rtl/>
        </w:rPr>
        <w:t>ی</w:t>
      </w:r>
      <w:r w:rsidRPr="00757302">
        <w:rPr>
          <w:rFonts w:hint="eastAsia"/>
          <w:rtl/>
        </w:rPr>
        <w:t>ن</w:t>
      </w:r>
      <w:r w:rsidRPr="00757302">
        <w:rPr>
          <w:rtl/>
        </w:rPr>
        <w:t xml:space="preserve"> لفظ برا</w:t>
      </w:r>
      <w:r w:rsidRPr="00757302">
        <w:rPr>
          <w:rFonts w:hint="cs"/>
          <w:rtl/>
        </w:rPr>
        <w:t>ی</w:t>
      </w:r>
      <w:r w:rsidRPr="00757302">
        <w:rPr>
          <w:rtl/>
        </w:rPr>
        <w:t xml:space="preserve"> دماء ثلاثه، مناط را سه مورد قرار داده اند و خصوص</w:t>
      </w:r>
      <w:r w:rsidRPr="00757302">
        <w:rPr>
          <w:rFonts w:hint="cs"/>
          <w:rtl/>
        </w:rPr>
        <w:t>ی</w:t>
      </w:r>
      <w:r w:rsidRPr="00757302">
        <w:rPr>
          <w:rFonts w:hint="eastAsia"/>
          <w:rtl/>
        </w:rPr>
        <w:t>ت</w:t>
      </w:r>
      <w:r w:rsidRPr="00757302">
        <w:rPr>
          <w:rtl/>
        </w:rPr>
        <w:t xml:space="preserve"> ح</w:t>
      </w:r>
      <w:r w:rsidRPr="00757302">
        <w:rPr>
          <w:rFonts w:hint="cs"/>
          <w:rtl/>
        </w:rPr>
        <w:t>ی</w:t>
      </w:r>
      <w:r w:rsidRPr="00757302">
        <w:rPr>
          <w:rFonts w:hint="eastAsia"/>
          <w:rtl/>
        </w:rPr>
        <w:t>ض</w:t>
      </w:r>
      <w:r w:rsidRPr="00757302">
        <w:rPr>
          <w:rtl/>
        </w:rPr>
        <w:t xml:space="preserve"> را که مم</w:t>
      </w:r>
      <w:r w:rsidRPr="00757302">
        <w:rPr>
          <w:rFonts w:hint="cs"/>
          <w:rtl/>
        </w:rPr>
        <w:t>ی</w:t>
      </w:r>
      <w:r w:rsidRPr="00757302">
        <w:rPr>
          <w:rFonts w:hint="eastAsia"/>
          <w:rtl/>
        </w:rPr>
        <w:t>ز</w:t>
      </w:r>
      <w:r w:rsidRPr="00757302">
        <w:rPr>
          <w:rtl/>
        </w:rPr>
        <w:t xml:space="preserve"> استحاضه و نفاس است، گرفته و در ا</w:t>
      </w:r>
      <w:r w:rsidRPr="00757302">
        <w:rPr>
          <w:rFonts w:hint="cs"/>
          <w:rtl/>
        </w:rPr>
        <w:t>ی</w:t>
      </w:r>
      <w:r w:rsidRPr="00757302">
        <w:rPr>
          <w:rFonts w:hint="eastAsia"/>
          <w:rtl/>
        </w:rPr>
        <w:t>ن</w:t>
      </w:r>
      <w:r w:rsidRPr="00757302">
        <w:rPr>
          <w:rtl/>
        </w:rPr>
        <w:t xml:space="preserve"> سه مورد جار</w:t>
      </w:r>
      <w:r w:rsidRPr="00757302">
        <w:rPr>
          <w:rFonts w:hint="cs"/>
          <w:rtl/>
        </w:rPr>
        <w:t>ی</w:t>
      </w:r>
      <w:r w:rsidRPr="00757302">
        <w:rPr>
          <w:rtl/>
        </w:rPr>
        <w:t xml:space="preserve"> کرده اند.</w:t>
      </w:r>
    </w:p>
    <w:p w14:paraId="2D884C34" w14:textId="5E6D179B" w:rsidR="00CE6C32" w:rsidRDefault="0084260D" w:rsidP="00757302">
      <w:pPr>
        <w:pStyle w:val="Heading2"/>
        <w:rPr>
          <w:rFonts w:ascii="IRANSans" w:hAnsi="IRANSans" w:cs="IRANSans"/>
          <w:color w:val="454545"/>
          <w:shd w:val="clear" w:color="auto" w:fill="FFFFFF"/>
          <w:rtl/>
        </w:rPr>
      </w:pPr>
      <w:bookmarkStart w:id="9" w:name="_Toc36938060"/>
      <w:r>
        <w:rPr>
          <w:rFonts w:hint="cs"/>
          <w:shd w:val="clear" w:color="auto" w:fill="FFFFFF"/>
          <w:rtl/>
        </w:rPr>
        <w:t xml:space="preserve">بخش سوم: </w:t>
      </w:r>
      <w:r w:rsidR="00757302">
        <w:rPr>
          <w:rFonts w:hint="cs"/>
          <w:shd w:val="clear" w:color="auto" w:fill="FFFFFF"/>
          <w:rtl/>
        </w:rPr>
        <w:t>ادامه دارد...</w:t>
      </w:r>
      <w:bookmarkEnd w:id="9"/>
      <w:r w:rsidR="00757302">
        <w:rPr>
          <w:rFonts w:ascii="IRANSans" w:hAnsi="IRANSans" w:cs="IRANSans"/>
          <w:color w:val="454545"/>
          <w:shd w:val="clear" w:color="auto" w:fill="FFFFFF"/>
          <w:rtl/>
        </w:rPr>
        <w:t xml:space="preserve"> </w:t>
      </w:r>
    </w:p>
    <w:p w14:paraId="60E02A2D" w14:textId="77777777" w:rsidR="00CE6C32" w:rsidRDefault="00CE6C32" w:rsidP="00CE6C32">
      <w:pPr>
        <w:rPr>
          <w:rFonts w:ascii="IRANSans" w:hAnsi="IRANSans" w:cs="IRANSans"/>
          <w:color w:val="454545"/>
          <w:shd w:val="clear" w:color="auto" w:fill="FFFFFF"/>
          <w:rtl/>
        </w:rPr>
      </w:pPr>
    </w:p>
    <w:p w14:paraId="12BEDE89" w14:textId="77777777" w:rsidR="00CE6C32" w:rsidRDefault="00CE6C32" w:rsidP="00CE6C32">
      <w:pPr>
        <w:rPr>
          <w:rFonts w:ascii="IRANSans" w:hAnsi="IRANSans" w:cs="IRANSans"/>
          <w:color w:val="454545"/>
          <w:shd w:val="clear" w:color="auto" w:fill="FFFFFF"/>
          <w:rtl/>
        </w:rPr>
      </w:pPr>
    </w:p>
    <w:p w14:paraId="3F6BED9C" w14:textId="77777777" w:rsidR="00CE6C32" w:rsidRDefault="00CE6C32" w:rsidP="00CE6C32">
      <w:pPr>
        <w:rPr>
          <w:rFonts w:ascii="IRANSans" w:hAnsi="IRANSans" w:cs="IRANSans"/>
          <w:color w:val="454545"/>
          <w:shd w:val="clear" w:color="auto" w:fill="FFFFFF"/>
          <w:rtl/>
        </w:rPr>
      </w:pPr>
    </w:p>
    <w:p w14:paraId="2A874A39" w14:textId="77777777" w:rsidR="00B555A2" w:rsidRDefault="00B555A2" w:rsidP="00B555A2">
      <w:pPr>
        <w:pStyle w:val="Heading1"/>
        <w:ind w:firstLine="0"/>
        <w:jc w:val="both"/>
        <w:rPr>
          <w:rFonts w:ascii="IRANSans" w:eastAsiaTheme="minorHAnsi" w:hAnsi="IRANSans" w:cs="IRANSans"/>
          <w:bCs w:val="0"/>
          <w:color w:val="454545"/>
          <w:sz w:val="22"/>
          <w:szCs w:val="28"/>
          <w:shd w:val="clear" w:color="auto" w:fill="FFFFFF"/>
          <w:rtl/>
        </w:rPr>
      </w:pPr>
    </w:p>
    <w:p w14:paraId="23372A4D" w14:textId="77777777" w:rsidR="00B555A2" w:rsidRDefault="00B555A2" w:rsidP="00B555A2">
      <w:pPr>
        <w:rPr>
          <w:rtl/>
        </w:rPr>
      </w:pPr>
    </w:p>
    <w:p w14:paraId="165E8B4A" w14:textId="77777777" w:rsidR="00B555A2" w:rsidRPr="00B555A2" w:rsidRDefault="00B555A2" w:rsidP="00B555A2">
      <w:pPr>
        <w:rPr>
          <w:rtl/>
        </w:rPr>
      </w:pPr>
    </w:p>
    <w:p w14:paraId="44125C04" w14:textId="77777777" w:rsidR="00B555A2" w:rsidRDefault="00B555A2" w:rsidP="00B555A2">
      <w:pPr>
        <w:rPr>
          <w:rtl/>
        </w:rPr>
      </w:pPr>
    </w:p>
    <w:p w14:paraId="0F60DFE5" w14:textId="77777777" w:rsidR="00B555A2" w:rsidRPr="00B555A2" w:rsidRDefault="00B555A2" w:rsidP="00B555A2">
      <w:pPr>
        <w:rPr>
          <w:rtl/>
        </w:rPr>
      </w:pPr>
    </w:p>
    <w:p w14:paraId="127A10E3" w14:textId="68877147" w:rsidR="00CE6C32" w:rsidRPr="00610675" w:rsidRDefault="006A391B" w:rsidP="00B555A2">
      <w:pPr>
        <w:pStyle w:val="Heading1"/>
        <w:rPr>
          <w:rStyle w:val="Heading2Char"/>
          <w:sz w:val="32"/>
          <w:szCs w:val="32"/>
          <w:rtl/>
        </w:rPr>
      </w:pPr>
      <w:r>
        <w:rPr>
          <w:rStyle w:val="Heading2Char"/>
          <w:bCs/>
          <w:sz w:val="32"/>
          <w:szCs w:val="32"/>
          <w:rtl/>
        </w:rPr>
        <w:lastRenderedPageBreak/>
        <w:br/>
      </w:r>
      <w:r>
        <w:rPr>
          <w:rStyle w:val="Heading2Char"/>
          <w:bCs/>
          <w:sz w:val="32"/>
          <w:szCs w:val="32"/>
          <w:rtl/>
        </w:rPr>
        <w:br/>
      </w:r>
      <w:bookmarkStart w:id="10" w:name="_Toc36938061"/>
      <w:r w:rsidR="00CE6C32" w:rsidRPr="00B555A2">
        <w:rPr>
          <w:rStyle w:val="Heading2Char"/>
          <w:rFonts w:hint="cs"/>
          <w:bCs/>
          <w:sz w:val="32"/>
          <w:szCs w:val="32"/>
          <w:rtl/>
        </w:rPr>
        <w:t>فصل سوم: منابع</w:t>
      </w:r>
      <w:r w:rsidR="00757302">
        <w:rPr>
          <w:rStyle w:val="Heading2Char"/>
          <w:rFonts w:hint="cs"/>
          <w:sz w:val="32"/>
          <w:szCs w:val="32"/>
          <w:rtl/>
        </w:rPr>
        <w:t xml:space="preserve"> و مآخذ</w:t>
      </w:r>
      <w:bookmarkEnd w:id="10"/>
    </w:p>
    <w:p w14:paraId="6FE68CE2" w14:textId="7C780D49" w:rsidR="00285862" w:rsidRDefault="00285862" w:rsidP="00C84732">
      <w:pPr>
        <w:rPr>
          <w:rFonts w:hint="cs"/>
          <w:rtl/>
        </w:rPr>
      </w:pPr>
      <w:r>
        <w:rPr>
          <w:rFonts w:hint="cs"/>
          <w:rtl/>
        </w:rPr>
        <w:t xml:space="preserve">1- </w:t>
      </w:r>
      <w:r w:rsidR="006A391B" w:rsidRPr="006A391B">
        <w:rPr>
          <w:rtl/>
        </w:rPr>
        <w:t>سا</w:t>
      </w:r>
      <w:r w:rsidR="006A391B" w:rsidRPr="006A391B">
        <w:rPr>
          <w:rFonts w:hint="cs"/>
          <w:rtl/>
        </w:rPr>
        <w:t>ی</w:t>
      </w:r>
      <w:r w:rsidR="006A391B" w:rsidRPr="006A391B">
        <w:rPr>
          <w:rFonts w:hint="eastAsia"/>
          <w:rtl/>
        </w:rPr>
        <w:t>ت</w:t>
      </w:r>
      <w:r w:rsidR="006A391B" w:rsidRPr="006A391B">
        <w:rPr>
          <w:rtl/>
        </w:rPr>
        <w:t xml:space="preserve"> «و</w:t>
      </w:r>
      <w:r w:rsidR="006A391B" w:rsidRPr="006A391B">
        <w:rPr>
          <w:rFonts w:hint="cs"/>
          <w:rtl/>
        </w:rPr>
        <w:t>ی</w:t>
      </w:r>
      <w:r w:rsidR="006A391B" w:rsidRPr="006A391B">
        <w:rPr>
          <w:rFonts w:hint="eastAsia"/>
          <w:rtl/>
        </w:rPr>
        <w:t>ک</w:t>
      </w:r>
      <w:r w:rsidR="006A391B" w:rsidRPr="006A391B">
        <w:rPr>
          <w:rFonts w:hint="cs"/>
          <w:rtl/>
        </w:rPr>
        <w:t>ی</w:t>
      </w:r>
      <w:r w:rsidR="006A391B" w:rsidRPr="006A391B">
        <w:rPr>
          <w:rtl/>
        </w:rPr>
        <w:t xml:space="preserve"> فقه؛ دانشنامه </w:t>
      </w:r>
      <w:r w:rsidR="006A391B" w:rsidRPr="006A391B">
        <w:rPr>
          <w:rFonts w:hint="cs"/>
          <w:rtl/>
        </w:rPr>
        <w:t>ی</w:t>
      </w:r>
      <w:r w:rsidR="006A391B" w:rsidRPr="006A391B">
        <w:rPr>
          <w:rtl/>
        </w:rPr>
        <w:t xml:space="preserve"> حوزو</w:t>
      </w:r>
      <w:r w:rsidR="006A391B" w:rsidRPr="006A391B">
        <w:rPr>
          <w:rFonts w:hint="cs"/>
          <w:rtl/>
        </w:rPr>
        <w:t>ی</w:t>
      </w:r>
      <w:r w:rsidR="006A391B" w:rsidRPr="006A391B">
        <w:rPr>
          <w:rFonts w:hint="eastAsia"/>
          <w:rtl/>
        </w:rPr>
        <w:t>»</w:t>
      </w:r>
    </w:p>
    <w:p w14:paraId="7AB7B1AF" w14:textId="77777777" w:rsidR="00285862" w:rsidRDefault="00285862" w:rsidP="00C84732">
      <w:r>
        <w:rPr>
          <w:rFonts w:hint="cs"/>
          <w:rtl/>
        </w:rPr>
        <w:t xml:space="preserve">2- </w:t>
      </w:r>
      <w:r>
        <w:rPr>
          <w:rtl/>
        </w:rPr>
        <w:t>بحراني، شيخ يوسف، الحدائق النّاظرة في احكام العترة الطاهرة، انتشارات جامعة مدرسين</w:t>
      </w:r>
      <w:r w:rsidRPr="00C842CC">
        <w:rPr>
          <w:rtl/>
        </w:rPr>
        <w:t xml:space="preserve"> </w:t>
      </w:r>
      <w:r>
        <w:rPr>
          <w:rtl/>
        </w:rPr>
        <w:t xml:space="preserve">، </w:t>
      </w:r>
      <w:r>
        <w:rPr>
          <w:rFonts w:hint="cs"/>
          <w:rtl/>
        </w:rPr>
        <w:t>اول ، 1405،</w:t>
      </w:r>
      <w:r>
        <w:rPr>
          <w:rtl/>
        </w:rPr>
        <w:t>قم</w:t>
      </w:r>
    </w:p>
    <w:p w14:paraId="742882E1" w14:textId="77777777" w:rsidR="00285862" w:rsidRDefault="00285862" w:rsidP="00C84732">
      <w:pPr>
        <w:rPr>
          <w:rtl/>
        </w:rPr>
      </w:pPr>
      <w:r>
        <w:rPr>
          <w:rFonts w:hint="cs"/>
          <w:rtl/>
        </w:rPr>
        <w:t xml:space="preserve">3- بی نام ، </w:t>
      </w:r>
      <w:r w:rsidRPr="001B709C">
        <w:rPr>
          <w:rtl/>
        </w:rPr>
        <w:t>مقاله حکم حاکم به ثبوت هلال، مجله فقه، شمار</w:t>
      </w:r>
      <w:r w:rsidRPr="001B709C">
        <w:rPr>
          <w:rFonts w:hint="cs"/>
          <w:rtl/>
        </w:rPr>
        <w:t>ۀ</w:t>
      </w:r>
      <w:r w:rsidRPr="001B709C">
        <w:rPr>
          <w:rtl/>
        </w:rPr>
        <w:t xml:space="preserve"> ۲</w:t>
      </w:r>
      <w:r>
        <w:rPr>
          <w:rFonts w:hint="cs"/>
          <w:rtl/>
        </w:rPr>
        <w:t>، زمستان 1373</w:t>
      </w:r>
    </w:p>
    <w:p w14:paraId="5131D8C4" w14:textId="77777777" w:rsidR="00285862" w:rsidRPr="00285862" w:rsidRDefault="00285862" w:rsidP="00C84732">
      <w:r>
        <w:rPr>
          <w:rFonts w:hint="cs"/>
          <w:rtl/>
        </w:rPr>
        <w:t xml:space="preserve">4- </w:t>
      </w:r>
      <w:r w:rsidRPr="00285862">
        <w:rPr>
          <w:rtl/>
        </w:rPr>
        <w:t>حسن مهرآباد</w:t>
      </w:r>
      <w:r w:rsidRPr="00285862">
        <w:rPr>
          <w:rFonts w:hint="cs"/>
          <w:rtl/>
        </w:rPr>
        <w:t>ی</w:t>
      </w:r>
      <w:r w:rsidRPr="00285862">
        <w:rPr>
          <w:rtl/>
        </w:rPr>
        <w:t xml:space="preserve"> آران</w:t>
      </w:r>
      <w:r w:rsidRPr="00285862">
        <w:rPr>
          <w:rFonts w:hint="cs"/>
          <w:rtl/>
        </w:rPr>
        <w:t xml:space="preserve">ی ، </w:t>
      </w:r>
      <w:r w:rsidRPr="00285862">
        <w:rPr>
          <w:rtl/>
        </w:rPr>
        <w:t>حکم حاکم در رؤیت هلال</w:t>
      </w:r>
      <w:r w:rsidRPr="00285862">
        <w:rPr>
          <w:rFonts w:hint="cs"/>
          <w:rtl/>
        </w:rPr>
        <w:t xml:space="preserve"> ، </w:t>
      </w:r>
      <w:r w:rsidRPr="00285862">
        <w:rPr>
          <w:rtl/>
        </w:rPr>
        <w:t>حکومت اسلام</w:t>
      </w:r>
      <w:r w:rsidRPr="00285862">
        <w:rPr>
          <w:rFonts w:hint="cs"/>
          <w:rtl/>
        </w:rPr>
        <w:t>ی،</w:t>
      </w:r>
      <w:r w:rsidRPr="00285862">
        <w:rPr>
          <w:rtl/>
        </w:rPr>
        <w:t xml:space="preserve"> سال پانزدهم</w:t>
      </w:r>
      <w:r w:rsidRPr="00285862">
        <w:rPr>
          <w:rFonts w:hint="cs"/>
          <w:rtl/>
        </w:rPr>
        <w:t>،</w:t>
      </w:r>
      <w:r w:rsidRPr="00285862">
        <w:rPr>
          <w:rtl/>
        </w:rPr>
        <w:t xml:space="preserve"> بهار 1389</w:t>
      </w:r>
      <w:r w:rsidRPr="00285862">
        <w:rPr>
          <w:rFonts w:hint="cs"/>
          <w:rtl/>
        </w:rPr>
        <w:t>،</w:t>
      </w:r>
      <w:r w:rsidRPr="00285862">
        <w:rPr>
          <w:rtl/>
        </w:rPr>
        <w:t xml:space="preserve"> شماره 1 (پ</w:t>
      </w:r>
      <w:r w:rsidRPr="00285862">
        <w:rPr>
          <w:rFonts w:hint="cs"/>
          <w:rtl/>
        </w:rPr>
        <w:t>ی</w:t>
      </w:r>
      <w:r w:rsidRPr="00285862">
        <w:rPr>
          <w:rFonts w:hint="eastAsia"/>
          <w:rtl/>
        </w:rPr>
        <w:t>اپ</w:t>
      </w:r>
      <w:r w:rsidRPr="00285862">
        <w:rPr>
          <w:rFonts w:hint="cs"/>
          <w:rtl/>
        </w:rPr>
        <w:t>ی</w:t>
      </w:r>
      <w:r w:rsidRPr="00285862">
        <w:rPr>
          <w:rtl/>
        </w:rPr>
        <w:t xml:space="preserve"> 55)</w:t>
      </w:r>
    </w:p>
    <w:p w14:paraId="0055A7C1" w14:textId="77777777" w:rsidR="00285862" w:rsidRDefault="00285862" w:rsidP="00C84732">
      <w:pPr>
        <w:rPr>
          <w:rtl/>
        </w:rPr>
      </w:pPr>
      <w:r>
        <w:rPr>
          <w:rFonts w:hint="cs"/>
          <w:rtl/>
        </w:rPr>
        <w:t xml:space="preserve">5- </w:t>
      </w:r>
      <w:r w:rsidRPr="00285862">
        <w:rPr>
          <w:rtl/>
        </w:rPr>
        <w:t>حسینی</w:t>
      </w:r>
      <w:r w:rsidRPr="00025F31">
        <w:rPr>
          <w:rtl/>
        </w:rPr>
        <w:t xml:space="preserve"> </w:t>
      </w:r>
      <w:r>
        <w:rPr>
          <w:rFonts w:hint="cs"/>
          <w:rtl/>
        </w:rPr>
        <w:t xml:space="preserve">، </w:t>
      </w:r>
      <w:r w:rsidRPr="00285862">
        <w:rPr>
          <w:rtl/>
        </w:rPr>
        <w:t xml:space="preserve">سیده معصومه </w:t>
      </w:r>
      <w:r>
        <w:rPr>
          <w:rFonts w:hint="cs"/>
          <w:rtl/>
        </w:rPr>
        <w:t>،</w:t>
      </w:r>
      <w:r w:rsidRPr="00025F31">
        <w:rPr>
          <w:rtl/>
        </w:rPr>
        <w:t xml:space="preserve"> </w:t>
      </w:r>
      <w:r>
        <w:rPr>
          <w:rFonts w:hint="cs"/>
          <w:rtl/>
        </w:rPr>
        <w:t xml:space="preserve">پیان نامه </w:t>
      </w:r>
      <w:r w:rsidRPr="00285862">
        <w:rPr>
          <w:rtl/>
        </w:rPr>
        <w:t>نقش حاکم شرع در اعلام رویت هلال از دیدگاه مذاهب اسلامی</w:t>
      </w:r>
      <w:r w:rsidRPr="00025F31">
        <w:rPr>
          <w:rtl/>
        </w:rPr>
        <w:t xml:space="preserve"> </w:t>
      </w:r>
      <w:r>
        <w:rPr>
          <w:rFonts w:hint="cs"/>
          <w:rtl/>
        </w:rPr>
        <w:t>،</w:t>
      </w:r>
      <w:r w:rsidRPr="00285862">
        <w:rPr>
          <w:rtl/>
        </w:rPr>
        <w:t>۱۳۹۲</w:t>
      </w:r>
      <w:r>
        <w:rPr>
          <w:rFonts w:hint="cs"/>
          <w:rtl/>
        </w:rPr>
        <w:t>،</w:t>
      </w:r>
      <w:r w:rsidRPr="00285862">
        <w:rPr>
          <w:rtl/>
        </w:rPr>
        <w:t>پردیس تهران دانشگاه قرآن و حدیث</w:t>
      </w:r>
      <w:r w:rsidRPr="00285862">
        <w:rPr>
          <w:rFonts w:hint="cs"/>
          <w:rtl/>
        </w:rPr>
        <w:t xml:space="preserve"> </w:t>
      </w:r>
    </w:p>
    <w:p w14:paraId="711154B4" w14:textId="77777777" w:rsidR="00285862" w:rsidRDefault="00285862" w:rsidP="00C84732">
      <w:pPr>
        <w:rPr>
          <w:rtl/>
        </w:rPr>
      </w:pPr>
      <w:r>
        <w:rPr>
          <w:rFonts w:hint="cs"/>
          <w:rtl/>
        </w:rPr>
        <w:t xml:space="preserve">6- </w:t>
      </w:r>
      <w:r w:rsidRPr="00285862">
        <w:rPr>
          <w:rFonts w:hint="cs"/>
          <w:rtl/>
        </w:rPr>
        <w:t>حلّی علامه، حسن بن يوسف بن مطهر اسدى‌،منتهى المطلب في تحقيق المذهب،‌ مجمع البحوث الإسلامية،‌ اول،‌ 1412 ه‍ ق،‌ مشهد- ايران‌</w:t>
      </w:r>
    </w:p>
    <w:p w14:paraId="40EB6312" w14:textId="77777777" w:rsidR="00285862" w:rsidRDefault="00285862" w:rsidP="00C84732">
      <w:pPr>
        <w:rPr>
          <w:rtl/>
        </w:rPr>
      </w:pPr>
      <w:r>
        <w:rPr>
          <w:rFonts w:hint="cs"/>
          <w:rtl/>
        </w:rPr>
        <w:t xml:space="preserve">7- </w:t>
      </w:r>
      <w:r w:rsidRPr="00285862">
        <w:rPr>
          <w:rFonts w:hint="cs"/>
          <w:rtl/>
        </w:rPr>
        <w:t>خمينى، سيد روح اللّه موسوى (مصحح: سيد محمد حسين بنى هاشمى خمينى‌)،‌توضيح المسائل( محشّى)، دفتر انتشارات اسلامی، هشتم،1424ه ق ، قم</w:t>
      </w:r>
      <w:r>
        <w:rPr>
          <w:rtl/>
        </w:rPr>
        <w:t xml:space="preserve"> </w:t>
      </w:r>
    </w:p>
    <w:p w14:paraId="21447E23" w14:textId="77777777" w:rsidR="00285862" w:rsidRDefault="00285862" w:rsidP="00C84732">
      <w:pPr>
        <w:rPr>
          <w:rtl/>
        </w:rPr>
      </w:pPr>
      <w:r>
        <w:rPr>
          <w:rFonts w:hint="cs"/>
          <w:rtl/>
        </w:rPr>
        <w:t>8- شهید ثانی ، زین الدین بن علی ، الروضه البهیه فی شرح اللمعه الدمشقیه ، مجمع الفکر الاسلامی ، 1424ه ق ، قم</w:t>
      </w:r>
    </w:p>
    <w:p w14:paraId="5BA7BAF6" w14:textId="77777777" w:rsidR="00285862" w:rsidRDefault="00C84732" w:rsidP="00C84732">
      <w:pPr>
        <w:rPr>
          <w:rtl/>
        </w:rPr>
      </w:pPr>
      <w:r>
        <w:rPr>
          <w:rFonts w:hint="cs"/>
          <w:rtl/>
        </w:rPr>
        <w:t xml:space="preserve">9- </w:t>
      </w:r>
      <w:r w:rsidR="00285862">
        <w:rPr>
          <w:rFonts w:hint="cs"/>
          <w:rtl/>
        </w:rPr>
        <w:t>شيخ بهايى، محمد بن حسين، زبده الاصول،</w:t>
      </w:r>
      <w:r w:rsidR="00285862" w:rsidRPr="002175A2">
        <w:rPr>
          <w:rFonts w:hint="cs"/>
          <w:rtl/>
        </w:rPr>
        <w:t xml:space="preserve"> </w:t>
      </w:r>
      <w:r w:rsidR="00285862">
        <w:rPr>
          <w:rFonts w:hint="cs"/>
          <w:rtl/>
        </w:rPr>
        <w:t>مرصاد،</w:t>
      </w:r>
      <w:r w:rsidR="00285862" w:rsidRPr="002175A2">
        <w:rPr>
          <w:rFonts w:hint="cs"/>
          <w:rtl/>
        </w:rPr>
        <w:t xml:space="preserve"> </w:t>
      </w:r>
      <w:r w:rsidR="00285862">
        <w:rPr>
          <w:rFonts w:hint="cs"/>
          <w:rtl/>
        </w:rPr>
        <w:t>اول،‏1423 ق‏،قم</w:t>
      </w:r>
    </w:p>
    <w:p w14:paraId="4CBC5CB0" w14:textId="77777777" w:rsidR="00285862" w:rsidRDefault="00C84732" w:rsidP="00C84732">
      <w:pPr>
        <w:rPr>
          <w:rtl/>
        </w:rPr>
      </w:pPr>
      <w:r>
        <w:rPr>
          <w:rFonts w:hint="cs"/>
          <w:rtl/>
        </w:rPr>
        <w:t xml:space="preserve">10- </w:t>
      </w:r>
      <w:r w:rsidR="00285862">
        <w:rPr>
          <w:rtl/>
        </w:rPr>
        <w:t>صدوق، محمد بن علي، كمال الدين و تمام النعمة في اثبات الغيبة و كشف الحيرة، تحقيق علياكبر غفاري، قم</w:t>
      </w:r>
      <w:r w:rsidR="00285862">
        <w:rPr>
          <w:rFonts w:hint="cs"/>
          <w:rtl/>
        </w:rPr>
        <w:t xml:space="preserve"> </w:t>
      </w:r>
    </w:p>
    <w:p w14:paraId="713CA64C" w14:textId="77777777" w:rsidR="00285862" w:rsidRPr="00285862" w:rsidRDefault="00C84732" w:rsidP="00C84732">
      <w:pPr>
        <w:rPr>
          <w:rtl/>
        </w:rPr>
      </w:pPr>
      <w:r>
        <w:rPr>
          <w:rFonts w:hint="cs"/>
          <w:rtl/>
        </w:rPr>
        <w:t xml:space="preserve">11- </w:t>
      </w:r>
      <w:r w:rsidR="00285862" w:rsidRPr="00285862">
        <w:rPr>
          <w:rFonts w:hint="cs"/>
          <w:rtl/>
        </w:rPr>
        <w:t xml:space="preserve">عاملى، حرّ، محمد بن حسن، ‌تفصيل وسائل الشيعة إلى تحصيل مسائل الشريعة‌ ،مؤسسه آل البيت عليهم السلام‌، اول‌، 1409 ه ق، قم </w:t>
      </w:r>
    </w:p>
    <w:p w14:paraId="3EC4B40F" w14:textId="77777777" w:rsidR="00285862" w:rsidRPr="00285862" w:rsidRDefault="00C84732" w:rsidP="00C84732">
      <w:pPr>
        <w:rPr>
          <w:rtl/>
        </w:rPr>
      </w:pPr>
      <w:r>
        <w:rPr>
          <w:rFonts w:hint="cs"/>
          <w:rtl/>
        </w:rPr>
        <w:t xml:space="preserve">12- </w:t>
      </w:r>
      <w:r w:rsidR="00285862" w:rsidRPr="00285862">
        <w:rPr>
          <w:rFonts w:hint="cs"/>
          <w:rtl/>
        </w:rPr>
        <w:t>عاملى، شهيد اول، محمد بن مكى‌، الدروس الشرعية في فقه الإمامية‌ ،دفتر انتشارات ‌اسلامى ،دوم ،1417</w:t>
      </w:r>
      <w:r w:rsidR="00285862" w:rsidRPr="00370E2A">
        <w:rPr>
          <w:rFonts w:ascii="Noor_Lotus" w:eastAsia="Times New Roman" w:hAnsi="Noor_Lotus" w:cs="Noor_Lotus" w:hint="cs"/>
          <w:sz w:val="35"/>
          <w:szCs w:val="35"/>
          <w:rtl/>
        </w:rPr>
        <w:t xml:space="preserve"> ه </w:t>
      </w:r>
      <w:r w:rsidR="00285862" w:rsidRPr="00285862">
        <w:rPr>
          <w:rFonts w:hint="cs"/>
          <w:rtl/>
        </w:rPr>
        <w:t>ق ، قم</w:t>
      </w:r>
    </w:p>
    <w:p w14:paraId="1B3C866F" w14:textId="77777777" w:rsidR="00285862" w:rsidRPr="00285862" w:rsidRDefault="00C84732" w:rsidP="00C84732">
      <w:r>
        <w:rPr>
          <w:rFonts w:hint="cs"/>
          <w:rtl/>
        </w:rPr>
        <w:lastRenderedPageBreak/>
        <w:t xml:space="preserve">13- </w:t>
      </w:r>
      <w:r w:rsidR="00285862" w:rsidRPr="00285862">
        <w:rPr>
          <w:rFonts w:hint="cs"/>
          <w:rtl/>
        </w:rPr>
        <w:t>عاملى، شهيد اول، محمد بن مكى، ‌اللمعة الدمشقية في فقه الإمامية‌، دار التراث- الدار الإسلامية‌، اول ،‌ 1410 ه‍ ق‌،قم</w:t>
      </w:r>
    </w:p>
    <w:p w14:paraId="7BFE01C6" w14:textId="77777777" w:rsidR="00285862" w:rsidRDefault="00C84732" w:rsidP="00C84732">
      <w:pPr>
        <w:rPr>
          <w:rtl/>
        </w:rPr>
      </w:pPr>
      <w:r>
        <w:rPr>
          <w:rFonts w:hint="cs"/>
          <w:rtl/>
        </w:rPr>
        <w:t xml:space="preserve">14- </w:t>
      </w:r>
      <w:r w:rsidR="00285862">
        <w:rPr>
          <w:rFonts w:hint="cs"/>
          <w:rtl/>
        </w:rPr>
        <w:t>عبدی، محمد حسن ، الاساس فی اصول فقه ، مرکز مدیریت حوزه علمیه قم ، 1396، قم</w:t>
      </w:r>
    </w:p>
    <w:p w14:paraId="5A9704A3" w14:textId="77777777" w:rsidR="00285862" w:rsidRDefault="00C84732" w:rsidP="00C84732">
      <w:pPr>
        <w:rPr>
          <w:rtl/>
        </w:rPr>
      </w:pPr>
      <w:r>
        <w:rPr>
          <w:rFonts w:hint="cs"/>
          <w:rtl/>
        </w:rPr>
        <w:t xml:space="preserve">15- </w:t>
      </w:r>
      <w:r w:rsidR="00285862" w:rsidRPr="00285862">
        <w:rPr>
          <w:rtl/>
        </w:rPr>
        <w:t>غفور</w:t>
      </w:r>
      <w:r w:rsidR="00285862" w:rsidRPr="00285862">
        <w:rPr>
          <w:rFonts w:hint="cs"/>
          <w:rtl/>
        </w:rPr>
        <w:t>ی</w:t>
      </w:r>
      <w:r w:rsidR="00285862" w:rsidRPr="00285862">
        <w:rPr>
          <w:rFonts w:hint="eastAsia"/>
          <w:rtl/>
        </w:rPr>
        <w:t>ان،</w:t>
      </w:r>
      <w:r w:rsidR="00285862" w:rsidRPr="00285862">
        <w:rPr>
          <w:rtl/>
        </w:rPr>
        <w:t xml:space="preserve"> محمد رضا، آغاز و انجام ماه ها</w:t>
      </w:r>
      <w:r w:rsidR="00285862" w:rsidRPr="00285862">
        <w:rPr>
          <w:rFonts w:hint="cs"/>
          <w:rtl/>
        </w:rPr>
        <w:t>ی</w:t>
      </w:r>
      <w:r w:rsidR="00285862" w:rsidRPr="00285862">
        <w:rPr>
          <w:rtl/>
        </w:rPr>
        <w:t xml:space="preserve"> قمر</w:t>
      </w:r>
      <w:r w:rsidR="00285862" w:rsidRPr="00285862">
        <w:rPr>
          <w:rFonts w:hint="cs"/>
          <w:rtl/>
        </w:rPr>
        <w:t>ی</w:t>
      </w:r>
      <w:r w:rsidR="00285862" w:rsidRPr="00285862">
        <w:rPr>
          <w:rFonts w:hint="eastAsia"/>
          <w:rtl/>
        </w:rPr>
        <w:t>،</w:t>
      </w:r>
      <w:r w:rsidR="00285862" w:rsidRPr="00285862">
        <w:rPr>
          <w:rtl/>
        </w:rPr>
        <w:t xml:space="preserve"> مجله فقه، شمار</w:t>
      </w:r>
      <w:r w:rsidR="00285862" w:rsidRPr="00285862">
        <w:rPr>
          <w:rFonts w:hint="cs"/>
          <w:rtl/>
        </w:rPr>
        <w:t>ۀ</w:t>
      </w:r>
      <w:r w:rsidR="00285862" w:rsidRPr="00285862">
        <w:rPr>
          <w:rtl/>
        </w:rPr>
        <w:t xml:space="preserve"> ۱۰</w:t>
      </w:r>
      <w:r w:rsidR="00285862" w:rsidRPr="00285862">
        <w:rPr>
          <w:rFonts w:hint="cs"/>
          <w:rtl/>
        </w:rPr>
        <w:t>،زمستان 1375</w:t>
      </w:r>
    </w:p>
    <w:p w14:paraId="6E99B6DB" w14:textId="77777777" w:rsidR="00285862" w:rsidRPr="00540897" w:rsidRDefault="00C84732" w:rsidP="00C84732">
      <w:pPr>
        <w:rPr>
          <w:rtl/>
        </w:rPr>
      </w:pPr>
      <w:r>
        <w:rPr>
          <w:rFonts w:hint="cs"/>
          <w:rtl/>
        </w:rPr>
        <w:t xml:space="preserve">16- </w:t>
      </w:r>
      <w:r w:rsidR="00285862" w:rsidRPr="00540897">
        <w:rPr>
          <w:rFonts w:hint="cs"/>
          <w:rtl/>
        </w:rPr>
        <w:t>نجفى، صاحب الجواهر، محمد حسن‌</w:t>
      </w:r>
      <w:r w:rsidR="00285862">
        <w:rPr>
          <w:rFonts w:hint="cs"/>
          <w:rtl/>
        </w:rPr>
        <w:t xml:space="preserve">، </w:t>
      </w:r>
      <w:r w:rsidR="00285862" w:rsidRPr="00540897">
        <w:rPr>
          <w:rFonts w:hint="cs"/>
          <w:rtl/>
        </w:rPr>
        <w:t>جواهر الكلام في شرح شرائع الإسلام</w:t>
      </w:r>
      <w:r w:rsidR="00285862">
        <w:rPr>
          <w:rFonts w:hint="cs"/>
          <w:rtl/>
        </w:rPr>
        <w:t>،</w:t>
      </w:r>
      <w:r w:rsidR="00285862" w:rsidRPr="00540897">
        <w:rPr>
          <w:rFonts w:hint="cs"/>
          <w:rtl/>
        </w:rPr>
        <w:t xml:space="preserve">‌ دار إحياء التراث العربي‌ </w:t>
      </w:r>
      <w:r w:rsidR="00285862">
        <w:rPr>
          <w:rFonts w:hint="cs"/>
          <w:rtl/>
        </w:rPr>
        <w:t>،</w:t>
      </w:r>
      <w:r w:rsidR="00285862" w:rsidRPr="00540897">
        <w:rPr>
          <w:rFonts w:hint="cs"/>
          <w:rtl/>
        </w:rPr>
        <w:t xml:space="preserve"> 1404 ه‍ ق‌</w:t>
      </w:r>
      <w:r w:rsidR="00285862">
        <w:rPr>
          <w:rFonts w:hint="cs"/>
          <w:rtl/>
        </w:rPr>
        <w:t>،</w:t>
      </w:r>
      <w:r w:rsidR="00285862" w:rsidRPr="00540897">
        <w:rPr>
          <w:rFonts w:hint="cs"/>
          <w:rtl/>
        </w:rPr>
        <w:t>هفتم‌</w:t>
      </w:r>
      <w:r w:rsidR="00285862">
        <w:rPr>
          <w:rFonts w:hint="cs"/>
          <w:rtl/>
        </w:rPr>
        <w:t xml:space="preserve">، </w:t>
      </w:r>
      <w:r w:rsidR="00285862" w:rsidRPr="00540897">
        <w:rPr>
          <w:rFonts w:hint="cs"/>
          <w:rtl/>
        </w:rPr>
        <w:t>بيروت- لبنان‌</w:t>
      </w:r>
    </w:p>
    <w:p w14:paraId="1A08E101" w14:textId="77777777" w:rsidR="00285862" w:rsidRPr="00285862" w:rsidRDefault="00C84732" w:rsidP="00C84732">
      <w:r>
        <w:rPr>
          <w:rFonts w:hint="cs"/>
          <w:rtl/>
        </w:rPr>
        <w:t xml:space="preserve">17- </w:t>
      </w:r>
      <w:r w:rsidR="00285862" w:rsidRPr="00285862">
        <w:rPr>
          <w:rFonts w:hint="cs"/>
          <w:rtl/>
        </w:rPr>
        <w:t>نراقى، مولى احمد بن محمد مهدى‌، مستند الشيعة في أحكام الشريعة،‌ مؤسسه آل البيت عليهم السلام،‌ 1415 ه‍ ق‌ ،اول‌، قم</w:t>
      </w:r>
    </w:p>
    <w:p w14:paraId="61AC9723" w14:textId="77777777" w:rsidR="00CE6C32" w:rsidRDefault="004A1186" w:rsidP="00CE6C32">
      <w:pPr>
        <w:rPr>
          <w:rtl/>
        </w:rPr>
      </w:pPr>
      <w:r>
        <w:rPr>
          <w:rFonts w:hint="cs"/>
          <w:rtl/>
        </w:rPr>
        <w:t xml:space="preserve">18- </w:t>
      </w:r>
      <w:r w:rsidRPr="004A1186">
        <w:rPr>
          <w:rtl/>
        </w:rPr>
        <w:t>اتحاد و اختلاف افقها، مجله فقه، شمار</w:t>
      </w:r>
      <w:r w:rsidRPr="004A1186">
        <w:rPr>
          <w:rFonts w:hint="cs"/>
          <w:rtl/>
        </w:rPr>
        <w:t>ۀ</w:t>
      </w:r>
      <w:r w:rsidRPr="004A1186">
        <w:rPr>
          <w:rtl/>
        </w:rPr>
        <w:t xml:space="preserve"> ۲، سال ۱۳۷۳، ماه د</w:t>
      </w:r>
      <w:r w:rsidRPr="004A1186">
        <w:rPr>
          <w:rFonts w:hint="cs"/>
          <w:rtl/>
        </w:rPr>
        <w:t>ی</w:t>
      </w:r>
    </w:p>
    <w:p w14:paraId="352F0743" w14:textId="77777777" w:rsidR="004F1962" w:rsidRDefault="004F1962" w:rsidP="00655A34">
      <w:pPr>
        <w:pStyle w:val="NormalWeb"/>
        <w:bidi/>
        <w:rPr>
          <w:rFonts w:asciiTheme="minorHAnsi" w:eastAsiaTheme="minorHAnsi" w:hAnsiTheme="minorHAnsi" w:cs="B Badr"/>
          <w:sz w:val="22"/>
          <w:szCs w:val="28"/>
          <w:rtl/>
        </w:rPr>
      </w:pPr>
      <w:r w:rsidRPr="00655A34">
        <w:rPr>
          <w:rFonts w:asciiTheme="minorHAnsi" w:eastAsiaTheme="minorHAnsi" w:hAnsiTheme="minorHAnsi" w:cs="B Badr" w:hint="cs"/>
          <w:sz w:val="22"/>
          <w:szCs w:val="28"/>
          <w:rtl/>
        </w:rPr>
        <w:t xml:space="preserve">19- </w:t>
      </w:r>
      <w:r w:rsidRPr="004F1962">
        <w:rPr>
          <w:rFonts w:asciiTheme="minorHAnsi" w:eastAsiaTheme="minorHAnsi" w:hAnsiTheme="minorHAnsi" w:cs="B Badr" w:hint="cs"/>
          <w:sz w:val="22"/>
          <w:szCs w:val="28"/>
          <w:rtl/>
        </w:rPr>
        <w:t xml:space="preserve">عاملى، شهيد ثانى، زين الدين بن </w:t>
      </w:r>
      <w:r w:rsidR="00655A34" w:rsidRPr="00655A34">
        <w:rPr>
          <w:rFonts w:asciiTheme="minorHAnsi" w:eastAsiaTheme="minorHAnsi" w:hAnsiTheme="minorHAnsi" w:cs="B Badr" w:hint="cs"/>
          <w:sz w:val="22"/>
          <w:szCs w:val="28"/>
          <w:rtl/>
        </w:rPr>
        <w:t>علی ،</w:t>
      </w:r>
      <w:r w:rsidR="0023681C" w:rsidRPr="0023681C">
        <w:rPr>
          <w:rtl/>
        </w:rPr>
        <w:t xml:space="preserve"> </w:t>
      </w:r>
      <w:r w:rsidR="0023681C" w:rsidRPr="0023681C">
        <w:rPr>
          <w:rFonts w:asciiTheme="minorHAnsi" w:eastAsiaTheme="minorHAnsi" w:hAnsiTheme="minorHAnsi" w:cs="B Badr"/>
          <w:sz w:val="22"/>
          <w:szCs w:val="28"/>
          <w:rtl/>
        </w:rPr>
        <w:t>تمهيد القواعد الأصولية و العربية</w:t>
      </w:r>
      <w:r w:rsidR="0023681C">
        <w:rPr>
          <w:rFonts w:asciiTheme="minorHAnsi" w:eastAsiaTheme="minorHAnsi" w:hAnsiTheme="minorHAnsi" w:cs="B Badr" w:hint="cs"/>
          <w:sz w:val="22"/>
          <w:szCs w:val="28"/>
          <w:rtl/>
        </w:rPr>
        <w:t xml:space="preserve">، </w:t>
      </w:r>
      <w:r w:rsidRPr="004F1962">
        <w:rPr>
          <w:rFonts w:asciiTheme="minorHAnsi" w:eastAsiaTheme="minorHAnsi" w:hAnsiTheme="minorHAnsi" w:cs="B Badr" w:hint="cs"/>
          <w:sz w:val="22"/>
          <w:szCs w:val="28"/>
          <w:rtl/>
        </w:rPr>
        <w:t>انتشارات دفتر تبليغات اسلامى حوزه علميه قم</w:t>
      </w:r>
      <w:r w:rsidR="00655A34" w:rsidRPr="00655A34">
        <w:rPr>
          <w:rFonts w:asciiTheme="minorHAnsi" w:eastAsiaTheme="minorHAnsi" w:hAnsiTheme="minorHAnsi" w:cs="B Badr" w:hint="cs"/>
          <w:sz w:val="22"/>
          <w:szCs w:val="28"/>
          <w:rtl/>
        </w:rPr>
        <w:t>،</w:t>
      </w:r>
      <w:r w:rsidRPr="004F1962">
        <w:rPr>
          <w:rFonts w:asciiTheme="minorHAnsi" w:eastAsiaTheme="minorHAnsi" w:hAnsiTheme="minorHAnsi" w:cs="B Badr" w:hint="cs"/>
          <w:sz w:val="22"/>
          <w:szCs w:val="28"/>
          <w:rtl/>
        </w:rPr>
        <w:t>‌</w:t>
      </w:r>
      <w:r w:rsidR="00655A34" w:rsidRPr="00655A34">
        <w:rPr>
          <w:rFonts w:asciiTheme="minorHAnsi" w:eastAsiaTheme="minorHAnsi" w:hAnsiTheme="minorHAnsi" w:cs="B Badr" w:hint="cs"/>
          <w:sz w:val="22"/>
          <w:szCs w:val="28"/>
          <w:rtl/>
        </w:rPr>
        <w:t xml:space="preserve"> </w:t>
      </w:r>
      <w:r w:rsidRPr="004F1962">
        <w:rPr>
          <w:rFonts w:asciiTheme="minorHAnsi" w:eastAsiaTheme="minorHAnsi" w:hAnsiTheme="minorHAnsi" w:cs="B Badr" w:hint="cs"/>
          <w:sz w:val="22"/>
          <w:szCs w:val="28"/>
          <w:rtl/>
        </w:rPr>
        <w:t>141</w:t>
      </w:r>
      <w:r w:rsidR="00655A34" w:rsidRPr="00655A34">
        <w:rPr>
          <w:rFonts w:asciiTheme="minorHAnsi" w:eastAsiaTheme="minorHAnsi" w:hAnsiTheme="minorHAnsi" w:cs="B Badr" w:hint="cs"/>
          <w:sz w:val="22"/>
          <w:szCs w:val="28"/>
          <w:rtl/>
        </w:rPr>
        <w:t>6</w:t>
      </w:r>
      <w:r w:rsidRPr="004F1962">
        <w:rPr>
          <w:rFonts w:asciiTheme="minorHAnsi" w:eastAsiaTheme="minorHAnsi" w:hAnsiTheme="minorHAnsi" w:cs="B Badr" w:hint="cs"/>
          <w:sz w:val="22"/>
          <w:szCs w:val="28"/>
          <w:rtl/>
        </w:rPr>
        <w:t xml:space="preserve"> ه‍ ق</w:t>
      </w:r>
      <w:r w:rsidR="00655A34" w:rsidRPr="00655A34">
        <w:rPr>
          <w:rFonts w:asciiTheme="minorHAnsi" w:eastAsiaTheme="minorHAnsi" w:hAnsiTheme="minorHAnsi" w:cs="B Badr" w:hint="cs"/>
          <w:sz w:val="22"/>
          <w:szCs w:val="28"/>
          <w:rtl/>
        </w:rPr>
        <w:t>،</w:t>
      </w:r>
      <w:r w:rsidRPr="004F1962">
        <w:rPr>
          <w:rFonts w:asciiTheme="minorHAnsi" w:eastAsiaTheme="minorHAnsi" w:hAnsiTheme="minorHAnsi" w:cs="B Badr" w:hint="cs"/>
          <w:sz w:val="22"/>
          <w:szCs w:val="28"/>
          <w:rtl/>
        </w:rPr>
        <w:t>‌</w:t>
      </w:r>
      <w:r w:rsidR="00655A34" w:rsidRPr="00655A34">
        <w:rPr>
          <w:rFonts w:asciiTheme="minorHAnsi" w:eastAsiaTheme="minorHAnsi" w:hAnsiTheme="minorHAnsi" w:cs="B Badr" w:hint="cs"/>
          <w:sz w:val="22"/>
          <w:szCs w:val="28"/>
          <w:rtl/>
        </w:rPr>
        <w:t xml:space="preserve"> </w:t>
      </w:r>
      <w:r w:rsidRPr="004F1962">
        <w:rPr>
          <w:rFonts w:asciiTheme="minorHAnsi" w:eastAsiaTheme="minorHAnsi" w:hAnsiTheme="minorHAnsi" w:cs="B Badr" w:hint="cs"/>
          <w:sz w:val="22"/>
          <w:szCs w:val="28"/>
          <w:rtl/>
        </w:rPr>
        <w:t>اول‌</w:t>
      </w:r>
      <w:r w:rsidR="00655A34" w:rsidRPr="00655A34">
        <w:rPr>
          <w:rFonts w:asciiTheme="minorHAnsi" w:eastAsiaTheme="minorHAnsi" w:hAnsiTheme="minorHAnsi" w:cs="B Badr" w:hint="cs"/>
          <w:sz w:val="22"/>
          <w:szCs w:val="28"/>
          <w:rtl/>
        </w:rPr>
        <w:t xml:space="preserve">، </w:t>
      </w:r>
      <w:r w:rsidRPr="004F1962">
        <w:rPr>
          <w:rFonts w:asciiTheme="minorHAnsi" w:eastAsiaTheme="minorHAnsi" w:hAnsiTheme="minorHAnsi" w:cs="B Badr" w:hint="cs"/>
          <w:sz w:val="22"/>
          <w:szCs w:val="28"/>
          <w:rtl/>
        </w:rPr>
        <w:t>قم</w:t>
      </w:r>
    </w:p>
    <w:p w14:paraId="68365E3E" w14:textId="77777777" w:rsidR="0023681C" w:rsidRPr="004F1962" w:rsidRDefault="0023681C" w:rsidP="00655A34">
      <w:pPr>
        <w:pStyle w:val="NormalWeb"/>
        <w:bidi/>
        <w:rPr>
          <w:rFonts w:asciiTheme="minorHAnsi" w:eastAsiaTheme="minorHAnsi" w:hAnsiTheme="minorHAnsi" w:cs="B Badr"/>
          <w:sz w:val="22"/>
          <w:szCs w:val="28"/>
          <w:rtl/>
        </w:rPr>
      </w:pPr>
    </w:p>
    <w:p w14:paraId="08CA669D" w14:textId="77777777" w:rsidR="004F1962" w:rsidRPr="00285862" w:rsidRDefault="004F1962" w:rsidP="00CE6C32">
      <w:pPr>
        <w:rPr>
          <w:rtl/>
        </w:rPr>
      </w:pPr>
    </w:p>
    <w:p w14:paraId="57CF52B3" w14:textId="77777777" w:rsidR="006835A2" w:rsidRPr="000B0564" w:rsidRDefault="006835A2" w:rsidP="006835A2">
      <w:pPr>
        <w:rPr>
          <w:rtl/>
        </w:rPr>
      </w:pPr>
    </w:p>
    <w:p w14:paraId="47A489AC" w14:textId="77777777" w:rsidR="006835A2" w:rsidRDefault="006835A2" w:rsidP="006835A2">
      <w:pPr>
        <w:rPr>
          <w:rtl/>
        </w:rPr>
      </w:pPr>
    </w:p>
    <w:p w14:paraId="0E4273DD" w14:textId="77777777" w:rsidR="002D6F52" w:rsidRDefault="002D6F52" w:rsidP="0084260D">
      <w:pPr>
        <w:rPr>
          <w:rtl/>
        </w:rPr>
      </w:pPr>
    </w:p>
    <w:p w14:paraId="266399BD" w14:textId="77777777" w:rsidR="0084260D" w:rsidRDefault="0084260D" w:rsidP="00884E9F">
      <w:pPr>
        <w:rPr>
          <w:rtl/>
        </w:rPr>
      </w:pPr>
    </w:p>
    <w:p w14:paraId="560DA0D4" w14:textId="77777777" w:rsidR="0076182B" w:rsidRPr="002B2B47" w:rsidRDefault="0076182B" w:rsidP="0076182B">
      <w:pPr>
        <w:rPr>
          <w:rtl/>
        </w:rPr>
      </w:pPr>
    </w:p>
    <w:p w14:paraId="63DFD58E" w14:textId="77777777" w:rsidR="00832098" w:rsidRPr="00832098" w:rsidRDefault="00832098" w:rsidP="00832098">
      <w:pPr>
        <w:rPr>
          <w:sz w:val="20"/>
          <w:szCs w:val="24"/>
        </w:rPr>
      </w:pPr>
    </w:p>
    <w:p w14:paraId="1D10A20C" w14:textId="77777777" w:rsidR="0013454B" w:rsidRPr="00832098" w:rsidRDefault="0013454B" w:rsidP="0013454B">
      <w:pPr>
        <w:rPr>
          <w:rtl/>
        </w:rPr>
      </w:pPr>
    </w:p>
    <w:p w14:paraId="22256AB2" w14:textId="77777777" w:rsidR="0017097C" w:rsidRPr="001B709C" w:rsidRDefault="0017097C" w:rsidP="0017097C">
      <w:pPr>
        <w:rPr>
          <w:rtl/>
        </w:rPr>
      </w:pPr>
      <w:r w:rsidRPr="001B709C">
        <w:rPr>
          <w:rFonts w:hint="cs"/>
          <w:rtl/>
        </w:rPr>
        <w:t xml:space="preserve"> </w:t>
      </w:r>
    </w:p>
    <w:p w14:paraId="107AFB52" w14:textId="77777777" w:rsidR="0017097C" w:rsidRPr="001B709C" w:rsidRDefault="0017097C" w:rsidP="0017097C">
      <w:pPr>
        <w:rPr>
          <w:rtl/>
        </w:rPr>
      </w:pPr>
    </w:p>
    <w:p w14:paraId="5908254C" w14:textId="77777777" w:rsidR="00DD69DB" w:rsidRPr="001B709C" w:rsidRDefault="00DD69DB" w:rsidP="00DD69DB">
      <w:pPr>
        <w:rPr>
          <w:rtl/>
        </w:rPr>
      </w:pPr>
    </w:p>
    <w:p w14:paraId="288BAA67" w14:textId="77777777" w:rsidR="00C01FAF" w:rsidRPr="00C01FAF" w:rsidRDefault="00C01FAF" w:rsidP="00C01FAF">
      <w:pPr>
        <w:rPr>
          <w:rtl/>
        </w:rPr>
      </w:pPr>
    </w:p>
    <w:p w14:paraId="11150A70" w14:textId="77777777" w:rsidR="00214A52" w:rsidRDefault="00214A52" w:rsidP="00214A52">
      <w:pPr>
        <w:ind w:firstLine="0"/>
      </w:pPr>
    </w:p>
    <w:sectPr w:rsidR="00214A52" w:rsidSect="007A1636">
      <w:footnotePr>
        <w:numRestart w:val="eachPage"/>
      </w:footnotePr>
      <w:pgSz w:w="11906" w:h="16838"/>
      <w:pgMar w:top="1134" w:right="1134" w:bottom="1134" w:left="1134" w:header="709" w:footer="709" w:gutter="567"/>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46EEE" w14:textId="77777777" w:rsidR="008B3F15" w:rsidRDefault="008B3F15" w:rsidP="00214A52">
      <w:pPr>
        <w:spacing w:after="0"/>
      </w:pPr>
      <w:r>
        <w:separator/>
      </w:r>
    </w:p>
  </w:endnote>
  <w:endnote w:type="continuationSeparator" w:id="0">
    <w:p w14:paraId="3FC5D60D" w14:textId="77777777" w:rsidR="008B3F15" w:rsidRDefault="008B3F15" w:rsidP="00214A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subsetted="1" w:fontKey="{FE0FEC08-9679-40F8-BD88-DA693E788B8C}"/>
  </w:font>
  <w:font w:name="Calibri">
    <w:panose1 w:val="020F0502020204030204"/>
    <w:charset w:val="00"/>
    <w:family w:val="swiss"/>
    <w:pitch w:val="variable"/>
    <w:sig w:usb0="E4002EFF" w:usb1="C000247B" w:usb2="00000009" w:usb3="00000000" w:csb0="000001FF" w:csb1="00000000"/>
    <w:embedRegular r:id="rId2" w:subsetted="1" w:fontKey="{DED05F57-4BA6-433F-8793-CE92B0A18964}"/>
  </w:font>
  <w:font w:name="Arial">
    <w:panose1 w:val="020B0604020202020204"/>
    <w:charset w:val="00"/>
    <w:family w:val="swiss"/>
    <w:pitch w:val="variable"/>
    <w:sig w:usb0="E0002EFF" w:usb1="C000785B" w:usb2="00000009" w:usb3="00000000" w:csb0="000001FF" w:csb1="00000000"/>
  </w:font>
  <w:font w:name="B Badr">
    <w:altName w:val="Arial"/>
    <w:panose1 w:val="00000400000000000000"/>
    <w:charset w:val="B2"/>
    <w:family w:val="auto"/>
    <w:pitch w:val="variable"/>
    <w:sig w:usb0="00002001" w:usb1="80000000" w:usb2="00000008" w:usb3="00000000" w:csb0="00000040" w:csb1="00000000"/>
    <w:embedRegular r:id="rId3" w:fontKey="{FD78F0A2-746C-487F-A8E5-9D9C35664873}"/>
    <w:embedBold r:id="rId4" w:fontKey="{5766CD07-006D-438E-A2AE-935339DC6D5C}"/>
  </w:font>
  <w:font w:name="Calibri Light">
    <w:panose1 w:val="020F0302020204030204"/>
    <w:charset w:val="00"/>
    <w:family w:val="swiss"/>
    <w:pitch w:val="variable"/>
    <w:sig w:usb0="E4002EFF" w:usb1="C000247B" w:usb2="00000009" w:usb3="00000000" w:csb0="000001FF" w:csb1="00000000"/>
    <w:embedRegular r:id="rId5" w:subsetted="1" w:fontKey="{39565A7D-75DD-4F38-A1CD-4BB5E98F04E4}"/>
  </w:font>
  <w:font w:name="Adobe Arabic">
    <w:panose1 w:val="02040503050201020203"/>
    <w:charset w:val="00"/>
    <w:family w:val="roman"/>
    <w:notTrueType/>
    <w:pitch w:val="variable"/>
    <w:sig w:usb0="8000202F" w:usb1="8000A04A" w:usb2="00000008" w:usb3="00000000" w:csb0="00000041" w:csb1="00000000"/>
  </w:font>
  <w:font w:name="IranNastaliq">
    <w:panose1 w:val="02020505000000020003"/>
    <w:charset w:val="00"/>
    <w:family w:val="roman"/>
    <w:pitch w:val="variable"/>
    <w:sig w:usb0="61002A87" w:usb1="80000000" w:usb2="00000008" w:usb3="00000000" w:csb0="000101FF" w:csb1="00000000"/>
    <w:embedRegular r:id="rId6" w:fontKey="{C61BD193-59D1-4924-B4B4-3A280D2F19EA}"/>
  </w:font>
  <w:font w:name="IRANSans">
    <w:charset w:val="00"/>
    <w:family w:val="roman"/>
    <w:pitch w:val="variable"/>
    <w:sig w:usb0="80002063" w:usb1="80002040" w:usb2="00000008" w:usb3="00000000" w:csb0="00000041" w:csb1="00000000"/>
    <w:embedRegular r:id="rId7" w:subsetted="1" w:fontKey="{D2B358CD-D055-467E-BC3F-1FE084191B13}"/>
    <w:embedBold r:id="rId8" w:subsetted="1" w:fontKey="{D25DD984-8E92-401B-BE14-373AA84D4563}"/>
  </w:font>
  <w:font w:name="Noor_Lotus">
    <w:panose1 w:val="02000400000000000000"/>
    <w:charset w:val="00"/>
    <w:family w:val="auto"/>
    <w:pitch w:val="variable"/>
    <w:sig w:usb0="80002007" w:usb1="80002000" w:usb2="00000008" w:usb3="00000000" w:csb0="00000043" w:csb1="00000000"/>
    <w:embedRegular r:id="rId9" w:subsetted="1" w:fontKey="{F33530C8-913B-45DD-A7E3-13EE5230B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7081283"/>
      <w:docPartObj>
        <w:docPartGallery w:val="Page Numbers (Bottom of Page)"/>
        <w:docPartUnique/>
      </w:docPartObj>
    </w:sdtPr>
    <w:sdtEndPr/>
    <w:sdtContent>
      <w:p w14:paraId="522609E7" w14:textId="77777777" w:rsidR="00285862" w:rsidRDefault="00285862">
        <w:pPr>
          <w:pStyle w:val="Footer"/>
          <w:jc w:val="center"/>
        </w:pPr>
        <w:r>
          <w:fldChar w:fldCharType="begin"/>
        </w:r>
        <w:r>
          <w:instrText xml:space="preserve"> PAGE   \* MERGEFORMAT </w:instrText>
        </w:r>
        <w:r>
          <w:fldChar w:fldCharType="separate"/>
        </w:r>
        <w:r>
          <w:rPr>
            <w:rFonts w:hint="cs"/>
            <w:noProof/>
            <w:rtl/>
          </w:rPr>
          <w:t>أ‌</w:t>
        </w:r>
        <w:r>
          <w:rPr>
            <w:noProof/>
          </w:rPr>
          <w:fldChar w:fldCharType="end"/>
        </w:r>
      </w:p>
    </w:sdtContent>
  </w:sdt>
  <w:p w14:paraId="1856B844" w14:textId="77777777" w:rsidR="00285862" w:rsidRDefault="00285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69D52" w14:textId="77777777" w:rsidR="008B3F15" w:rsidRDefault="008B3F15" w:rsidP="00214A52">
      <w:pPr>
        <w:spacing w:after="0"/>
      </w:pPr>
      <w:r>
        <w:separator/>
      </w:r>
    </w:p>
  </w:footnote>
  <w:footnote w:type="continuationSeparator" w:id="0">
    <w:p w14:paraId="6DF27C2E" w14:textId="77777777" w:rsidR="008B3F15" w:rsidRDefault="008B3F15" w:rsidP="00214A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1440E"/>
    <w:multiLevelType w:val="multilevel"/>
    <w:tmpl w:val="11C895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63B90629"/>
    <w:multiLevelType w:val="multilevel"/>
    <w:tmpl w:val="E95AE016"/>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A52"/>
    <w:rsid w:val="000123EF"/>
    <w:rsid w:val="00026905"/>
    <w:rsid w:val="0003332D"/>
    <w:rsid w:val="00074DE8"/>
    <w:rsid w:val="00096E4A"/>
    <w:rsid w:val="000A0981"/>
    <w:rsid w:val="000B1537"/>
    <w:rsid w:val="000C1A44"/>
    <w:rsid w:val="000C471D"/>
    <w:rsid w:val="000E41AA"/>
    <w:rsid w:val="001033C9"/>
    <w:rsid w:val="0013454B"/>
    <w:rsid w:val="0017097C"/>
    <w:rsid w:val="00194F44"/>
    <w:rsid w:val="001A2292"/>
    <w:rsid w:val="001F7826"/>
    <w:rsid w:val="00214A52"/>
    <w:rsid w:val="0023681C"/>
    <w:rsid w:val="00285862"/>
    <w:rsid w:val="00291022"/>
    <w:rsid w:val="002D6F52"/>
    <w:rsid w:val="002F3409"/>
    <w:rsid w:val="0037603B"/>
    <w:rsid w:val="00385F4B"/>
    <w:rsid w:val="003A4370"/>
    <w:rsid w:val="0040171A"/>
    <w:rsid w:val="00442EDA"/>
    <w:rsid w:val="00496E41"/>
    <w:rsid w:val="004A1186"/>
    <w:rsid w:val="004B1FFB"/>
    <w:rsid w:val="004F1962"/>
    <w:rsid w:val="0053098E"/>
    <w:rsid w:val="00545BB8"/>
    <w:rsid w:val="0057284E"/>
    <w:rsid w:val="00575B2B"/>
    <w:rsid w:val="0058675A"/>
    <w:rsid w:val="005F4563"/>
    <w:rsid w:val="00605E33"/>
    <w:rsid w:val="00610675"/>
    <w:rsid w:val="006340BD"/>
    <w:rsid w:val="00655A34"/>
    <w:rsid w:val="00682827"/>
    <w:rsid w:val="006835A2"/>
    <w:rsid w:val="006A391B"/>
    <w:rsid w:val="006D665A"/>
    <w:rsid w:val="0071116B"/>
    <w:rsid w:val="00737823"/>
    <w:rsid w:val="00740110"/>
    <w:rsid w:val="00757302"/>
    <w:rsid w:val="0076182B"/>
    <w:rsid w:val="007A1636"/>
    <w:rsid w:val="008302BA"/>
    <w:rsid w:val="00832098"/>
    <w:rsid w:val="0083603B"/>
    <w:rsid w:val="0084260D"/>
    <w:rsid w:val="00856CDD"/>
    <w:rsid w:val="00877DC7"/>
    <w:rsid w:val="00882FCC"/>
    <w:rsid w:val="00884E9F"/>
    <w:rsid w:val="008A10A7"/>
    <w:rsid w:val="008A639A"/>
    <w:rsid w:val="008B3F15"/>
    <w:rsid w:val="0090301F"/>
    <w:rsid w:val="00A00FA8"/>
    <w:rsid w:val="00AF712A"/>
    <w:rsid w:val="00B0359F"/>
    <w:rsid w:val="00B10B33"/>
    <w:rsid w:val="00B518EC"/>
    <w:rsid w:val="00B555A2"/>
    <w:rsid w:val="00BA59A9"/>
    <w:rsid w:val="00BA78A9"/>
    <w:rsid w:val="00C01FAF"/>
    <w:rsid w:val="00C06FE2"/>
    <w:rsid w:val="00C84732"/>
    <w:rsid w:val="00CA06C5"/>
    <w:rsid w:val="00CA760E"/>
    <w:rsid w:val="00CA78E0"/>
    <w:rsid w:val="00CB3C8A"/>
    <w:rsid w:val="00CE6C32"/>
    <w:rsid w:val="00CF1678"/>
    <w:rsid w:val="00D153FF"/>
    <w:rsid w:val="00D239DE"/>
    <w:rsid w:val="00DD69DB"/>
    <w:rsid w:val="00EB27AB"/>
    <w:rsid w:val="00F311B2"/>
    <w:rsid w:val="00F7065D"/>
    <w:rsid w:val="00FA0A60"/>
    <w:rsid w:val="00FB3E24"/>
    <w:rsid w:val="00FE1AEE"/>
    <w:rsid w:val="00FE596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9A86C"/>
  <w15:chartTrackingRefBased/>
  <w15:docId w15:val="{20C85531-1A95-48F3-9D33-D1F62F5D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اصلی"/>
    <w:qFormat/>
    <w:rsid w:val="00214A52"/>
    <w:pPr>
      <w:bidi/>
      <w:spacing w:after="120" w:line="240" w:lineRule="auto"/>
      <w:ind w:firstLine="284"/>
      <w:jc w:val="lowKashida"/>
    </w:pPr>
    <w:rPr>
      <w:rFonts w:cs="B Badr"/>
      <w:szCs w:val="28"/>
    </w:rPr>
  </w:style>
  <w:style w:type="paragraph" w:styleId="Heading1">
    <w:name w:val="heading 1"/>
    <w:aliases w:val="فصل"/>
    <w:basedOn w:val="Normal"/>
    <w:next w:val="Normal"/>
    <w:link w:val="Heading1Char"/>
    <w:uiPriority w:val="9"/>
    <w:qFormat/>
    <w:rsid w:val="00214A52"/>
    <w:pPr>
      <w:keepNext/>
      <w:keepLines/>
      <w:spacing w:before="240" w:after="0"/>
      <w:jc w:val="center"/>
      <w:outlineLvl w:val="0"/>
    </w:pPr>
    <w:rPr>
      <w:rFonts w:asciiTheme="majorHAnsi" w:eastAsiaTheme="majorEastAsia" w:hAnsiTheme="majorHAnsi"/>
      <w:bCs/>
      <w:sz w:val="32"/>
      <w:szCs w:val="40"/>
    </w:rPr>
  </w:style>
  <w:style w:type="paragraph" w:styleId="Heading2">
    <w:name w:val="heading 2"/>
    <w:aliases w:val="بخش"/>
    <w:basedOn w:val="Normal"/>
    <w:next w:val="Normal"/>
    <w:link w:val="Heading2Char"/>
    <w:uiPriority w:val="9"/>
    <w:unhideWhenUsed/>
    <w:qFormat/>
    <w:rsid w:val="00214A52"/>
    <w:pPr>
      <w:keepNext/>
      <w:keepLines/>
      <w:spacing w:before="40" w:after="0"/>
      <w:outlineLvl w:val="1"/>
    </w:pPr>
    <w:rPr>
      <w:rFonts w:asciiTheme="majorHAnsi" w:eastAsiaTheme="majorEastAsia" w:hAnsiTheme="majorHAnsi"/>
      <w:bCs/>
      <w:sz w:val="26"/>
      <w:szCs w:val="36"/>
    </w:rPr>
  </w:style>
  <w:style w:type="paragraph" w:styleId="Heading3">
    <w:name w:val="heading 3"/>
    <w:aliases w:val="گفتار"/>
    <w:basedOn w:val="Normal"/>
    <w:next w:val="Normal"/>
    <w:link w:val="Heading3Char"/>
    <w:uiPriority w:val="9"/>
    <w:unhideWhenUsed/>
    <w:qFormat/>
    <w:rsid w:val="00214A52"/>
    <w:pPr>
      <w:keepNext/>
      <w:keepLines/>
      <w:spacing w:before="40" w:after="0"/>
      <w:outlineLvl w:val="2"/>
    </w:pPr>
    <w:rPr>
      <w:rFonts w:asciiTheme="majorHAnsi" w:eastAsiaTheme="majorEastAsia" w:hAnsiTheme="majorHAnsi"/>
      <w:bCs/>
      <w:sz w:val="24"/>
      <w:szCs w:val="32"/>
    </w:rPr>
  </w:style>
  <w:style w:type="paragraph" w:styleId="Heading4">
    <w:name w:val="heading 4"/>
    <w:aliases w:val="قسمت"/>
    <w:basedOn w:val="Normal"/>
    <w:next w:val="Normal"/>
    <w:link w:val="Heading4Char"/>
    <w:uiPriority w:val="9"/>
    <w:unhideWhenUsed/>
    <w:qFormat/>
    <w:rsid w:val="00214A52"/>
    <w:pPr>
      <w:keepNext/>
      <w:keepLines/>
      <w:spacing w:before="40" w:after="0"/>
      <w:outlineLvl w:val="3"/>
    </w:pPr>
    <w:rPr>
      <w:rFonts w:asciiTheme="majorHAnsi" w:eastAsiaTheme="majorEastAsia" w:hAnsiTheme="majorHAnsi"/>
      <w:bCs/>
      <w:i/>
    </w:rPr>
  </w:style>
  <w:style w:type="paragraph" w:styleId="Heading5">
    <w:name w:val="heading 5"/>
    <w:basedOn w:val="Normal"/>
    <w:next w:val="Normal"/>
    <w:link w:val="Heading5Char"/>
    <w:uiPriority w:val="9"/>
    <w:unhideWhenUsed/>
    <w:qFormat/>
    <w:rsid w:val="00FA0A6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فصل Char"/>
    <w:basedOn w:val="DefaultParagraphFont"/>
    <w:link w:val="Heading1"/>
    <w:uiPriority w:val="9"/>
    <w:rsid w:val="00214A52"/>
    <w:rPr>
      <w:rFonts w:asciiTheme="majorHAnsi" w:eastAsiaTheme="majorEastAsia" w:hAnsiTheme="majorHAnsi" w:cs="B Badr"/>
      <w:bCs/>
      <w:sz w:val="32"/>
      <w:szCs w:val="40"/>
    </w:rPr>
  </w:style>
  <w:style w:type="character" w:customStyle="1" w:styleId="Heading2Char">
    <w:name w:val="Heading 2 Char"/>
    <w:aliases w:val="بخش Char"/>
    <w:basedOn w:val="DefaultParagraphFont"/>
    <w:link w:val="Heading2"/>
    <w:uiPriority w:val="9"/>
    <w:rsid w:val="00214A52"/>
    <w:rPr>
      <w:rFonts w:asciiTheme="majorHAnsi" w:eastAsiaTheme="majorEastAsia" w:hAnsiTheme="majorHAnsi" w:cs="B Badr"/>
      <w:bCs/>
      <w:sz w:val="26"/>
      <w:szCs w:val="36"/>
    </w:rPr>
  </w:style>
  <w:style w:type="character" w:customStyle="1" w:styleId="Heading3Char">
    <w:name w:val="Heading 3 Char"/>
    <w:aliases w:val="گفتار Char"/>
    <w:basedOn w:val="DefaultParagraphFont"/>
    <w:link w:val="Heading3"/>
    <w:uiPriority w:val="9"/>
    <w:rsid w:val="00214A52"/>
    <w:rPr>
      <w:rFonts w:asciiTheme="majorHAnsi" w:eastAsiaTheme="majorEastAsia" w:hAnsiTheme="majorHAnsi" w:cs="B Badr"/>
      <w:bCs/>
      <w:sz w:val="24"/>
      <w:szCs w:val="32"/>
    </w:rPr>
  </w:style>
  <w:style w:type="character" w:customStyle="1" w:styleId="Heading4Char">
    <w:name w:val="Heading 4 Char"/>
    <w:aliases w:val="قسمت Char"/>
    <w:basedOn w:val="DefaultParagraphFont"/>
    <w:link w:val="Heading4"/>
    <w:uiPriority w:val="9"/>
    <w:rsid w:val="00214A52"/>
    <w:rPr>
      <w:rFonts w:asciiTheme="majorHAnsi" w:eastAsiaTheme="majorEastAsia" w:hAnsiTheme="majorHAnsi" w:cs="B Badr"/>
      <w:bCs/>
      <w:i/>
      <w:szCs w:val="28"/>
    </w:rPr>
  </w:style>
  <w:style w:type="paragraph" w:styleId="Header">
    <w:name w:val="header"/>
    <w:basedOn w:val="Normal"/>
    <w:link w:val="HeaderChar"/>
    <w:uiPriority w:val="99"/>
    <w:unhideWhenUsed/>
    <w:rsid w:val="00214A52"/>
    <w:pPr>
      <w:tabs>
        <w:tab w:val="center" w:pos="4513"/>
        <w:tab w:val="right" w:pos="9026"/>
      </w:tabs>
      <w:spacing w:after="0"/>
    </w:pPr>
  </w:style>
  <w:style w:type="character" w:customStyle="1" w:styleId="HeaderChar">
    <w:name w:val="Header Char"/>
    <w:basedOn w:val="DefaultParagraphFont"/>
    <w:link w:val="Header"/>
    <w:uiPriority w:val="99"/>
    <w:rsid w:val="00214A52"/>
    <w:rPr>
      <w:rFonts w:cs="B Badr"/>
      <w:szCs w:val="28"/>
    </w:rPr>
  </w:style>
  <w:style w:type="paragraph" w:styleId="Footer">
    <w:name w:val="footer"/>
    <w:basedOn w:val="Normal"/>
    <w:link w:val="FooterChar"/>
    <w:uiPriority w:val="99"/>
    <w:unhideWhenUsed/>
    <w:rsid w:val="00214A52"/>
    <w:pPr>
      <w:tabs>
        <w:tab w:val="center" w:pos="4513"/>
        <w:tab w:val="right" w:pos="9026"/>
      </w:tabs>
      <w:spacing w:after="0"/>
    </w:pPr>
  </w:style>
  <w:style w:type="character" w:customStyle="1" w:styleId="FooterChar">
    <w:name w:val="Footer Char"/>
    <w:basedOn w:val="DefaultParagraphFont"/>
    <w:link w:val="Footer"/>
    <w:uiPriority w:val="99"/>
    <w:rsid w:val="00214A52"/>
    <w:rPr>
      <w:rFonts w:cs="B Badr"/>
      <w:szCs w:val="28"/>
    </w:rPr>
  </w:style>
  <w:style w:type="paragraph" w:styleId="TOC1">
    <w:name w:val="toc 1"/>
    <w:basedOn w:val="Normal"/>
    <w:next w:val="Normal"/>
    <w:autoRedefine/>
    <w:uiPriority w:val="39"/>
    <w:unhideWhenUsed/>
    <w:rsid w:val="007A1636"/>
    <w:pPr>
      <w:spacing w:after="100"/>
    </w:pPr>
  </w:style>
  <w:style w:type="paragraph" w:styleId="TOC2">
    <w:name w:val="toc 2"/>
    <w:basedOn w:val="Normal"/>
    <w:next w:val="Normal"/>
    <w:autoRedefine/>
    <w:uiPriority w:val="39"/>
    <w:unhideWhenUsed/>
    <w:rsid w:val="007A1636"/>
    <w:pPr>
      <w:spacing w:after="100"/>
      <w:ind w:left="220"/>
    </w:pPr>
  </w:style>
  <w:style w:type="paragraph" w:styleId="TOC3">
    <w:name w:val="toc 3"/>
    <w:basedOn w:val="Normal"/>
    <w:next w:val="Normal"/>
    <w:autoRedefine/>
    <w:uiPriority w:val="39"/>
    <w:unhideWhenUsed/>
    <w:rsid w:val="007A1636"/>
    <w:pPr>
      <w:spacing w:after="100"/>
      <w:ind w:left="440"/>
    </w:pPr>
  </w:style>
  <w:style w:type="paragraph" w:styleId="TOC4">
    <w:name w:val="toc 4"/>
    <w:basedOn w:val="Normal"/>
    <w:next w:val="Normal"/>
    <w:autoRedefine/>
    <w:uiPriority w:val="39"/>
    <w:unhideWhenUsed/>
    <w:rsid w:val="007A1636"/>
    <w:pPr>
      <w:spacing w:after="100"/>
      <w:ind w:left="660"/>
    </w:pPr>
  </w:style>
  <w:style w:type="character" w:styleId="Hyperlink">
    <w:name w:val="Hyperlink"/>
    <w:basedOn w:val="DefaultParagraphFont"/>
    <w:uiPriority w:val="99"/>
    <w:unhideWhenUsed/>
    <w:rsid w:val="007A1636"/>
    <w:rPr>
      <w:color w:val="0563C1" w:themeColor="hyperlink"/>
      <w:u w:val="single"/>
    </w:rPr>
  </w:style>
  <w:style w:type="paragraph" w:styleId="TOCHeading">
    <w:name w:val="TOC Heading"/>
    <w:basedOn w:val="Heading1"/>
    <w:next w:val="Normal"/>
    <w:uiPriority w:val="39"/>
    <w:unhideWhenUsed/>
    <w:qFormat/>
    <w:rsid w:val="007A1636"/>
    <w:pPr>
      <w:bidi w:val="0"/>
      <w:spacing w:line="259" w:lineRule="auto"/>
      <w:ind w:firstLine="0"/>
      <w:jc w:val="left"/>
      <w:outlineLvl w:val="9"/>
    </w:pPr>
    <w:rPr>
      <w:rFonts w:cstheme="majorBidi"/>
      <w:bCs w:val="0"/>
      <w:color w:val="2E74B5" w:themeColor="accent1" w:themeShade="BF"/>
      <w:szCs w:val="32"/>
      <w:lang w:bidi="ar-SA"/>
    </w:rPr>
  </w:style>
  <w:style w:type="paragraph" w:styleId="NormalWeb">
    <w:name w:val="Normal (Web)"/>
    <w:basedOn w:val="Normal"/>
    <w:uiPriority w:val="99"/>
    <w:unhideWhenUsed/>
    <w:rsid w:val="00026905"/>
    <w:pPr>
      <w:bidi w:val="0"/>
      <w:spacing w:before="100" w:beforeAutospacing="1" w:after="100" w:afterAutospacing="1"/>
      <w:ind w:firstLine="0"/>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B1FFB"/>
    <w:pPr>
      <w:spacing w:after="0"/>
    </w:pPr>
    <w:rPr>
      <w:sz w:val="20"/>
      <w:szCs w:val="20"/>
    </w:rPr>
  </w:style>
  <w:style w:type="character" w:customStyle="1" w:styleId="FootnoteTextChar">
    <w:name w:val="Footnote Text Char"/>
    <w:basedOn w:val="DefaultParagraphFont"/>
    <w:link w:val="FootnoteText"/>
    <w:uiPriority w:val="99"/>
    <w:semiHidden/>
    <w:rsid w:val="004B1FFB"/>
    <w:rPr>
      <w:rFonts w:cs="B Badr"/>
      <w:sz w:val="20"/>
      <w:szCs w:val="20"/>
    </w:rPr>
  </w:style>
  <w:style w:type="character" w:styleId="FootnoteReference">
    <w:name w:val="footnote reference"/>
    <w:basedOn w:val="DefaultParagraphFont"/>
    <w:uiPriority w:val="99"/>
    <w:semiHidden/>
    <w:unhideWhenUsed/>
    <w:rsid w:val="004B1FFB"/>
    <w:rPr>
      <w:vertAlign w:val="superscript"/>
    </w:rPr>
  </w:style>
  <w:style w:type="paragraph" w:styleId="EndnoteText">
    <w:name w:val="endnote text"/>
    <w:basedOn w:val="Normal"/>
    <w:link w:val="EndnoteTextChar"/>
    <w:uiPriority w:val="99"/>
    <w:semiHidden/>
    <w:unhideWhenUsed/>
    <w:rsid w:val="004B1FFB"/>
    <w:pPr>
      <w:spacing w:after="0"/>
    </w:pPr>
    <w:rPr>
      <w:sz w:val="20"/>
      <w:szCs w:val="20"/>
    </w:rPr>
  </w:style>
  <w:style w:type="character" w:customStyle="1" w:styleId="EndnoteTextChar">
    <w:name w:val="Endnote Text Char"/>
    <w:basedOn w:val="DefaultParagraphFont"/>
    <w:link w:val="EndnoteText"/>
    <w:uiPriority w:val="99"/>
    <w:semiHidden/>
    <w:rsid w:val="004B1FFB"/>
    <w:rPr>
      <w:rFonts w:cs="B Badr"/>
      <w:sz w:val="20"/>
      <w:szCs w:val="20"/>
    </w:rPr>
  </w:style>
  <w:style w:type="character" w:styleId="EndnoteReference">
    <w:name w:val="endnote reference"/>
    <w:basedOn w:val="DefaultParagraphFont"/>
    <w:uiPriority w:val="99"/>
    <w:semiHidden/>
    <w:unhideWhenUsed/>
    <w:rsid w:val="004B1FFB"/>
    <w:rPr>
      <w:vertAlign w:val="superscript"/>
    </w:rPr>
  </w:style>
  <w:style w:type="character" w:customStyle="1" w:styleId="outlink">
    <w:name w:val="outlink"/>
    <w:basedOn w:val="DefaultParagraphFont"/>
    <w:rsid w:val="00CA760E"/>
  </w:style>
  <w:style w:type="paragraph" w:styleId="NoSpacing">
    <w:name w:val="No Spacing"/>
    <w:uiPriority w:val="1"/>
    <w:qFormat/>
    <w:rsid w:val="00C84732"/>
    <w:pPr>
      <w:bidi/>
      <w:spacing w:after="0" w:line="240" w:lineRule="auto"/>
      <w:ind w:firstLine="284"/>
      <w:jc w:val="lowKashida"/>
    </w:pPr>
    <w:rPr>
      <w:rFonts w:cs="B Badr"/>
      <w:szCs w:val="28"/>
    </w:rPr>
  </w:style>
  <w:style w:type="paragraph" w:styleId="TOC5">
    <w:name w:val="toc 5"/>
    <w:basedOn w:val="Normal"/>
    <w:next w:val="Normal"/>
    <w:autoRedefine/>
    <w:uiPriority w:val="39"/>
    <w:unhideWhenUsed/>
    <w:rsid w:val="00FA0A60"/>
    <w:pPr>
      <w:spacing w:after="100" w:line="259"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FA0A60"/>
    <w:pPr>
      <w:spacing w:after="100" w:line="259"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FA0A60"/>
    <w:pPr>
      <w:spacing w:after="100" w:line="259"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FA0A60"/>
    <w:pPr>
      <w:spacing w:after="100" w:line="259"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FA0A60"/>
    <w:pPr>
      <w:spacing w:after="100" w:line="259" w:lineRule="auto"/>
      <w:ind w:left="1760" w:firstLine="0"/>
      <w:jc w:val="left"/>
    </w:pPr>
    <w:rPr>
      <w:rFonts w:eastAsiaTheme="minorEastAsia" w:cstheme="minorBidi"/>
      <w:szCs w:val="22"/>
    </w:rPr>
  </w:style>
  <w:style w:type="character" w:styleId="UnresolvedMention">
    <w:name w:val="Unresolved Mention"/>
    <w:basedOn w:val="DefaultParagraphFont"/>
    <w:uiPriority w:val="99"/>
    <w:semiHidden/>
    <w:unhideWhenUsed/>
    <w:rsid w:val="00FA0A60"/>
    <w:rPr>
      <w:color w:val="605E5C"/>
      <w:shd w:val="clear" w:color="auto" w:fill="E1DFDD"/>
    </w:rPr>
  </w:style>
  <w:style w:type="character" w:customStyle="1" w:styleId="Heading5Char">
    <w:name w:val="Heading 5 Char"/>
    <w:basedOn w:val="DefaultParagraphFont"/>
    <w:link w:val="Heading5"/>
    <w:uiPriority w:val="9"/>
    <w:rsid w:val="00FA0A60"/>
    <w:rPr>
      <w:rFonts w:asciiTheme="majorHAnsi" w:eastAsiaTheme="majorEastAsia" w:hAnsiTheme="majorHAnsi" w:cstheme="majorBidi"/>
      <w:color w:val="2E74B5" w:themeColor="accent1" w:themeShade="BF"/>
      <w:szCs w:val="28"/>
    </w:rPr>
  </w:style>
  <w:style w:type="paragraph" w:styleId="ListParagraph">
    <w:name w:val="List Paragraph"/>
    <w:basedOn w:val="Normal"/>
    <w:uiPriority w:val="34"/>
    <w:qFormat/>
    <w:rsid w:val="00FA0A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704871">
      <w:bodyDiv w:val="1"/>
      <w:marLeft w:val="0"/>
      <w:marRight w:val="0"/>
      <w:marTop w:val="0"/>
      <w:marBottom w:val="0"/>
      <w:divBdr>
        <w:top w:val="none" w:sz="0" w:space="0" w:color="auto"/>
        <w:left w:val="none" w:sz="0" w:space="0" w:color="auto"/>
        <w:bottom w:val="none" w:sz="0" w:space="0" w:color="auto"/>
        <w:right w:val="none" w:sz="0" w:space="0" w:color="auto"/>
      </w:divBdr>
    </w:div>
    <w:div w:id="359551315">
      <w:bodyDiv w:val="1"/>
      <w:marLeft w:val="0"/>
      <w:marRight w:val="0"/>
      <w:marTop w:val="0"/>
      <w:marBottom w:val="0"/>
      <w:divBdr>
        <w:top w:val="none" w:sz="0" w:space="0" w:color="auto"/>
        <w:left w:val="none" w:sz="0" w:space="0" w:color="auto"/>
        <w:bottom w:val="none" w:sz="0" w:space="0" w:color="auto"/>
        <w:right w:val="none" w:sz="0" w:space="0" w:color="auto"/>
      </w:divBdr>
    </w:div>
    <w:div w:id="459810235">
      <w:bodyDiv w:val="1"/>
      <w:marLeft w:val="0"/>
      <w:marRight w:val="0"/>
      <w:marTop w:val="0"/>
      <w:marBottom w:val="0"/>
      <w:divBdr>
        <w:top w:val="none" w:sz="0" w:space="0" w:color="auto"/>
        <w:left w:val="none" w:sz="0" w:space="0" w:color="auto"/>
        <w:bottom w:val="none" w:sz="0" w:space="0" w:color="auto"/>
        <w:right w:val="none" w:sz="0" w:space="0" w:color="auto"/>
      </w:divBdr>
    </w:div>
    <w:div w:id="461576977">
      <w:bodyDiv w:val="1"/>
      <w:marLeft w:val="0"/>
      <w:marRight w:val="0"/>
      <w:marTop w:val="0"/>
      <w:marBottom w:val="0"/>
      <w:divBdr>
        <w:top w:val="none" w:sz="0" w:space="0" w:color="auto"/>
        <w:left w:val="none" w:sz="0" w:space="0" w:color="auto"/>
        <w:bottom w:val="none" w:sz="0" w:space="0" w:color="auto"/>
        <w:right w:val="none" w:sz="0" w:space="0" w:color="auto"/>
      </w:divBdr>
    </w:div>
    <w:div w:id="573586513">
      <w:bodyDiv w:val="1"/>
      <w:marLeft w:val="0"/>
      <w:marRight w:val="0"/>
      <w:marTop w:val="0"/>
      <w:marBottom w:val="0"/>
      <w:divBdr>
        <w:top w:val="none" w:sz="0" w:space="0" w:color="auto"/>
        <w:left w:val="none" w:sz="0" w:space="0" w:color="auto"/>
        <w:bottom w:val="none" w:sz="0" w:space="0" w:color="auto"/>
        <w:right w:val="none" w:sz="0" w:space="0" w:color="auto"/>
      </w:divBdr>
    </w:div>
    <w:div w:id="1042554611">
      <w:bodyDiv w:val="1"/>
      <w:marLeft w:val="0"/>
      <w:marRight w:val="0"/>
      <w:marTop w:val="0"/>
      <w:marBottom w:val="0"/>
      <w:divBdr>
        <w:top w:val="none" w:sz="0" w:space="0" w:color="auto"/>
        <w:left w:val="none" w:sz="0" w:space="0" w:color="auto"/>
        <w:bottom w:val="none" w:sz="0" w:space="0" w:color="auto"/>
        <w:right w:val="none" w:sz="0" w:space="0" w:color="auto"/>
      </w:divBdr>
    </w:div>
    <w:div w:id="1135836626">
      <w:bodyDiv w:val="1"/>
      <w:marLeft w:val="0"/>
      <w:marRight w:val="0"/>
      <w:marTop w:val="0"/>
      <w:marBottom w:val="0"/>
      <w:divBdr>
        <w:top w:val="none" w:sz="0" w:space="0" w:color="auto"/>
        <w:left w:val="none" w:sz="0" w:space="0" w:color="auto"/>
        <w:bottom w:val="none" w:sz="0" w:space="0" w:color="auto"/>
        <w:right w:val="none" w:sz="0" w:space="0" w:color="auto"/>
      </w:divBdr>
    </w:div>
    <w:div w:id="1204094975">
      <w:bodyDiv w:val="1"/>
      <w:marLeft w:val="0"/>
      <w:marRight w:val="0"/>
      <w:marTop w:val="0"/>
      <w:marBottom w:val="0"/>
      <w:divBdr>
        <w:top w:val="none" w:sz="0" w:space="0" w:color="auto"/>
        <w:left w:val="none" w:sz="0" w:space="0" w:color="auto"/>
        <w:bottom w:val="none" w:sz="0" w:space="0" w:color="auto"/>
        <w:right w:val="none" w:sz="0" w:space="0" w:color="auto"/>
      </w:divBdr>
    </w:div>
    <w:div w:id="1236088070">
      <w:bodyDiv w:val="1"/>
      <w:marLeft w:val="0"/>
      <w:marRight w:val="0"/>
      <w:marTop w:val="0"/>
      <w:marBottom w:val="0"/>
      <w:divBdr>
        <w:top w:val="none" w:sz="0" w:space="0" w:color="auto"/>
        <w:left w:val="none" w:sz="0" w:space="0" w:color="auto"/>
        <w:bottom w:val="none" w:sz="0" w:space="0" w:color="auto"/>
        <w:right w:val="none" w:sz="0" w:space="0" w:color="auto"/>
      </w:divBdr>
    </w:div>
    <w:div w:id="1580946771">
      <w:bodyDiv w:val="1"/>
      <w:marLeft w:val="0"/>
      <w:marRight w:val="0"/>
      <w:marTop w:val="0"/>
      <w:marBottom w:val="0"/>
      <w:divBdr>
        <w:top w:val="none" w:sz="0" w:space="0" w:color="auto"/>
        <w:left w:val="none" w:sz="0" w:space="0" w:color="auto"/>
        <w:bottom w:val="none" w:sz="0" w:space="0" w:color="auto"/>
        <w:right w:val="none" w:sz="0" w:space="0" w:color="auto"/>
      </w:divBdr>
    </w:div>
    <w:div w:id="1641033463">
      <w:bodyDiv w:val="1"/>
      <w:marLeft w:val="0"/>
      <w:marRight w:val="0"/>
      <w:marTop w:val="0"/>
      <w:marBottom w:val="0"/>
      <w:divBdr>
        <w:top w:val="none" w:sz="0" w:space="0" w:color="auto"/>
        <w:left w:val="none" w:sz="0" w:space="0" w:color="auto"/>
        <w:bottom w:val="none" w:sz="0" w:space="0" w:color="auto"/>
        <w:right w:val="none" w:sz="0" w:space="0" w:color="auto"/>
      </w:divBdr>
    </w:div>
    <w:div w:id="1739136717">
      <w:bodyDiv w:val="1"/>
      <w:marLeft w:val="0"/>
      <w:marRight w:val="0"/>
      <w:marTop w:val="0"/>
      <w:marBottom w:val="0"/>
      <w:divBdr>
        <w:top w:val="none" w:sz="0" w:space="0" w:color="auto"/>
        <w:left w:val="none" w:sz="0" w:space="0" w:color="auto"/>
        <w:bottom w:val="none" w:sz="0" w:space="0" w:color="auto"/>
        <w:right w:val="none" w:sz="0" w:space="0" w:color="auto"/>
      </w:divBdr>
    </w:div>
    <w:div w:id="1875533927">
      <w:bodyDiv w:val="1"/>
      <w:marLeft w:val="0"/>
      <w:marRight w:val="0"/>
      <w:marTop w:val="0"/>
      <w:marBottom w:val="0"/>
      <w:divBdr>
        <w:top w:val="none" w:sz="0" w:space="0" w:color="auto"/>
        <w:left w:val="none" w:sz="0" w:space="0" w:color="auto"/>
        <w:bottom w:val="none" w:sz="0" w:space="0" w:color="auto"/>
        <w:right w:val="none" w:sz="0" w:space="0" w:color="auto"/>
      </w:divBdr>
    </w:div>
    <w:div w:id="1939945509">
      <w:bodyDiv w:val="1"/>
      <w:marLeft w:val="0"/>
      <w:marRight w:val="0"/>
      <w:marTop w:val="0"/>
      <w:marBottom w:val="0"/>
      <w:divBdr>
        <w:top w:val="none" w:sz="0" w:space="0" w:color="auto"/>
        <w:left w:val="none" w:sz="0" w:space="0" w:color="auto"/>
        <w:bottom w:val="none" w:sz="0" w:space="0" w:color="auto"/>
        <w:right w:val="none" w:sz="0" w:space="0" w:color="auto"/>
      </w:divBdr>
    </w:div>
    <w:div w:id="2041318260">
      <w:bodyDiv w:val="1"/>
      <w:marLeft w:val="0"/>
      <w:marRight w:val="0"/>
      <w:marTop w:val="0"/>
      <w:marBottom w:val="0"/>
      <w:divBdr>
        <w:top w:val="none" w:sz="0" w:space="0" w:color="auto"/>
        <w:left w:val="none" w:sz="0" w:space="0" w:color="auto"/>
        <w:bottom w:val="none" w:sz="0" w:space="0" w:color="auto"/>
        <w:right w:val="none" w:sz="0" w:space="0" w:color="auto"/>
      </w:divBdr>
    </w:div>
    <w:div w:id="208957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29E7-7DC9-450E-9EC3-EE64E3B8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14</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NOOR1</dc:creator>
  <cp:keywords/>
  <dc:description/>
  <cp:lastModifiedBy>mr.mosleh1376@gmail.com</cp:lastModifiedBy>
  <cp:revision>59</cp:revision>
  <dcterms:created xsi:type="dcterms:W3CDTF">2019-02-25T13:48:00Z</dcterms:created>
  <dcterms:modified xsi:type="dcterms:W3CDTF">2020-04-04T19:45:00Z</dcterms:modified>
</cp:coreProperties>
</file>